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A13" w:rsidRP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EE6A13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Drugie postępowanie na sprzedaż nieruchomości w Katowicach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lang w:eastAsia="pl-PL"/>
        </w:rPr>
        <w:t>Obniżenie ceny !!!</w:t>
      </w:r>
    </w:p>
    <w:p w:rsidR="00EE6A13" w:rsidRDefault="00EE6A13" w:rsidP="00EE6A13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DRUGIE POSTĘPOWANIE</w:t>
      </w:r>
    </w:p>
    <w:p w:rsidR="00EE6A13" w:rsidRDefault="00EE6A13" w:rsidP="00EE6A13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SPRZEDAŻY NIERUCHOMOŚCI</w:t>
      </w:r>
    </w:p>
    <w:p w:rsidR="00EE6A13" w:rsidRDefault="00EE6A13" w:rsidP="00EE6A13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 KATOWICACH</w:t>
      </w:r>
    </w:p>
    <w:p w:rsidR="00EE6A13" w:rsidRDefault="00EE6A13" w:rsidP="00EE6A13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lang w:eastAsia="pl-PL"/>
        </w:rPr>
        <w:t>termin składania ofert</w:t>
      </w:r>
    </w:p>
    <w:p w:rsidR="00EE6A13" w:rsidRDefault="00EE6A13" w:rsidP="00EE6A13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lang w:eastAsia="pl-PL"/>
        </w:rPr>
        <w:t>do dnia 06 grudnia 2021 r.</w:t>
      </w:r>
    </w:p>
    <w:p w:rsidR="00EE6A13" w:rsidRDefault="00EE6A13" w:rsidP="00EE6A13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 </w:t>
      </w:r>
    </w:p>
    <w:p w:rsidR="00EE6A13" w:rsidRDefault="00EE6A13" w:rsidP="00EE6A13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WOJEWÓDZKIE PRZEDSIĘBIORSTWO ROBÓT DROGOWYCH S.A. </w:t>
      </w:r>
    </w:p>
    <w:p w:rsidR="00EE6A13" w:rsidRDefault="00EE6A13" w:rsidP="00EE6A13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 SIEDZIBĄ W KATOWICACH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ADRES: 40-321 Katowice, ul. Miedziana 5, wpisana do Rejestru Przedsiębiorców KRS przez Sąd Rejonowy Katowice-Wschód w Katowicach Wydział VIII Gospodarczy pod numerem KRS 0000079827, NIP:627-001-18-73, REGON:271980623 kapitał zakładowy 8.106.970 zł (opłacony w całości), dalej także jako „Sprzedający” lub „WPRD”,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ogłasza sprzedaż nieruchomości w Katowicach, przy ul. Miedzianej 5, na które składają się: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1.         prawo użytkowania wieczystego nieruchomości zlokalizowanej w Katowicach przy ul. Miedzianej, obejmującej działkę nr 862/5 o powierzchni 9 475 m2, dla której Sąd Rejonowy Katowice–Wschód w Katowicach prowadzi księgę wieczystą nr KW KA1K/00125110/8;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2.         prawo użytkowania wieczystego nieruchomości zlokalizowanej w Katowicach przy ul. Miedzianej, obejmującej działkę nr 927/5 o powierzchni 24 416 m2 wraz z prawem własności posadowionych na niej budynków i urządzeń, dla której Sąd Rejonowy Katowice-Wschód w Katowicach prowadzi księgę wieczystą nr KW KA1K/00056955/8;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3.         prawo użytkowania wieczystego nieruchomości zlokalizowanej w Katowicach przy ul. Miedzianej, obejmującej działkę nr 926/5 o powierzchni 2 153 m2 wraz z prawem własności posadowionego na niej budynku biurowo-administracyjnego, dla której Sąd Rejonowy Katowice - Wschód w Katowicach prowadzi księgę wieczystą nr KW KA1K/00125109/8;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Dla wymienionych powyżej nieruchomości (zwanych dalej łącznie „Nieruchomością”), na których ustanowiono prawo użytkowania wieczystego nie został sporządzony miejscowy plan zagospodarowania przestrzennego.</w:t>
      </w:r>
    </w:p>
    <w:p w:rsidR="00EE6A13" w:rsidRDefault="00EE6A13" w:rsidP="00EE6A1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EE6A13" w:rsidRDefault="00EE6A13" w:rsidP="00EE6A1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EE6A13" w:rsidRDefault="00EE6A13" w:rsidP="00EE6A13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lastRenderedPageBreak/>
        <w:t>FORMA SPRZEDAŻY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Postępowanie prowadzone jest w trybie konkursu ofert zgodnie z zasadami określonymi w niniejszym ogłoszeniu oraz w zakresie tu nieuregulowanym, zgodnie z ustawą z dnia 23 kwietnia 1964r. Kodeks cywilny.</w:t>
      </w:r>
    </w:p>
    <w:p w:rsidR="00EE6A13" w:rsidRDefault="00EE6A13" w:rsidP="00EE6A13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CENA WYWOŁAWCZA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Cena wywoławcza została obniżona – zgodnie z uzyskanymi zgodami korporacyjnymi – i wynosi nie mniej niż: 19 037 550,00  zł (słownie: dziewiętnaście milionów trzydzieści siedem tysięcy pięćset pięćdziesiąt złotych)  netto.</w:t>
      </w:r>
    </w:p>
    <w:p w:rsidR="00EE6A13" w:rsidRDefault="00EE6A13" w:rsidP="00EE6A13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WARUNKI UDZIAŁU OFERENTÓW W POSTĘPOWANIU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1.    Oferent zobowiązany jest do złożenia pisemnej oferty w zamkniętej nieprzezroczystej kopercie z napisem „Konkurs ofert na sprzedaż nieruchomości WPRD S.A. w Katowicach - Miedziana ” w siedzibie Spółki Wojewódzkie Przedsiębiorstwo Robót Drogowych S.A. w Katowicach, przy ul. Miedzianej 5  w terminie do dnia  06 grudnia 2021 roku, do godziny: 09:30 w pokoju 206 (Sekretariat). W przypadku przesłania oferty listownie, o terminie złożenia oferty decyduje data wpływu korespondencji do WPRD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2.    Oferta powinna zawierać: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a.     nazwę Oferenta, siedzibę lub miejsce zamieszkania, adres, NIP lub PESEL, numer KRS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b.    cenę ofertową netto, nie niższą od ceny wywoławczej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c.     potwierdzenie wniesienia wadium (dokument gwarancji lub protokół przyjęcia depozytu notarialnego, potwierdzenie przelewu)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d.    podpisane zgodnie z reprezentacją Oferenta oświadczenie o zapoznaniu się i akceptacji stanu technicznego, wizualnego i prawnego Nieruchomości z podaniem ich położenia, numerów działek oraz numeru ksiąg wieczystych, a także o akceptacji warunków wynikających z niniejszego ogłoszenia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3.    Oferta winna zostać podpisana przez osoby uprawnione do reprezentacji Oferenta.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4.    W przypadku gdy oferta nie spełnia któregokolwiek z wymogów wskazanych powyżej, Sprzedający wzywa Oferenta do jej uzupełnienia wyznaczając odpowiedni termin. Nieuzupełnienie bądź uzupełnienie oferty po terminie skutkować będzie jej odrzuceniem.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5.    Sprzedający nie dopuszcza składania ofert częściowych. Oferta musi obejmować nabycie Nieruchomości w całości przez jednego Oferenta.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6.    Sprzedający deklaruje, iż w przypadku sporządzenia przez Oferenta odrębnej wyceny majątkowej Nieruchomości, w sytuacji gdy Oferent dokona jej zakupu, Sprzedający zwróci koszt sporządzenia tegoż operatu wg. własnego uznania do kwoty nie większej niż 20 000,00 zł (słownie: dwadzieścia tysięcy złotych) netto. Koszt ten może zostać ujęty w cenie sprzedaży Nieruchomości za odrębną zgodą Sprzedającego.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lastRenderedPageBreak/>
        <w:t>7.     W konkursie ofert jako Oferenci nie mogą uczestniczyć: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a.       Członkowie Zarządu Sprzedającego lub jego organu nadzorującego,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b.       Podmiot prowadzący konkurs oraz członkowie jego władz lub organu zarządzającego (jeśli dotyczy),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c.        Osoby, którym powierzono czynności związane z przeprowadzeniem konkursu,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d.       Małżonek, dzieci, rodzice i rodzeństwo osób wymienionych w pkt a, b i c,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e.       Osoby, które pozostają z prowadzącym konkurs w takim stosunku prawnym lub faktycznym, że może to budzić uzasadnione wątpliwości co do bezstronności prowadzącego konkurs.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8.     Złożenie jednej ważnej oferty wystarcza do przeprowadzenia konkursu.</w:t>
      </w:r>
    </w:p>
    <w:p w:rsidR="00EE6A13" w:rsidRDefault="00EE6A13" w:rsidP="00EE6A13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WADIUM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1.    Warunkiem udziału Oferenta w postępowaniu jest wniesienie wadium przez Oferenta w wysokości 1 173 600,00 złotych (słownie: jeden milion sto siedemdziesiąt trzy tysiące sześćset złotych 00/100). Wadium dopuszcza się w formie bezwarunkowej, nieodwołalnej, płatnej na pierwsze żądanie gwarancji bankowej lub ubezpieczeniowej wystawionej przez bank lub towarzystwo ubezpieczeniowe, w której jako beneficjent zostanie wskazane Wojewódzkie Przedsiębiorstwo Robót Drogowych S.A. Termin ważności gwarancji ustala się na dzień 28 lutego 2022 r. Możliwym jest również wniesienie wadium w formie depozytu notarialnego. Wówczas wniesienie kwoty wadium nastąpi w ten sposób, że środki zostaną złożone najpóźniej w terminie do dnia złożenia oferty na rachunek depozytowy kancelarii notarialnej (w tytule przelewu należy wpisać: WADIUM konkurs ofert WPRD S.A.), co zostanie potwierdzone notarialnym protokołem przyjęcia do depozytu. Protokół musi wskazywać Sprzedającego jako beneficjenta depozytu notarialnego oraz nieodwołalne i bezwarunkowe zobowiązanie notariusza do wypłaty kwoty wadium na pierwsze żądanie Sprzedającego, złożone do dnia 28 lutego 2022 r.  Sprzedający dopuszcza również wniesienie wadium w formie przelewu na rachunek Sprzedającego nr rachunku 58 1090 0088 0000 0001 4798 6151 Dla skutecznego wniesienia wadium w pieniądzu konieczne jest uznanie rachunku bankowego Sprzedającego należną kwotą przed dniem upływu terminu składania ofert.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2.    Wadium przepada na rzecz Sprzedającego w razie cofnięcia lub zmiany oferty po rozpoczęciu postępowania lub w razie uchylenia się Oferenta od zawarcia umowy sprzedaży Nieruchomości zgodnie z niniejszym ogłoszeniem i w terminie wskazanym przez Sprzedającego. Przepadek oznacza uprawnienie Sprzedającego do skorzystania z wadium w postaci gwarancji lub depozytu notarialnego, poprzez wydanie pisemnej dyspozycji gwarantowi/notariuszowi do wypłaty kwoty, o której mowa w pkt 1 powyżej (pociągnięcie gwarancji/polecenie wypłaty z depozytu). Przepadek wadium wniesionego w pieniądzu oznacza prawo Sprzedającego do zatrzymania wpłaconej kwoty.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3.    Zwrot wadium wniesionego w formie gwarancji nastąpi poprzez zwrot dokumentu gwarancji  w siedzibie Sprzedającego, w formie depozytu notarialnego poprzez zwrot protokołu przyjęcia depozytu w siedzibie Sprzedającego. Wszelkie koszty związane z ustanowieniem wadium oraz jego ewentualnym wykorzystaniem ponosi Oferent i nie będą </w:t>
      </w:r>
      <w:r>
        <w:rPr>
          <w:rFonts w:ascii="Times New Roman" w:hAnsi="Times New Roman" w:cs="Times New Roman"/>
          <w:sz w:val="24"/>
          <w:szCs w:val="24"/>
          <w:lang w:eastAsia="pl-PL"/>
        </w:rPr>
        <w:lastRenderedPageBreak/>
        <w:t>one zwracane przez Sprzedającego. Zwrot wadium wniesionego w formie pieniężnej nastąpi poprzez zwrotny przelew na rachunek bankowy Oferenta, z którego dokonano wpłaty wadium.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4.    Z uwagi na dopuszczalne formy wadium, określone powyżej, nie zostanie ono zaliczone na poczet zapłaty ceny za Nieruchomość, za wyjątkiem wniesienia wadium w formie pieniężnej, które  zostanie zaliczone na poczet zapłaty ceny za Nieruchomość w przypadku przystąpienia przez Oferenta do zawarcia umowy sprzedaży Nieruchomości.</w:t>
      </w:r>
    </w:p>
    <w:p w:rsidR="00EE6A13" w:rsidRDefault="00EE6A13" w:rsidP="00EE6A13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GLĘDZINY NIERUCHOMOŚCI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Udział w oględzinach Nieruchomości przed złożeniem oferty jest dopuszczalny na warunkach określonych poniżej. W przypadku podjęcia przez Oferenta decyzji o braku udziału w oględzinach, Oferent nie może w przyszłości wywodzić skutków prawnych i powoływać się na brak wiedzy w zakresie stanu Nieruchomości. Oględzin można dokonać we wszystkie dni robocze począwszy od dnia publikacji niniejszego ogłoszenia po wcześniejszym ustaleniu terminu w sekretariacie Spółki pod numerem telefonu 32 349 16 00. Brak udziału w oględzinach nie wyłącza obowiązku dołączenia do oferty oświadczenia, o którym mowa w części WARUNKI UDZIAŁU OFERENTÓW W POSTĘPOWANIU pkt 2 ppkt d).</w:t>
      </w:r>
    </w:p>
    <w:p w:rsidR="00EE6A13" w:rsidRDefault="00EE6A13" w:rsidP="00EE6A13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POZOSTAŁE POSTANOWIENIA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1.    Oferent może zwrócić się w formie pisemnej lub elektronicznej stosownie do ust. 3 poniżej, do Sprzedającego o uzyskanie szczegółowych informacji odnoszących się do Nieruchomości w terminie nie późniejszym niż 5 dni roboczych przed terminem składania ofert.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2.    Na zadawane przez potencjalnych Oferentów pytania Sprzedający udzieli pisemnych wyjaśnień zamieszczając treść pytania oraz udzieloną odpowiedź na stronie internetowej Sprzedającego: </w:t>
      </w:r>
      <w:hyperlink r:id="rId6" w:history="1">
        <w:r>
          <w:rPr>
            <w:rStyle w:val="Hipercze"/>
            <w:rFonts w:ascii="Times New Roman" w:hAnsi="Times New Roman" w:cs="Times New Roman"/>
            <w:sz w:val="24"/>
            <w:szCs w:val="24"/>
            <w:lang w:eastAsia="pl-PL"/>
          </w:rPr>
          <w:t>www.wprdsa.pl/ogloszenia</w:t>
        </w:r>
      </w:hyperlink>
      <w:r>
        <w:rPr>
          <w:rFonts w:ascii="Times New Roman" w:hAnsi="Times New Roman" w:cs="Times New Roman"/>
          <w:sz w:val="24"/>
          <w:szCs w:val="24"/>
          <w:lang w:eastAsia="pl-PL"/>
        </w:rPr>
        <w:t>, bez ujawnienia autora pytania.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3.    Wszelkie wnioski i zapytania Oferenci mogą składać drogą elektroniczną, na adres mailowy: </w:t>
      </w:r>
      <w:hyperlink r:id="rId7" w:history="1">
        <w:r>
          <w:rPr>
            <w:rStyle w:val="Hipercze"/>
            <w:rFonts w:ascii="Times New Roman" w:hAnsi="Times New Roman" w:cs="Times New Roman"/>
            <w:sz w:val="24"/>
            <w:szCs w:val="24"/>
            <w:lang w:eastAsia="pl-PL"/>
          </w:rPr>
          <w:t>sekretariat@wprdsa.pl</w:t>
        </w:r>
      </w:hyperlink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EE6A13" w:rsidRDefault="00EE6A13" w:rsidP="00EE6A13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TERMIN I MIEJSCE OTWARCIA OFERT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Termin otwarcia ofert ustala się na dzień 06 grudnia 2021 roku w siedzibie Spółki   (ul. Miedziana 5, 40-321 Katowice), o godzinie 10.00.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Otwarcie ofert nastąpi na niejawnym posiedzeniu Komisji powołanej przez Sprzedającego do celów przeprowadzenia konkursu ofert.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Sprzedający zastrzega, że do czasu uzyskania wszelkich niezbędnych zgód na dokonanie sprzedaży Nieruchomości w tym m.in. udzielonych zgodnie z przepisami ustawy z dnia 15 maja 2015r. - Prawo restrukturyzacyjne,  nie dokona otwarcia ofert, wobec czego podany wyżej termin może ulec zmianie.</w:t>
      </w:r>
    </w:p>
    <w:p w:rsidR="00EE6A13" w:rsidRDefault="00EE6A13" w:rsidP="00EE6A13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POSTĘPOWANIE PO OTWARCIU OFERT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lastRenderedPageBreak/>
        <w:t>1.    Okres ważności oferty  rozpoczyna się w dniu złożenia oferty, a kończy się z dniem 28 lutego 2022r. z zastrzeżeniem punktów poniżej.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2.    Sprzedający dokona wyboru najkorzystniejszej oferty, spełniającej warunki określone w niniejszym ogłoszeniu kierując się przy tym kryterium najwyższej ceny.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3.    W razie ustalenia, że kilku Oferentów zaoferowało tę samą cenę, spełniającą wymagania określone w niniejszym ogłoszeniu, Sprzedający pisemnie poinformuje Oferentów o terminie i miejscu kontynuacji konkursu ofert w formie licytacji.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4.    W przypadku wyboru oferty Sprzedający zobowiązuje się poinformować o tym fakcie wszystkich Oferentów. Oferent, którego oferta została wybrana zobowiązany jest do zawarcia umowy sprzedaży Nieruchomości w terminie wskazanym przez Sprzedającego oraz uiszczenia ceny jednorazowo w tym samym dniu wyznaczonym przez Sprzedającego.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5.    Wszelkie koszty i opłaty związane z zawarciem umowy sprzedaży, do których poniesienia nie jest zobowiązany z mocy prawa Sprzedający, pokrywa Kupujący.</w:t>
      </w:r>
    </w:p>
    <w:p w:rsidR="00EE6A13" w:rsidRDefault="00EE6A13" w:rsidP="00EE6A13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ZASTRZEŻENIA SPRZEDAJĄCEGO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1.    Sprzedający zastrzega sobie prawo zmiany niniejszego ogłoszenia, unieważnienia konkursu ofert bez podania przyczyny bądź jego zamknięcia bez wybrania którejkolwiek z ofert bez podania przyczyny. W takich przypadkach  Oferentom nie będą przysługiwały z tego tytułu żadne roszczenia.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2.    Sprzedający zastrzega sobie prawo wydłużenia terminów przywołanych w niniejszym ogłoszeniu. O wydłużeniu terminów poinformuje w sposób tożsamy z publikacją ogłoszenia.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3.    Sprzedający informuje, że na Nieruchomości ustanowione są zabezpieczenia w postaci hipotek.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4.    Sprzedający informuje, że wobec Sprzedającego toczą się postępowania egzekucyjne, w toku których dokonano zajęcia Nieruchomości.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5.    Sprzedający informuje, że jest w trakcie przyspieszonego postępowania o zawarcie układu z Wierzycielami.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6.    Wobec powyższego Sprzedający informuje oraz zastrzega, iż sposób zapłaty ceny za Nieruchomość może obejmować polecenie wykonania przelewu na rachunek bądź rachunki bankowe wskazanych przez Sprzedającego podmiotów. Sprzedający poucza o treści art. 930 k.p.c.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7.    Sprzedający informuje, że na terenie Nieruchomości obowiązują umowy najmu części Nieruchomości. Sprzedający poucza o treści art. 678 k.c. oraz deklaruje udzielenie dodatkowych informacji w powyższym zakresie na wniosek Oferenta i po zawarciu umowy o zachowaniu poufności.</w:t>
      </w:r>
    </w:p>
    <w:p w:rsidR="00EE6A13" w:rsidRDefault="00EE6A13" w:rsidP="00EE6A13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KLAUZULA INFORMACYJNA RODO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lastRenderedPageBreak/>
        <w:t xml:space="preserve">Sprzedający informuje, że Wojewódzkie Przedsiębiorstwo Robót Drogowych S.A. z siedzibą </w:t>
      </w:r>
      <w:r>
        <w:rPr>
          <w:rFonts w:ascii="Times New Roman" w:hAnsi="Times New Roman" w:cs="Times New Roman"/>
          <w:sz w:val="24"/>
          <w:szCs w:val="24"/>
          <w:lang w:eastAsia="pl-PL"/>
        </w:rPr>
        <w:br/>
        <w:t>w Katowicach przy ul. Miedzianej 5 jako Administrator będzie przetwarzać dane osobowe w zakresie niezbędnym do przeprowadzenia niniejszego postępowania i dokonania sprzedaży nieruchomości, zrealizowania obowiązków prawnych (w tym podatkowych) oraz dla zabezpieczenia prawnie uzasadnionych interesów w postaci dochodzenia przysługujących Sprzedającemu ewentualnych roszczeń o charakterze majątkowym i niemajątkowym oraz obrony przed ewentualnymi roszczeniami innych osób. Sprzedający informuje, że dane będą przetwarzane przez okres ważności oferty oraz 6 kolejnych lat, nie krócej jednak niż do upływu terminu przedawnienia ewentualnych roszczeń. Powyższe dane nie będą przekazywane do innych podmiotów, oprócz podmiotów wykonujących usługi bezpośrednio na rzecz Sprzedającego.</w:t>
      </w:r>
    </w:p>
    <w:p w:rsidR="00EE6A13" w:rsidRDefault="00EE6A13" w:rsidP="00EE6A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W stosunku do podanych danych osobowych przysługuje prawo do ich dostępu, sprostowania, usunięcia lub ograniczenia przetwarzania, prawo do wniesienia sprzeciwu wobec przetwarzania, a także prawo do przenoszenia danych. Sprzedający informuje, że podanie powyższych danych jest konieczne dla realizacji niniejszego postępowania i w razie odmowy ich podania nie będzie możliwe jego przeprowadzenie. W związku z przetwarzaniem danych przysługuje prawo do wniesienia skargi do Prezesa Urzędu Ochrony Danych Osobowych (ul. Stawki 2, 00- 193 Warszawa).</w:t>
      </w:r>
    </w:p>
    <w:p w:rsidR="00EE6A13" w:rsidRDefault="00EE6A13" w:rsidP="00EE6A13">
      <w:pPr>
        <w:rPr>
          <w:u w:val="single"/>
        </w:rPr>
      </w:pPr>
    </w:p>
    <w:p w:rsidR="00EE6A13" w:rsidRPr="00EE6A13" w:rsidRDefault="00EE6A13" w:rsidP="00EE6A13">
      <w:pPr>
        <w:rPr>
          <w:b/>
        </w:rPr>
      </w:pPr>
      <w:r w:rsidRPr="00EE6A13">
        <w:rPr>
          <w:b/>
          <w:u w:val="single"/>
        </w:rPr>
        <w:t>Z</w:t>
      </w:r>
      <w:r w:rsidRPr="00EE6A13">
        <w:rPr>
          <w:b/>
          <w:u w:val="single"/>
        </w:rPr>
        <w:t>ałączniki do ogłoszenia podane są na stronie inter</w:t>
      </w:r>
      <w:r>
        <w:rPr>
          <w:b/>
          <w:u w:val="single"/>
        </w:rPr>
        <w:t>netowej spółki pod adresem</w:t>
      </w:r>
      <w:r w:rsidRPr="00EE6A13">
        <w:rPr>
          <w:b/>
        </w:rPr>
        <w:t>:</w:t>
      </w:r>
    </w:p>
    <w:p w:rsidR="00EE6A13" w:rsidRDefault="00EE6A13" w:rsidP="00EE6A13">
      <w:pPr>
        <w:rPr>
          <w:color w:val="1F497D"/>
        </w:rPr>
      </w:pPr>
    </w:p>
    <w:p w:rsidR="00EE6A13" w:rsidRDefault="00EE6A13" w:rsidP="00EE6A13">
      <w:hyperlink r:id="rId8" w:history="1">
        <w:r>
          <w:rPr>
            <w:rStyle w:val="Hipercze"/>
          </w:rPr>
          <w:t>https://wprdsa.pl/aktualnosc/192/drugie-postepowanie</w:t>
        </w:r>
        <w:r>
          <w:rPr>
            <w:rStyle w:val="Hipercze"/>
          </w:rPr>
          <w:t>-na-sprzedaz-nieruchomosci-w-katowicach</w:t>
        </w:r>
      </w:hyperlink>
    </w:p>
    <w:p w:rsidR="00EE6A13" w:rsidRDefault="00EE6A13" w:rsidP="00EE6A13"/>
    <w:p w:rsidR="00617D97" w:rsidRDefault="00617D97"/>
    <w:sectPr w:rsidR="00617D9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2EC" w:rsidRDefault="005612EC" w:rsidP="00EE6A13">
      <w:r>
        <w:separator/>
      </w:r>
    </w:p>
  </w:endnote>
  <w:endnote w:type="continuationSeparator" w:id="0">
    <w:p w:rsidR="005612EC" w:rsidRDefault="005612EC" w:rsidP="00EE6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5251664"/>
      <w:docPartObj>
        <w:docPartGallery w:val="Page Numbers (Bottom of Page)"/>
        <w:docPartUnique/>
      </w:docPartObj>
    </w:sdtPr>
    <w:sdtContent>
      <w:p w:rsidR="00EE6A13" w:rsidRDefault="00EE6A1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E6A13" w:rsidRDefault="00EE6A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2EC" w:rsidRDefault="005612EC" w:rsidP="00EE6A13">
      <w:r>
        <w:separator/>
      </w:r>
    </w:p>
  </w:footnote>
  <w:footnote w:type="continuationSeparator" w:id="0">
    <w:p w:rsidR="005612EC" w:rsidRDefault="005612EC" w:rsidP="00EE6A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A13"/>
    <w:rsid w:val="005612EC"/>
    <w:rsid w:val="00617D97"/>
    <w:rsid w:val="00E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45D31"/>
  <w15:chartTrackingRefBased/>
  <w15:docId w15:val="{258FAE34-9E28-484A-8724-EA03862BB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6A13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E6A13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E6A13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E6A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6A13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EE6A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6A1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5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prdsa.pl/aktualnosc/192/drugie-postepowanie-na-sprzedaz-nieruchomosci-w-katowicac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kretariat@wprdsa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prdsa.pl/ogloszenia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2005</Words>
  <Characters>12035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Blaszczak Anna</dc:creator>
  <cp:keywords/>
  <dc:description/>
  <cp:lastModifiedBy>Blaszczak Anna</cp:lastModifiedBy>
  <cp:revision>1</cp:revision>
  <dcterms:created xsi:type="dcterms:W3CDTF">2021-11-09T12:05:00Z</dcterms:created>
  <dcterms:modified xsi:type="dcterms:W3CDTF">2021-11-09T12:09:00Z</dcterms:modified>
</cp:coreProperties>
</file>