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E7CD1" w14:textId="77777777" w:rsidR="0054459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1B740FB" w14:textId="77777777" w:rsidR="00544597" w:rsidRPr="00D666FB" w:rsidRDefault="00000000" w:rsidP="002A4C36">
      <w:pPr>
        <w:pStyle w:val="Tytu"/>
        <w:spacing w:after="0"/>
      </w:pPr>
      <w:r w:rsidRPr="00D666FB">
        <w:t>WOJEWODY POMORSKIEGO</w:t>
      </w:r>
      <w:r>
        <w:t xml:space="preserve"> </w:t>
      </w:r>
    </w:p>
    <w:p w14:paraId="7E44BBF7" w14:textId="4FB3D86C" w:rsidR="0054459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1F0D51">
        <w:rPr>
          <w:rFonts w:cs="Arial"/>
          <w:szCs w:val="24"/>
        </w:rPr>
        <w:t>17 listopada 2025 r.</w:t>
      </w:r>
    </w:p>
    <w:p w14:paraId="2DEBEA51" w14:textId="45E96FB9" w:rsidR="00544597" w:rsidRPr="00724494" w:rsidRDefault="00000000" w:rsidP="008C303C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nieruchomości z zasobu </w:t>
      </w:r>
      <w:r>
        <w:t xml:space="preserve">nieruchomości </w:t>
      </w:r>
      <w:r w:rsidRPr="00FE5467">
        <w:t>Skarbu Państwa</w:t>
      </w:r>
      <w:r>
        <w:t xml:space="preserve"> oraz odstąpienia od </w:t>
      </w:r>
      <w:r w:rsidRPr="00817CDC">
        <w:t>obowiązku przetargowego trybu zawarcia umowy dzierżawy</w:t>
      </w:r>
    </w:p>
    <w:p w14:paraId="4E88FB5E" w14:textId="77777777" w:rsidR="00544597" w:rsidRDefault="00000000" w:rsidP="008644C3">
      <w:pPr>
        <w:spacing w:after="360"/>
      </w:pPr>
      <w:r>
        <w:t xml:space="preserve">Na podstawie </w:t>
      </w:r>
      <w:r w:rsidRPr="007C124A">
        <w:rPr>
          <w:rFonts w:cs="Arial"/>
        </w:rPr>
        <w:t>art. 11 ust. 2</w:t>
      </w:r>
      <w:r>
        <w:rPr>
          <w:rFonts w:cs="Arial"/>
        </w:rPr>
        <w:t>,</w:t>
      </w:r>
      <w:r w:rsidRPr="007C124A">
        <w:rPr>
          <w:rFonts w:cs="Arial"/>
        </w:rPr>
        <w:t xml:space="preserve"> art. 23 ust. 1 pkt 7a </w:t>
      </w:r>
      <w:r>
        <w:rPr>
          <w:rFonts w:cs="Arial"/>
        </w:rPr>
        <w:t xml:space="preserve">i art. 37 ust. 4 </w:t>
      </w:r>
      <w:r w:rsidRPr="007C124A">
        <w:rPr>
          <w:rFonts w:cs="Arial"/>
        </w:rPr>
        <w:t>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8C303C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78202C19" w14:textId="276FDCAF" w:rsidR="00544597" w:rsidRDefault="00000000" w:rsidP="008C303C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8C303C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>
        <w:rPr>
          <w:rFonts w:cs="Arial"/>
        </w:rPr>
        <w:t>Staroście Kartuskiemu</w:t>
      </w:r>
      <w:r w:rsidRPr="00CD72FB">
        <w:rPr>
          <w:rFonts w:cs="Arial"/>
        </w:rPr>
        <w:t>, wykonującemu zadania 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na:</w:t>
      </w:r>
    </w:p>
    <w:p w14:paraId="0548AAF4" w14:textId="701953F6" w:rsidR="00544597" w:rsidRDefault="00000000" w:rsidP="008C303C">
      <w:pPr>
        <w:pStyle w:val="Akapitzlist"/>
        <w:numPr>
          <w:ilvl w:val="0"/>
          <w:numId w:val="1"/>
        </w:numPr>
        <w:spacing w:after="0"/>
      </w:pPr>
      <w:r>
        <w:t xml:space="preserve">wydzierżawienie na okres 10 lat, </w:t>
      </w:r>
      <w:r w:rsidRPr="00406D07">
        <w:t xml:space="preserve">nieruchomości z zasobu </w:t>
      </w:r>
      <w:r>
        <w:t xml:space="preserve">nieruchomości </w:t>
      </w:r>
      <w:r w:rsidRPr="00406D07">
        <w:t xml:space="preserve">Skarbu Państwa, oznaczonej ewidencyjnie jako działka nr </w:t>
      </w:r>
      <w:r>
        <w:t>39/1</w:t>
      </w:r>
      <w:r w:rsidRPr="00406D07">
        <w:t xml:space="preserve"> o powierzchni </w:t>
      </w:r>
      <w:r>
        <w:t>0</w:t>
      </w:r>
      <w:r w:rsidRPr="00406D07">
        <w:t>,</w:t>
      </w:r>
      <w:r>
        <w:t>2193</w:t>
      </w:r>
      <w:r w:rsidRPr="00406D07">
        <w:t xml:space="preserve"> ha, położon</w:t>
      </w:r>
      <w:r>
        <w:t>a</w:t>
      </w:r>
      <w:r w:rsidRPr="00406D07">
        <w:t xml:space="preserve"> </w:t>
      </w:r>
      <w:r>
        <w:t>w o</w:t>
      </w:r>
      <w:r w:rsidRPr="00406D07">
        <w:t>bręb</w:t>
      </w:r>
      <w:r>
        <w:t>ie</w:t>
      </w:r>
      <w:r w:rsidRPr="00406D07">
        <w:t xml:space="preserve"> </w:t>
      </w:r>
      <w:r>
        <w:t xml:space="preserve">0021 miasta Żukowo oraz działka </w:t>
      </w:r>
      <w:r w:rsidRPr="00777EBE">
        <w:t>nr 39/</w:t>
      </w:r>
      <w:r>
        <w:t>2</w:t>
      </w:r>
      <w:r w:rsidRPr="00777EBE">
        <w:t xml:space="preserve"> o powierzchni 0,</w:t>
      </w:r>
      <w:r>
        <w:t>7205</w:t>
      </w:r>
      <w:r w:rsidRPr="00777EBE">
        <w:t xml:space="preserve"> ha, położona w obrębie 002</w:t>
      </w:r>
      <w:r>
        <w:t>0,</w:t>
      </w:r>
      <w:r w:rsidRPr="00777EBE">
        <w:t xml:space="preserve"> </w:t>
      </w:r>
      <w:r>
        <w:t>gmina</w:t>
      </w:r>
      <w:r w:rsidRPr="00777EBE">
        <w:t xml:space="preserve"> Żukowo</w:t>
      </w:r>
      <w:r w:rsidRPr="00406D07">
        <w:t>, dla któr</w:t>
      </w:r>
      <w:r>
        <w:t>ych</w:t>
      </w:r>
      <w:r w:rsidRPr="00406D07">
        <w:t xml:space="preserve"> prowadzona jest księga wieczysta nr </w:t>
      </w:r>
      <w:r>
        <w:t>GD1R</w:t>
      </w:r>
      <w:r w:rsidRPr="00406D07">
        <w:t>/000</w:t>
      </w:r>
      <w:r>
        <w:t>28159</w:t>
      </w:r>
      <w:r w:rsidRPr="00406D07">
        <w:t>/</w:t>
      </w:r>
      <w:r>
        <w:t>4</w:t>
      </w:r>
      <w:r w:rsidRPr="00406D07">
        <w:t xml:space="preserve">, </w:t>
      </w:r>
      <w:bookmarkStart w:id="1" w:name="_Hlk213315924"/>
      <w:r w:rsidRPr="006C11F1">
        <w:t xml:space="preserve">w celu doprowadzenia wody do turbiny wodnej młyna wodnego </w:t>
      </w:r>
      <w:r>
        <w:t xml:space="preserve">położonego </w:t>
      </w:r>
      <w:r w:rsidRPr="006C11F1">
        <w:t>w Żukowie przy ul. Parkowej 1A</w:t>
      </w:r>
      <w:bookmarkEnd w:id="1"/>
      <w:r>
        <w:t>;</w:t>
      </w:r>
    </w:p>
    <w:p w14:paraId="4FD30D75" w14:textId="77777777" w:rsidR="00544597" w:rsidRPr="008C303C" w:rsidRDefault="00000000" w:rsidP="008C303C">
      <w:pPr>
        <w:numPr>
          <w:ilvl w:val="0"/>
          <w:numId w:val="1"/>
        </w:numPr>
        <w:tabs>
          <w:tab w:val="left" w:pos="0"/>
        </w:tabs>
        <w:ind w:left="351" w:hanging="357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odstąpienie od obowiązku przetargowego trybu zawarcia umowy dzierżawy nieruchomości, o której mowa w pkt 1.</w:t>
      </w:r>
    </w:p>
    <w:p w14:paraId="6EB831E5" w14:textId="16B6F07E" w:rsidR="00544597" w:rsidRPr="008C303C" w:rsidRDefault="00000000" w:rsidP="008C303C">
      <w:pPr>
        <w:tabs>
          <w:tab w:val="left" w:pos="0"/>
        </w:tabs>
        <w:rPr>
          <w:rFonts w:eastAsiaTheme="minorEastAsia" w:cs="Arial"/>
          <w:bCs/>
          <w:szCs w:val="24"/>
        </w:rPr>
      </w:pPr>
      <w:r w:rsidRPr="008C303C">
        <w:rPr>
          <w:rFonts w:eastAsiaTheme="minorEastAsia" w:cs="Arial"/>
          <w:bCs/>
          <w:szCs w:val="24"/>
        </w:rPr>
        <w:t>§ 2. Zgoda na dokonanie czynności opisanej w § 1 jest ważna przez okres 1 roku od dnia jej udzielenia.</w:t>
      </w:r>
    </w:p>
    <w:p w14:paraId="2B5F09B7" w14:textId="77777777" w:rsidR="00544597" w:rsidRDefault="00000000" w:rsidP="008C303C">
      <w:pPr>
        <w:spacing w:after="720"/>
        <w:rPr>
          <w:rFonts w:eastAsiaTheme="minorEastAsia" w:cs="Arial"/>
          <w:szCs w:val="24"/>
        </w:rPr>
      </w:pPr>
      <w:r w:rsidRPr="008C303C">
        <w:rPr>
          <w:rFonts w:eastAsiaTheme="minorEastAsia" w:cs="Arial"/>
          <w:bCs/>
          <w:szCs w:val="24"/>
        </w:rPr>
        <w:t>§ 3. Zarządzenie</w:t>
      </w:r>
      <w:r>
        <w:rPr>
          <w:rFonts w:eastAsiaTheme="minorEastAsia" w:cs="Arial"/>
          <w:szCs w:val="24"/>
        </w:rPr>
        <w:t xml:space="preserve"> wchodzi w życie z dniem podpisania. </w:t>
      </w:r>
    </w:p>
    <w:p w14:paraId="7C613098" w14:textId="77777777" w:rsidR="001F0D51" w:rsidRDefault="001F0D51" w:rsidP="001F0D51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7924223" w14:textId="77777777" w:rsidR="001F0D51" w:rsidRDefault="001F0D51" w:rsidP="001F0D51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8047E21" w14:textId="415112C6" w:rsidR="00544597" w:rsidRPr="001F0D51" w:rsidRDefault="001F0D51" w:rsidP="001F0D51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544597" w:rsidRPr="001F0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F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86241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36F"/>
    <w:rsid w:val="001F0D51"/>
    <w:rsid w:val="00544597"/>
    <w:rsid w:val="008961DE"/>
    <w:rsid w:val="008F436F"/>
    <w:rsid w:val="00D6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E9236"/>
  <w15:docId w15:val="{4DCCE248-A150-4945-B7A8-28D81367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8C3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 oraz odstąpienia od obowiązku przetargowego trybu zawarcia umowy dzierżawy</dc:title>
  <dc:creator>Maria Leszczyńska</dc:creator>
  <cp:lastModifiedBy>Karolina Szulgo</cp:lastModifiedBy>
  <cp:revision>3</cp:revision>
  <cp:lastPrinted>2017-01-05T08:10:00Z</cp:lastPrinted>
  <dcterms:created xsi:type="dcterms:W3CDTF">2025-11-17T13:10:00Z</dcterms:created>
  <dcterms:modified xsi:type="dcterms:W3CDTF">2025-11-17T13:13:00Z</dcterms:modified>
</cp:coreProperties>
</file>