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bookmarkStart w:id="0" w:name="_GoBack"/>
      <w:r>
        <w:rPr>
          <w:rFonts w:ascii="Calibri" w:eastAsia="Calibri" w:hAnsi="Calibri" w:cs="Arial"/>
          <w:b/>
          <w:color w:val="000000"/>
          <w:sz w:val="24"/>
          <w:szCs w:val="24"/>
        </w:rPr>
        <w:t>Informacja z zakresu ochrony danych osobowych dot. postępowań administracyjnych</w:t>
      </w:r>
    </w:p>
    <w:bookmarkEnd w:id="0"/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Zgodnie z art. 13 ust. 1 i 2</w:t>
      </w:r>
      <w:r>
        <w:rPr>
          <w:rFonts w:ascii="Calibri" w:eastAsia="Calibri" w:hAnsi="Calibri" w:cs="Arial"/>
          <w:color w:val="000000"/>
          <w:szCs w:val="24"/>
        </w:rPr>
        <w:t xml:space="preserve"> oraz art. 14 ust. 1 i 2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ogólnego rozporządzenia o ochronie danych osobowych z dnia 27 kwietnia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</w:t>
      </w:r>
      <w:proofErr w:type="spellStart"/>
      <w:r w:rsidRPr="005D4BA4">
        <w:rPr>
          <w:rFonts w:ascii="Calibri" w:eastAsia="Calibri" w:hAnsi="Calibri" w:cs="Arial"/>
          <w:color w:val="000000"/>
          <w:szCs w:val="24"/>
        </w:rPr>
        <w:t>informujemy,że</w:t>
      </w:r>
      <w:proofErr w:type="spellEnd"/>
      <w:r w:rsidRPr="005D4BA4">
        <w:rPr>
          <w:rFonts w:ascii="Calibri" w:eastAsia="Calibri" w:hAnsi="Calibri" w:cs="Arial"/>
          <w:color w:val="000000"/>
          <w:szCs w:val="24"/>
        </w:rPr>
        <w:t>: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Administratorem przetwarzającym Pani(</w:t>
      </w:r>
      <w:r>
        <w:rPr>
          <w:rFonts w:ascii="Calibri" w:eastAsia="Calibri" w:hAnsi="Calibri" w:cs="Arial"/>
          <w:color w:val="000000"/>
          <w:szCs w:val="24"/>
        </w:rPr>
        <w:t>-</w:t>
      </w:r>
      <w:r w:rsidRPr="005D4BA4">
        <w:rPr>
          <w:rFonts w:ascii="Calibri" w:eastAsia="Calibri" w:hAnsi="Calibri" w:cs="Arial"/>
          <w:color w:val="000000"/>
          <w:szCs w:val="24"/>
        </w:rPr>
        <w:t>) dane osobowe jest Kujawsko-Pomorski Komendant Wojewódzki Państwowej Straży Pożarnej, z siedzibą w Toruniu, ul. Prosta 32.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  <w:sz w:val="20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W Komendzie Wojewódzkiej Państwowej Straży Pożarnej w Toruniu wyznaczony został Inspektor Ochrony Danych, mail: </w:t>
      </w:r>
      <w:hyperlink r:id="rId5" w:history="1">
        <w:r w:rsidRPr="005D4BA4">
          <w:rPr>
            <w:rFonts w:ascii="Calibri" w:eastAsia="Calibri" w:hAnsi="Calibri" w:cs="Arial"/>
            <w:color w:val="0000FF"/>
            <w:szCs w:val="24"/>
          </w:rPr>
          <w:t>iod_kwpsp@kujawy.psp.gov.pl</w:t>
        </w:r>
      </w:hyperlink>
    </w:p>
    <w:p w:rsidR="00884A7F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 </w:t>
      </w:r>
      <w:r>
        <w:rPr>
          <w:rFonts w:ascii="Calibri" w:eastAsia="Calibri" w:hAnsi="Calibri" w:cs="Calibri"/>
        </w:rPr>
        <w:t>przetwarzane w celu realizacji zadania ustawowego Organu PSP            w związku z prowadzonym przez tutejszy organ postępowania administracyjnego, którego Pani(-) jest stroną/uczestnikiem, mającym na celu wypełnienie obowiązku w zakresie sprawowania władzy publicznej, ciążącego na Administratorze, zgodnie z art. 6 ust. 1 lit. c) i e) Rozporządzenia.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przetwarza kategoria danych osobowych identyfikacyjne, kontaktowe oraz związane z przedmiotem sprawy.</w:t>
      </w:r>
    </w:p>
    <w:p w:rsidR="00884A7F" w:rsidRPr="00B45D16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Odbiorcami danych osobowych </w:t>
      </w:r>
      <w:r>
        <w:rPr>
          <w:rFonts w:ascii="Calibri" w:eastAsia="Calibri" w:hAnsi="Calibri" w:cs="Arial"/>
          <w:szCs w:val="24"/>
        </w:rPr>
        <w:t>są podmioty uprawnione do uzyskania danych osobowych na podstawie przepisów prawa</w:t>
      </w:r>
      <w:r w:rsidRPr="005D4BA4">
        <w:rPr>
          <w:rFonts w:ascii="Calibri" w:eastAsia="Calibri" w:hAnsi="Calibri" w:cs="Arial"/>
          <w:szCs w:val="24"/>
        </w:rPr>
        <w:t>.</w:t>
      </w:r>
      <w:r>
        <w:rPr>
          <w:rFonts w:ascii="Calibri" w:eastAsia="Calibri" w:hAnsi="Calibri" w:cs="Arial"/>
          <w:szCs w:val="24"/>
        </w:rPr>
        <w:t xml:space="preserve"> </w:t>
      </w:r>
    </w:p>
    <w:p w:rsidR="00884A7F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szCs w:val="24"/>
        </w:rPr>
      </w:pPr>
      <w:r w:rsidRPr="00B45D16">
        <w:rPr>
          <w:rFonts w:ascii="Calibri" w:eastAsia="Calibri" w:hAnsi="Calibri" w:cs="Arial"/>
          <w:szCs w:val="24"/>
        </w:rPr>
        <w:t xml:space="preserve">Pani(-) </w:t>
      </w:r>
      <w:r>
        <w:rPr>
          <w:rFonts w:ascii="Calibri" w:eastAsia="Calibri" w:hAnsi="Calibri" w:cs="Arial"/>
          <w:szCs w:val="24"/>
        </w:rPr>
        <w:t>dane osobowe pozyskiwane są bezpośrednio od osoby, której dane dotyczą, osoby, której dotyczy przedmiot działań Organu PSP, właściwych jednostek lub urzędów, stron postepowania administracyjnego lub źródeł publicznie dostępnych.</w:t>
      </w:r>
    </w:p>
    <w:p w:rsidR="00884A7F" w:rsidRPr="00B45D16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szCs w:val="24"/>
        </w:rPr>
        <w:t>Kategoriami przetwarzanych danych osobowych są dane teleadresowe, identyfikacyjne oraz takie, które wynikają lub są powiązane z prowadzonym postepowaniem administracyjnym.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884A7F" w:rsidRPr="005D4BA4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884A7F" w:rsidRPr="00775457" w:rsidRDefault="00884A7F" w:rsidP="00884A7F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 xml:space="preserve">             </w:t>
      </w:r>
      <w:r w:rsidRPr="00775457">
        <w:rPr>
          <w:rFonts w:cs="Arial"/>
          <w:color w:val="000000"/>
        </w:rPr>
        <w:t>Posiada Pani(-) prawo do sprzeciwu wobec przetwarzania dotyczących jej danych osobowych</w:t>
      </w:r>
      <w:r>
        <w:rPr>
          <w:rFonts w:cs="Arial"/>
          <w:color w:val="000000"/>
        </w:rPr>
        <w:t xml:space="preserve"> z zastrzeżeniem, ze nie dotyczy to przypadków, w których Organ PSP posiada uprawniania do przetwarzania danych na podstawie przepisów prawa.</w:t>
      </w:r>
    </w:p>
    <w:p w:rsidR="00884A7F" w:rsidRPr="00775457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884A7F" w:rsidRPr="005D4BA4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>
        <w:rPr>
          <w:rFonts w:ascii="Calibri" w:eastAsia="Calibri" w:hAnsi="Calibri" w:cs="Arial"/>
          <w:szCs w:val="24"/>
        </w:rPr>
        <w:t>W przypadku danych osobowych pozyskiwanych bezpośrednio od osoby, której dane dotyczą, ich podanie przez Panią/Pana jest wymogiem ustawowym w celu realizacji zadań, o których mowa     w pkt. 3. Konsekwencją niepodania danych osobowych będzie zastosowanie sankcji, określonych w przepisach prawa.</w:t>
      </w:r>
    </w:p>
    <w:p w:rsidR="00884A7F" w:rsidRPr="005D4BA4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p w:rsidR="00D85CCB" w:rsidRDefault="00884A7F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02F8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7F"/>
    <w:rsid w:val="00222906"/>
    <w:rsid w:val="00534EC8"/>
    <w:rsid w:val="0088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5801D-D652-4645-A1E9-218138F0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4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2021-11-03T13:19:00Z</dcterms:created>
  <dcterms:modified xsi:type="dcterms:W3CDTF">2021-11-03T13:20:00Z</dcterms:modified>
</cp:coreProperties>
</file>