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76DAFA9" w14:textId="0DE57328" w:rsidR="009276B2" w:rsidRPr="00706B20" w:rsidRDefault="009276B2" w:rsidP="00D61726">
      <w:pPr>
        <w:spacing w:after="0" w:line="260" w:lineRule="exact"/>
        <w:rPr>
          <w:rFonts w:ascii="Lato" w:hAnsi="Lato"/>
        </w:rPr>
      </w:pPr>
      <w:r w:rsidRPr="00706B20">
        <w:rPr>
          <w:rFonts w:ascii="Lato" w:hAnsi="Lato"/>
        </w:rPr>
        <w:t>Znak pisma</w:t>
      </w:r>
      <w:r w:rsidR="00B36262" w:rsidRPr="00706B20">
        <w:rPr>
          <w:rFonts w:ascii="Lato" w:hAnsi="Lato"/>
        </w:rPr>
        <w:t>:</w:t>
      </w:r>
      <w:r w:rsidR="002830CF" w:rsidRPr="00706B20">
        <w:rPr>
          <w:rFonts w:ascii="Lato" w:hAnsi="Lato"/>
        </w:rPr>
        <w:t xml:space="preserve"> </w:t>
      </w:r>
      <w:r w:rsidR="00706B20" w:rsidRPr="00706B20">
        <w:rPr>
          <w:rFonts w:ascii="Lato" w:hAnsi="Lato"/>
        </w:rPr>
        <w:t>DLI-III.762</w:t>
      </w:r>
      <w:r w:rsidR="00597DE7">
        <w:rPr>
          <w:rFonts w:ascii="Lato" w:hAnsi="Lato"/>
        </w:rPr>
        <w:t>0</w:t>
      </w:r>
      <w:r w:rsidR="00706B20" w:rsidRPr="00706B20">
        <w:rPr>
          <w:rFonts w:ascii="Lato" w:hAnsi="Lato"/>
        </w:rPr>
        <w:t>.</w:t>
      </w:r>
      <w:r w:rsidR="00597DE7">
        <w:rPr>
          <w:rFonts w:ascii="Lato" w:hAnsi="Lato"/>
        </w:rPr>
        <w:t>17</w:t>
      </w:r>
      <w:r w:rsidR="00706B20" w:rsidRPr="00706B20">
        <w:rPr>
          <w:rFonts w:ascii="Lato" w:hAnsi="Lato"/>
        </w:rPr>
        <w:t>.202</w:t>
      </w:r>
      <w:r w:rsidR="00597DE7">
        <w:rPr>
          <w:rFonts w:ascii="Lato" w:hAnsi="Lato"/>
        </w:rPr>
        <w:t>2</w:t>
      </w:r>
      <w:r w:rsidR="00706B20" w:rsidRPr="00706B20">
        <w:rPr>
          <w:rFonts w:ascii="Lato" w:hAnsi="Lato"/>
        </w:rPr>
        <w:t>.AW.</w:t>
      </w:r>
      <w:r w:rsidR="003B16B3">
        <w:rPr>
          <w:rFonts w:ascii="Lato" w:hAnsi="Lato"/>
        </w:rPr>
        <w:t>1</w:t>
      </w:r>
      <w:r w:rsidR="00597DE7">
        <w:rPr>
          <w:rFonts w:ascii="Lato" w:hAnsi="Lato"/>
        </w:rPr>
        <w:t>0</w:t>
      </w:r>
    </w:p>
    <w:p w14:paraId="7862D0F2" w14:textId="05AC4C0F" w:rsidR="009276B2" w:rsidRDefault="009276B2" w:rsidP="00D61726">
      <w:pPr>
        <w:spacing w:after="0" w:line="260" w:lineRule="exact"/>
        <w:rPr>
          <w:rFonts w:ascii="Lato" w:hAnsi="Lato"/>
        </w:rPr>
      </w:pPr>
    </w:p>
    <w:p w14:paraId="3DEE931F" w14:textId="77777777" w:rsidR="003B16B3" w:rsidRPr="00706B20" w:rsidRDefault="003B16B3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706B20" w:rsidRDefault="009276B2" w:rsidP="00D61726">
      <w:pPr>
        <w:spacing w:after="0" w:line="260" w:lineRule="exact"/>
        <w:rPr>
          <w:rFonts w:ascii="Lato" w:hAnsi="Lato"/>
        </w:rPr>
      </w:pPr>
    </w:p>
    <w:p w14:paraId="7AEEFFEB" w14:textId="77777777" w:rsidR="003B16B3" w:rsidRPr="003B16B3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3B16B3">
        <w:rPr>
          <w:rFonts w:ascii="Lato" w:hAnsi="Lato" w:cs="Arial"/>
          <w:b/>
          <w:spacing w:val="4"/>
        </w:rPr>
        <w:t>OBWIESZCZENIE</w:t>
      </w:r>
    </w:p>
    <w:p w14:paraId="4A74093C" w14:textId="77777777" w:rsidR="00706B20" w:rsidRPr="00597DE7" w:rsidRDefault="00706B20" w:rsidP="00D61726">
      <w:pPr>
        <w:spacing w:after="0" w:line="260" w:lineRule="exact"/>
        <w:rPr>
          <w:rFonts w:ascii="Lato" w:hAnsi="Lato"/>
        </w:rPr>
      </w:pPr>
    </w:p>
    <w:p w14:paraId="48A8B240" w14:textId="76EF87BB" w:rsidR="00597DE7" w:rsidRPr="00597DE7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597DE7">
        <w:rPr>
          <w:rFonts w:ascii="Lato" w:eastAsia="Times New Roman" w:hAnsi="Lato" w:cs="Arial"/>
          <w:spacing w:val="4"/>
          <w:lang w:eastAsia="pl-PL"/>
        </w:rPr>
        <w:t xml:space="preserve">Na podstawie art. 9q ust. 2 i 4 ustawy z dnia 28 marca 2003 r. o transporcie kolejowym </w:t>
      </w:r>
      <w:r w:rsidRPr="00597DE7">
        <w:rPr>
          <w:rFonts w:ascii="Lato" w:eastAsia="Times New Roman" w:hAnsi="Lato" w:cs="Arial"/>
          <w:spacing w:val="4"/>
          <w:lang w:eastAsia="pl-PL"/>
        </w:rPr>
        <w:br/>
      </w:r>
      <w:r w:rsidRPr="00597DE7">
        <w:rPr>
          <w:rFonts w:ascii="Lato" w:eastAsia="Arial" w:hAnsi="Lato" w:cs="Arial"/>
          <w:spacing w:val="4"/>
          <w:lang w:eastAsia="pl-PL"/>
        </w:rPr>
        <w:t>(</w:t>
      </w:r>
      <w:proofErr w:type="spellStart"/>
      <w:r w:rsidRPr="00597DE7">
        <w:rPr>
          <w:rFonts w:ascii="Lato" w:eastAsia="Arial" w:hAnsi="Lato" w:cs="Arial"/>
          <w:spacing w:val="4"/>
          <w:lang w:eastAsia="pl-PL"/>
        </w:rPr>
        <w:t>t.j</w:t>
      </w:r>
      <w:proofErr w:type="spellEnd"/>
      <w:r w:rsidRPr="00597DE7">
        <w:rPr>
          <w:rFonts w:ascii="Lato" w:eastAsia="Arial" w:hAnsi="Lato" w:cs="Arial"/>
          <w:spacing w:val="4"/>
          <w:lang w:eastAsia="pl-PL"/>
        </w:rPr>
        <w:t>. Dz. U. z 2021 r., poz. 1984, z późn. zm.</w:t>
      </w:r>
      <w:r w:rsidRPr="00597DE7">
        <w:rPr>
          <w:rFonts w:ascii="Lato" w:eastAsia="Times New Roman" w:hAnsi="Lato" w:cs="Arial"/>
          <w:spacing w:val="4"/>
          <w:lang w:eastAsia="pl-PL"/>
        </w:rPr>
        <w:t>) oraz art. 49 § 1 i 2 ustawy z dnia 14 czerwca 1960 r. – Kodeks postępowania administracyjnego (</w:t>
      </w:r>
      <w:proofErr w:type="spellStart"/>
      <w:r w:rsidRPr="00597DE7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597DE7">
        <w:rPr>
          <w:rFonts w:ascii="Lato" w:eastAsia="Times New Roman" w:hAnsi="Lato" w:cs="Arial"/>
          <w:spacing w:val="4"/>
          <w:lang w:eastAsia="pl-PL"/>
        </w:rPr>
        <w:t>. Dz. U. z 202</w:t>
      </w:r>
      <w:r>
        <w:rPr>
          <w:rFonts w:ascii="Lato" w:eastAsia="Times New Roman" w:hAnsi="Lato" w:cs="Arial"/>
          <w:spacing w:val="4"/>
          <w:lang w:eastAsia="pl-PL"/>
        </w:rPr>
        <w:t>2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lang w:eastAsia="pl-PL"/>
        </w:rPr>
        <w:t>2000,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 z późn. zm.), a także art. 72 ust. 6 w zw. z art. 72 ust. 1 pkt 11 ustawy z dnia 3 października </w:t>
      </w:r>
      <w:r w:rsidR="002C2985">
        <w:rPr>
          <w:rFonts w:ascii="Lato" w:eastAsia="Times New Roman" w:hAnsi="Lato" w:cs="Arial"/>
          <w:spacing w:val="4"/>
          <w:lang w:eastAsia="pl-PL"/>
        </w:rPr>
        <w:br/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2008 r. </w:t>
      </w:r>
      <w:r w:rsidRPr="00597DE7">
        <w:rPr>
          <w:rFonts w:ascii="Lato" w:eastAsia="Times New Roman" w:hAnsi="Lato" w:cs="Arial"/>
          <w:bCs/>
          <w:spacing w:val="4"/>
          <w:kern w:val="3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2C2985">
        <w:rPr>
          <w:rFonts w:ascii="Lato" w:eastAsia="Times New Roman" w:hAnsi="Lato" w:cs="Arial"/>
          <w:bCs/>
          <w:spacing w:val="4"/>
          <w:kern w:val="3"/>
          <w:lang w:eastAsia="zh-CN"/>
        </w:rPr>
        <w:br/>
      </w:r>
      <w:r w:rsidRPr="00597DE7">
        <w:rPr>
          <w:rFonts w:ascii="Lato" w:eastAsia="Times New Roman" w:hAnsi="Lato" w:cs="Arial"/>
          <w:bCs/>
          <w:spacing w:val="4"/>
          <w:kern w:val="3"/>
          <w:lang w:eastAsia="zh-CN"/>
        </w:rPr>
        <w:t>(</w:t>
      </w:r>
      <w:proofErr w:type="spellStart"/>
      <w:r w:rsidRPr="00597DE7">
        <w:rPr>
          <w:rFonts w:ascii="Lato" w:eastAsia="Times New Roman" w:hAnsi="Lato" w:cs="Arial"/>
          <w:bCs/>
          <w:spacing w:val="4"/>
          <w:kern w:val="3"/>
          <w:lang w:eastAsia="zh-CN"/>
        </w:rPr>
        <w:t>t.j</w:t>
      </w:r>
      <w:proofErr w:type="spellEnd"/>
      <w:r w:rsidRPr="00597DE7">
        <w:rPr>
          <w:rFonts w:ascii="Lato" w:eastAsia="Times New Roman" w:hAnsi="Lato" w:cs="Arial"/>
          <w:bCs/>
          <w:spacing w:val="4"/>
          <w:kern w:val="3"/>
          <w:lang w:eastAsia="zh-CN"/>
        </w:rPr>
        <w:t>. Dz. U. z 2022 r., poz. 1029</w:t>
      </w:r>
      <w:r>
        <w:rPr>
          <w:rFonts w:ascii="Lato" w:eastAsia="Times New Roman" w:hAnsi="Lato" w:cs="Arial"/>
          <w:bCs/>
          <w:spacing w:val="4"/>
          <w:kern w:val="3"/>
          <w:lang w:eastAsia="zh-CN"/>
        </w:rPr>
        <w:t>, z późn. zm.</w:t>
      </w:r>
      <w:r w:rsidRPr="00597DE7">
        <w:rPr>
          <w:rFonts w:ascii="Lato" w:eastAsia="Times New Roman" w:hAnsi="Lato" w:cs="Arial"/>
          <w:bCs/>
          <w:spacing w:val="4"/>
          <w:kern w:val="3"/>
          <w:lang w:eastAsia="zh-CN"/>
        </w:rPr>
        <w:t>),</w:t>
      </w:r>
    </w:p>
    <w:p w14:paraId="0ACB2C8D" w14:textId="77777777" w:rsidR="00597DE7" w:rsidRPr="00597DE7" w:rsidRDefault="00597DE7" w:rsidP="00597DE7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597DE7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2F78D4E5" w14:textId="38B56800" w:rsidR="00597DE7" w:rsidRPr="00597DE7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597DE7">
        <w:rPr>
          <w:rFonts w:ascii="Lato" w:eastAsia="Times New Roman" w:hAnsi="Lato" w:cs="Arial"/>
          <w:spacing w:val="4"/>
          <w:lang w:eastAsia="pl-PL"/>
        </w:rPr>
        <w:t xml:space="preserve">zawiadamia, że wydał decyzję z dnia </w:t>
      </w:r>
      <w:r>
        <w:rPr>
          <w:rFonts w:ascii="Lato" w:eastAsia="Times New Roman" w:hAnsi="Lato" w:cs="Arial"/>
          <w:spacing w:val="4"/>
          <w:lang w:eastAsia="pl-PL"/>
        </w:rPr>
        <w:t>3 marca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 202</w:t>
      </w:r>
      <w:r>
        <w:rPr>
          <w:rFonts w:ascii="Lato" w:eastAsia="Times New Roman" w:hAnsi="Lato" w:cs="Arial"/>
          <w:spacing w:val="4"/>
          <w:lang w:eastAsia="pl-PL"/>
        </w:rPr>
        <w:t>3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 r., znak: </w:t>
      </w:r>
      <w:r w:rsidRPr="00597DE7">
        <w:rPr>
          <w:rFonts w:ascii="Lato" w:eastAsia="Times New Roman" w:hAnsi="Lato" w:cs="Arial"/>
          <w:lang w:eastAsia="pl-PL"/>
        </w:rPr>
        <w:t>DLI-III.7620.</w:t>
      </w:r>
      <w:r>
        <w:rPr>
          <w:rFonts w:ascii="Lato" w:eastAsia="Times New Roman" w:hAnsi="Lato" w:cs="Arial"/>
          <w:lang w:eastAsia="pl-PL"/>
        </w:rPr>
        <w:t>17</w:t>
      </w:r>
      <w:r w:rsidRPr="00597DE7">
        <w:rPr>
          <w:rFonts w:ascii="Lato" w:eastAsia="Times New Roman" w:hAnsi="Lato" w:cs="Arial"/>
          <w:lang w:eastAsia="pl-PL"/>
        </w:rPr>
        <w:t>.202</w:t>
      </w:r>
      <w:r>
        <w:rPr>
          <w:rFonts w:ascii="Lato" w:eastAsia="Times New Roman" w:hAnsi="Lato" w:cs="Arial"/>
          <w:lang w:eastAsia="pl-PL"/>
        </w:rPr>
        <w:t>2</w:t>
      </w:r>
      <w:r w:rsidRPr="00597DE7">
        <w:rPr>
          <w:rFonts w:ascii="Lato" w:eastAsia="Times New Roman" w:hAnsi="Lato" w:cs="Arial"/>
          <w:lang w:eastAsia="pl-PL"/>
        </w:rPr>
        <w:t>.AW.</w:t>
      </w:r>
      <w:r>
        <w:rPr>
          <w:rFonts w:ascii="Lato" w:eastAsia="Times New Roman" w:hAnsi="Lato" w:cs="Arial"/>
          <w:lang w:eastAsia="pl-PL"/>
        </w:rPr>
        <w:t>9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, uchylającą w części i orzekającą w tym zakresie co do istoty sprawy, a w pozostałej części utrzymującą w mocy decyzję Wojewody </w:t>
      </w:r>
      <w:r w:rsidRPr="00220C02">
        <w:rPr>
          <w:rFonts w:ascii="Lato" w:eastAsia="Times New Roman" w:hAnsi="Lato" w:cs="Arial"/>
          <w:bCs/>
          <w:iCs/>
          <w:spacing w:val="4"/>
          <w:lang w:eastAsia="pl-PL"/>
        </w:rPr>
        <w:t xml:space="preserve">Dolnośląskiego Nr I-Pk-7/22 z dnia 4 lutego 2022 r., znak: IF-PP.747.80.2021.GM2, o ustaleniu lokalizacji linii kolejowej dla inwestycji pn.: Przebudowa linii kolejowej nr 143 w związku z realizacją przedsięwzięcia pn. „Prace na linii kolejowej nr 143 na odcinku Kluczbork – Oleśnica – Wrocław Mikołajów” w ramach zadania: „odcinek gr. województwa opolskiego/dolnośląskiego Oleśnica – Wrocław Mikołajów” dla odcinka nr 1: granica województwa opolskiego/dolnośląskiego – st. Oleśnica – Łukanów (bez p. </w:t>
      </w:r>
      <w:proofErr w:type="spellStart"/>
      <w:r w:rsidRPr="00220C02">
        <w:rPr>
          <w:rFonts w:ascii="Lato" w:eastAsia="Times New Roman" w:hAnsi="Lato" w:cs="Arial"/>
          <w:bCs/>
          <w:iCs/>
          <w:spacing w:val="4"/>
          <w:lang w:eastAsia="pl-PL"/>
        </w:rPr>
        <w:t>odg</w:t>
      </w:r>
      <w:proofErr w:type="spellEnd"/>
      <w:r w:rsidRPr="00220C02">
        <w:rPr>
          <w:rFonts w:ascii="Lato" w:eastAsia="Times New Roman" w:hAnsi="Lato" w:cs="Arial"/>
          <w:bCs/>
          <w:iCs/>
          <w:spacing w:val="4"/>
          <w:lang w:eastAsia="pl-PL"/>
        </w:rPr>
        <w:t>. Łukanów) od km 117,780 do km 136,640</w:t>
      </w:r>
      <w:r w:rsidRPr="00597DE7">
        <w:rPr>
          <w:rFonts w:ascii="Lato" w:eastAsia="Times New Roman" w:hAnsi="Lato" w:cs="Arial"/>
          <w:spacing w:val="4"/>
          <w:lang w:eastAsia="pl-PL"/>
        </w:rPr>
        <w:t>.</w:t>
      </w:r>
    </w:p>
    <w:p w14:paraId="498C2D75" w14:textId="5E3714BB" w:rsidR="00597DE7" w:rsidRPr="00597DE7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597DE7">
        <w:rPr>
          <w:rFonts w:ascii="Lato" w:eastAsia="Times New Roman" w:hAnsi="Lato" w:cs="Arial"/>
          <w:spacing w:val="4"/>
          <w:lang w:eastAsia="pl-PL"/>
        </w:rPr>
        <w:t xml:space="preserve">Z treścią decyzji Ministra Rozwoju i Technologii z dnia </w:t>
      </w:r>
      <w:r>
        <w:rPr>
          <w:rFonts w:ascii="Lato" w:eastAsia="Times New Roman" w:hAnsi="Lato" w:cs="Arial"/>
          <w:spacing w:val="4"/>
          <w:lang w:eastAsia="pl-PL"/>
        </w:rPr>
        <w:t>3 marca 2023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 r. oraz aktami sprawy można zapoznać się w Ministerstwie Rozwoju i Technologii w Warszawie, </w:t>
      </w:r>
      <w:r w:rsidR="002C2985">
        <w:rPr>
          <w:rFonts w:ascii="Lato" w:eastAsia="Times New Roman" w:hAnsi="Lato" w:cs="Arial"/>
          <w:spacing w:val="4"/>
          <w:lang w:eastAsia="pl-PL"/>
        </w:rPr>
        <w:br/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ul. Chałubińskiego 4/6, </w:t>
      </w:r>
      <w:r w:rsidRPr="00597DE7">
        <w:rPr>
          <w:rFonts w:ascii="Lato" w:eastAsia="Times New Roman" w:hAnsi="Lato" w:cs="Arial"/>
          <w:color w:val="000000"/>
          <w:spacing w:val="4"/>
          <w:lang w:eastAsia="pl-PL"/>
        </w:rPr>
        <w:t>we wtorki, czwartki i piątki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, w godzinach od 9.00 do 15.30, </w:t>
      </w:r>
      <w:r w:rsidRPr="00597DE7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po wcześniejszym umówieniu się telefonicznie pod numerem telefonu (22) </w:t>
      </w:r>
      <w:r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323 40 70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, jak również z treścią ww. decyzji – </w:t>
      </w:r>
      <w:r w:rsidRPr="00597DE7">
        <w:rPr>
          <w:rFonts w:ascii="Lato" w:eastAsia="Times New Roman" w:hAnsi="Lato" w:cs="Arial"/>
          <w:bCs/>
          <w:spacing w:val="4"/>
          <w:lang w:eastAsia="pl-PL"/>
        </w:rPr>
        <w:t xml:space="preserve">w Biuletynie Informacji Publicznej Ministerstwa Rozwoju i Technologii pod adresem: https://www.gov.pl/web/rozwojtechnologia/obwieszczenia-decyzje-komunikaty, oraz </w:t>
      </w:r>
      <w:r w:rsidRPr="00597DE7">
        <w:rPr>
          <w:rFonts w:ascii="Lato" w:eastAsia="Times New Roman" w:hAnsi="Lato" w:cs="Arial"/>
          <w:bCs/>
          <w:iCs/>
          <w:spacing w:val="4"/>
          <w:lang w:eastAsia="pl-PL"/>
        </w:rPr>
        <w:t>w urzędach gmin właściwych ze względu na przebieg linii kolejowej</w:t>
      </w:r>
      <w:r w:rsidRPr="00597DE7">
        <w:rPr>
          <w:rFonts w:ascii="Lato" w:eastAsia="Times New Roman" w:hAnsi="Lato" w:cs="Arial"/>
          <w:spacing w:val="4"/>
          <w:lang w:eastAsia="pl-PL"/>
        </w:rPr>
        <w:t>, tj. w Urzędzie</w:t>
      </w:r>
      <w:r>
        <w:rPr>
          <w:rFonts w:ascii="Lato" w:eastAsia="Times New Roman" w:hAnsi="Lato" w:cs="Arial"/>
          <w:spacing w:val="4"/>
          <w:lang w:eastAsia="pl-PL"/>
        </w:rPr>
        <w:t xml:space="preserve"> Miasta i Gminy Bierutów, Urzędzie Miasta Oleśnicy i Urzędzie Gminy Oleśnica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. </w:t>
      </w:r>
    </w:p>
    <w:p w14:paraId="21B8BA4C" w14:textId="35261E36" w:rsidR="00597DE7" w:rsidRPr="00597DE7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597DE7">
        <w:rPr>
          <w:rFonts w:ascii="Lato" w:eastAsia="Times New Roman" w:hAnsi="Lato" w:cs="Arial"/>
          <w:spacing w:val="4"/>
          <w:u w:val="single"/>
          <w:lang w:eastAsia="pl-PL"/>
        </w:rPr>
        <w:t>Data publikacji obwieszczenia</w:t>
      </w:r>
      <w:r>
        <w:rPr>
          <w:rFonts w:ascii="Lato" w:eastAsia="Times New Roman" w:hAnsi="Lato" w:cs="Arial"/>
          <w:spacing w:val="4"/>
          <w:u w:val="single"/>
          <w:lang w:eastAsia="pl-PL"/>
        </w:rPr>
        <w:t xml:space="preserve"> i treści decyzji</w:t>
      </w:r>
      <w:r w:rsidRPr="00597DE7">
        <w:rPr>
          <w:rFonts w:ascii="Lato" w:eastAsia="Times New Roman" w:hAnsi="Lato" w:cs="Arial"/>
          <w:spacing w:val="4"/>
          <w:u w:val="single"/>
          <w:lang w:eastAsia="pl-PL"/>
        </w:rPr>
        <w:t xml:space="preserve">: </w:t>
      </w:r>
      <w:r>
        <w:rPr>
          <w:rFonts w:ascii="Lato" w:eastAsia="Times New Roman" w:hAnsi="Lato" w:cs="Arial"/>
          <w:spacing w:val="4"/>
          <w:u w:val="single"/>
          <w:lang w:eastAsia="pl-PL"/>
        </w:rPr>
        <w:t>20 marca 2023</w:t>
      </w:r>
      <w:r w:rsidRPr="00597DE7">
        <w:rPr>
          <w:rFonts w:ascii="Lato" w:eastAsia="Times New Roman" w:hAnsi="Lato" w:cs="Arial"/>
          <w:spacing w:val="4"/>
          <w:u w:val="single"/>
          <w:lang w:eastAsia="pl-PL"/>
        </w:rPr>
        <w:t xml:space="preserve"> r.</w:t>
      </w:r>
    </w:p>
    <w:p w14:paraId="46CFB273" w14:textId="77777777" w:rsidR="00597DE7" w:rsidRPr="00597DE7" w:rsidRDefault="00597DE7" w:rsidP="00597DE7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28FDD280" w14:textId="58529E22" w:rsidR="00597DE7" w:rsidRPr="00597DE7" w:rsidRDefault="00597DE7" w:rsidP="00597DE7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597DE7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597DE7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  <w:r w:rsidRPr="00597DE7">
        <w:rPr>
          <w:rFonts w:ascii="Lato" w:eastAsia="Calibri" w:hAnsi="Lato" w:cs="Times New Roman"/>
          <w:noProof/>
          <w:lang w:eastAsia="pl-PL"/>
        </w:rPr>
        <w:t xml:space="preserve"> </w:t>
      </w:r>
    </w:p>
    <w:p w14:paraId="7F592582" w14:textId="7489612E" w:rsidR="00E07AFB" w:rsidRDefault="00082BCC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5E25F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E0ADE73" wp14:editId="0EAC399A">
                <wp:simplePos x="0" y="0"/>
                <wp:positionH relativeFrom="margin">
                  <wp:posOffset>2286000</wp:posOffset>
                </wp:positionH>
                <wp:positionV relativeFrom="paragraph">
                  <wp:posOffset>8890</wp:posOffset>
                </wp:positionV>
                <wp:extent cx="3667760" cy="1021715"/>
                <wp:effectExtent l="0" t="0" r="8890" b="508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F09834" w14:textId="77777777" w:rsidR="00082BCC" w:rsidRDefault="00082BCC" w:rsidP="00082BCC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MINISTER ROZWOJU I TECHNOLOGI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I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z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up.</w:t>
                            </w:r>
                          </w:p>
                          <w:p w14:paraId="2F0BE858" w14:textId="77777777" w:rsidR="00082BCC" w:rsidRPr="0076551B" w:rsidRDefault="00082BCC" w:rsidP="00082BCC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Marta Maikowska</w:t>
                            </w:r>
                          </w:p>
                          <w:p w14:paraId="76DD4F8F" w14:textId="77777777" w:rsidR="00082BCC" w:rsidRDefault="00082BCC" w:rsidP="00082BCC">
                            <w:pPr>
                              <w:pStyle w:val="Bezodstpw"/>
                              <w:ind w:left="1416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ZASTĘPCA DYREKTORA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34207C1" w14:textId="77777777" w:rsidR="00082BCC" w:rsidRPr="0076551B" w:rsidRDefault="00082BCC" w:rsidP="00082BCC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DEPARTAMENTU LOKALIZACJI INWESTYCJI</w:t>
                            </w:r>
                          </w:p>
                          <w:p w14:paraId="373032AF" w14:textId="77777777" w:rsidR="00082BCC" w:rsidRPr="0076551B" w:rsidRDefault="00082BCC" w:rsidP="00082BCC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0ADE7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0pt;margin-top:.7pt;width:288.8pt;height:80.45pt;z-index:-25165619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" stroked="f">
                <v:textbox style="mso-fit-shape-to-text:t">
                  <w:txbxContent>
                    <w:p w14:paraId="3EF09834" w14:textId="77777777" w:rsidR="00082BCC" w:rsidRDefault="00082BCC" w:rsidP="00082BCC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MINISTER ROZWOJU I TECHNOLOGI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I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z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up.</w:t>
                      </w:r>
                    </w:p>
                    <w:p w14:paraId="2F0BE858" w14:textId="77777777" w:rsidR="00082BCC" w:rsidRPr="0076551B" w:rsidRDefault="00082BCC" w:rsidP="00082BCC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Marta Maikowska</w:t>
                      </w:r>
                    </w:p>
                    <w:p w14:paraId="76DD4F8F" w14:textId="77777777" w:rsidR="00082BCC" w:rsidRDefault="00082BCC" w:rsidP="00082BCC">
                      <w:pPr>
                        <w:pStyle w:val="Bezodstpw"/>
                        <w:ind w:left="1416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ZASTĘPCA DYREKTORA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34207C1" w14:textId="77777777" w:rsidR="00082BCC" w:rsidRPr="0076551B" w:rsidRDefault="00082BCC" w:rsidP="00082BCC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DEPARTAMENTU LOKALIZACJI INWESTYCJI</w:t>
                      </w:r>
                    </w:p>
                    <w:p w14:paraId="373032AF" w14:textId="77777777" w:rsidR="00082BCC" w:rsidRPr="0076551B" w:rsidRDefault="00082BCC" w:rsidP="00082BCC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E242A0" w14:textId="11687E96" w:rsidR="003B16B3" w:rsidRDefault="003B16B3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70CD0D37" w14:textId="0580F730" w:rsidR="00597DE7" w:rsidRDefault="00597DE7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4AF2FEF3" w14:textId="77777777" w:rsidR="00597DE7" w:rsidRDefault="00597DE7" w:rsidP="00597DE7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4C89F998" w14:textId="1261BF42" w:rsidR="00257F76" w:rsidRPr="00780EED" w:rsidRDefault="00EF5031" w:rsidP="00597DE7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7683F223">
                <wp:simplePos x="0" y="0"/>
                <wp:positionH relativeFrom="column">
                  <wp:posOffset>3432120</wp:posOffset>
                </wp:positionH>
                <wp:positionV relativeFrom="paragraph">
                  <wp:posOffset>-838531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0EF0FCC9" w:rsidR="00257F76" w:rsidRPr="00EF5031" w:rsidRDefault="00257F76" w:rsidP="00257F76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</w:t>
                            </w:r>
                            <w:r w:rsidR="00597DE7">
                              <w:rPr>
                                <w:rFonts w:ascii="Lato" w:hAnsi="Lato" w:cs="Arial"/>
                                <w:color w:val="000000"/>
                              </w:rPr>
                              <w:t>0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597DE7">
                              <w:rPr>
                                <w:rFonts w:ascii="Lato" w:hAnsi="Lato" w:cs="Arial"/>
                                <w:color w:val="000000"/>
                              </w:rPr>
                              <w:t>17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 w:rsidR="00597DE7"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.AW.</w:t>
                            </w:r>
                            <w:r w:rsidR="0041111F">
                              <w:rPr>
                                <w:rFonts w:ascii="Lato" w:hAnsi="Lato" w:cs="Arial"/>
                                <w:color w:val="000000"/>
                              </w:rPr>
                              <w:t>1</w:t>
                            </w:r>
                            <w:r w:rsidR="00597DE7">
                              <w:rPr>
                                <w:rFonts w:ascii="Lato" w:hAnsi="Lato" w:cs="Arial"/>
                                <w:color w:val="000000"/>
                              </w:rPr>
                              <w:t>0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9C88D" id="Pole tekstowe 2" o:spid="_x0000_s1027" type="#_x0000_t202" style="position:absolute;left:0;text-align:left;margin-left:270.25pt;margin-top:-66.05pt;width:182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" filled="f" stroked="f">
                <v:textbox>
                  <w:txbxContent>
                    <w:p w14:paraId="5DF6C782" w14:textId="0EF0FCC9" w:rsidR="00257F76" w:rsidRPr="00EF5031" w:rsidRDefault="00257F76" w:rsidP="00257F76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</w:t>
                      </w:r>
                      <w:r w:rsidR="00597DE7">
                        <w:rPr>
                          <w:rFonts w:ascii="Lato" w:hAnsi="Lato" w:cs="Arial"/>
                          <w:color w:val="000000"/>
                        </w:rPr>
                        <w:t>0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597DE7">
                        <w:rPr>
                          <w:rFonts w:ascii="Lato" w:hAnsi="Lato" w:cs="Arial"/>
                          <w:color w:val="000000"/>
                        </w:rPr>
                        <w:t>17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 w:rsidR="00597DE7"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.AW.</w:t>
                      </w:r>
                      <w:r w:rsidR="0041111F">
                        <w:rPr>
                          <w:rFonts w:ascii="Lato" w:hAnsi="Lato" w:cs="Arial"/>
                          <w:color w:val="000000"/>
                        </w:rPr>
                        <w:t>1</w:t>
                      </w:r>
                      <w:r w:rsidR="00597DE7">
                        <w:rPr>
                          <w:rFonts w:ascii="Lato" w:hAnsi="Lato" w:cs="Arial"/>
                          <w:color w:val="000000"/>
                        </w:rPr>
                        <w:t>0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643925A4" w14:textId="1CA5DAB4" w:rsidR="00257F76" w:rsidRPr="00780EED" w:rsidRDefault="00257F76" w:rsidP="00E07AFB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7F65F438" w14:textId="1C2BD613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0556FAE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4E48C24" w14:textId="29E7A104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2000, z późn.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E07AFB">
        <w:rPr>
          <w:rFonts w:ascii="Lato" w:eastAsia="Times New Roman" w:hAnsi="Lato" w:cs="Arial"/>
          <w:spacing w:val="4"/>
          <w:lang w:eastAsia="pl-PL"/>
        </w:rPr>
        <w:br/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z dnia </w:t>
      </w:r>
      <w:r w:rsidR="00597DE7" w:rsidRPr="00AB3F6A">
        <w:rPr>
          <w:rFonts w:ascii="Lato" w:eastAsia="Arial" w:hAnsi="Lato" w:cs="Arial"/>
          <w:spacing w:val="4"/>
        </w:rPr>
        <w:t>28 marca 2003 r. o transporcie kolejowym (Dz. U. z 2021 r. poz. 1984</w:t>
      </w:r>
      <w:r w:rsidR="00597DE7">
        <w:rPr>
          <w:rFonts w:ascii="Lato" w:eastAsia="Arial" w:hAnsi="Lato" w:cs="Arial"/>
          <w:spacing w:val="4"/>
        </w:rPr>
        <w:t xml:space="preserve">, </w:t>
      </w:r>
      <w:r w:rsidR="00597DE7">
        <w:rPr>
          <w:rFonts w:ascii="Lato" w:eastAsia="Arial" w:hAnsi="Lato" w:cs="Arial"/>
          <w:spacing w:val="4"/>
        </w:rPr>
        <w:br/>
        <w:t>z późn. zm.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7EE13690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20F72B53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24DD4E2" w14:textId="77777777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B555C74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78F3353D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164).</w:t>
      </w:r>
    </w:p>
    <w:p w14:paraId="4C346B4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204D5A5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7D17C9E1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0D550F4E" w:rsidR="004116FD" w:rsidRPr="00EF5031" w:rsidRDefault="00257F76" w:rsidP="00E07AFB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="00706B20"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F5031" w:rsidSect="00E07AF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D3B19" w14:textId="77777777" w:rsidR="00674F7B" w:rsidRDefault="00674F7B" w:rsidP="009276B2">
      <w:pPr>
        <w:spacing w:after="0" w:line="240" w:lineRule="auto"/>
      </w:pPr>
      <w:r>
        <w:separator/>
      </w:r>
    </w:p>
  </w:endnote>
  <w:endnote w:type="continuationSeparator" w:id="0">
    <w:p w14:paraId="05814028" w14:textId="77777777" w:rsidR="00674F7B" w:rsidRDefault="00674F7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25DD350-C198-4E49-A3DA-2861C0F998B1}"/>
    <w:embedBold r:id="rId2" w:fontKey="{66C72FCE-CA97-4E1F-BFDC-B80A5611763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A43B617A-4E9D-465F-9D4A-E26966A65479}"/>
    <w:embedBold r:id="rId4" w:fontKey="{71CE4070-52E0-4C60-B28A-F772B5AA25DF}"/>
    <w:embedItalic r:id="rId5" w:fontKey="{BC322CC9-BD3E-4F65-AD51-07708A65C34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190FF648-263A-4B61-A4B6-025D026734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E181D" w14:textId="77777777" w:rsidR="00674F7B" w:rsidRDefault="00674F7B" w:rsidP="009276B2">
      <w:pPr>
        <w:spacing w:after="0" w:line="240" w:lineRule="auto"/>
      </w:pPr>
      <w:r>
        <w:separator/>
      </w:r>
    </w:p>
  </w:footnote>
  <w:footnote w:type="continuationSeparator" w:id="0">
    <w:p w14:paraId="31E8B84A" w14:textId="77777777" w:rsidR="00674F7B" w:rsidRDefault="00674F7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82BCC"/>
    <w:rsid w:val="00100315"/>
    <w:rsid w:val="00113528"/>
    <w:rsid w:val="001236B0"/>
    <w:rsid w:val="00166A88"/>
    <w:rsid w:val="00183B62"/>
    <w:rsid w:val="001B70EB"/>
    <w:rsid w:val="002222CF"/>
    <w:rsid w:val="00254ACE"/>
    <w:rsid w:val="00257F76"/>
    <w:rsid w:val="00274D44"/>
    <w:rsid w:val="002830CF"/>
    <w:rsid w:val="002C2985"/>
    <w:rsid w:val="002E0C9D"/>
    <w:rsid w:val="00343A14"/>
    <w:rsid w:val="00343DB5"/>
    <w:rsid w:val="00362CAD"/>
    <w:rsid w:val="00364315"/>
    <w:rsid w:val="00387A0A"/>
    <w:rsid w:val="003A1976"/>
    <w:rsid w:val="003B16B3"/>
    <w:rsid w:val="003C123B"/>
    <w:rsid w:val="003D2AD6"/>
    <w:rsid w:val="003F0446"/>
    <w:rsid w:val="0041111F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97DE7"/>
    <w:rsid w:val="005D01A8"/>
    <w:rsid w:val="005E56C6"/>
    <w:rsid w:val="0060169B"/>
    <w:rsid w:val="00625B62"/>
    <w:rsid w:val="006410DE"/>
    <w:rsid w:val="00647AF4"/>
    <w:rsid w:val="00673E82"/>
    <w:rsid w:val="00674F7B"/>
    <w:rsid w:val="00680BEB"/>
    <w:rsid w:val="006A7FD9"/>
    <w:rsid w:val="0070631E"/>
    <w:rsid w:val="00706B20"/>
    <w:rsid w:val="00716214"/>
    <w:rsid w:val="007475AB"/>
    <w:rsid w:val="00797577"/>
    <w:rsid w:val="007B44E7"/>
    <w:rsid w:val="007C0044"/>
    <w:rsid w:val="00883821"/>
    <w:rsid w:val="008B10E0"/>
    <w:rsid w:val="008F7FB6"/>
    <w:rsid w:val="009276B2"/>
    <w:rsid w:val="0093525C"/>
    <w:rsid w:val="00947F4D"/>
    <w:rsid w:val="00975E1D"/>
    <w:rsid w:val="00A16ED4"/>
    <w:rsid w:val="00AD6984"/>
    <w:rsid w:val="00AE6415"/>
    <w:rsid w:val="00B06E81"/>
    <w:rsid w:val="00B20AD8"/>
    <w:rsid w:val="00B36262"/>
    <w:rsid w:val="00B84D3E"/>
    <w:rsid w:val="00B86B01"/>
    <w:rsid w:val="00B87744"/>
    <w:rsid w:val="00BA0BEF"/>
    <w:rsid w:val="00BB7315"/>
    <w:rsid w:val="00BD1152"/>
    <w:rsid w:val="00BE6444"/>
    <w:rsid w:val="00C44F50"/>
    <w:rsid w:val="00C52239"/>
    <w:rsid w:val="00C53987"/>
    <w:rsid w:val="00C8064A"/>
    <w:rsid w:val="00C80B15"/>
    <w:rsid w:val="00C85D56"/>
    <w:rsid w:val="00CE48B8"/>
    <w:rsid w:val="00CF1D4C"/>
    <w:rsid w:val="00CF21C3"/>
    <w:rsid w:val="00CF6495"/>
    <w:rsid w:val="00D132C0"/>
    <w:rsid w:val="00D50422"/>
    <w:rsid w:val="00D61726"/>
    <w:rsid w:val="00D723B5"/>
    <w:rsid w:val="00D73437"/>
    <w:rsid w:val="00DA46CC"/>
    <w:rsid w:val="00DB030A"/>
    <w:rsid w:val="00DF1194"/>
    <w:rsid w:val="00E07AFB"/>
    <w:rsid w:val="00E3400A"/>
    <w:rsid w:val="00EB4EA7"/>
    <w:rsid w:val="00EE21E3"/>
    <w:rsid w:val="00EE34A9"/>
    <w:rsid w:val="00EF5031"/>
    <w:rsid w:val="00F04E24"/>
    <w:rsid w:val="00F05F16"/>
    <w:rsid w:val="00F13890"/>
    <w:rsid w:val="00F321F5"/>
    <w:rsid w:val="00F40743"/>
    <w:rsid w:val="00F76EC1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811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2023-03-13T09:52:00Z</cp:lastPrinted>
  <dcterms:created xsi:type="dcterms:W3CDTF">2023-03-20T07:48:00Z</dcterms:created>
  <dcterms:modified xsi:type="dcterms:W3CDTF">2023-03-20T07:48:00Z</dcterms:modified>
</cp:coreProperties>
</file>