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BB7" w:rsidRPr="00280C7C" w:rsidRDefault="00830BC9" w:rsidP="0038770D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5" o:title=""/>
            <w10:wrap type="topAndBottom"/>
            <w10:anchorlock/>
          </v:shape>
          <o:OLEObject Type="Embed" ProgID="CorelDraw.Rysunek.8" ShapeID="_x0000_s1026" DrawAspect="Content" ObjectID="_1783495778" r:id="rId6"/>
        </w:object>
      </w:r>
      <w:r w:rsidR="000301CF"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280C7C" w:rsidRPr="00280C7C" w:rsidRDefault="000301CF" w:rsidP="008A4786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bookmarkEnd w:id="0"/>
      <w:r w:rsidR="00830BC9">
        <w:rPr>
          <w:rFonts w:ascii="Arial" w:hAnsi="Arial" w:cs="Arial"/>
          <w:sz w:val="22"/>
          <w:szCs w:val="22"/>
        </w:rPr>
        <w:t>26 lipca 2024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0301CF" w:rsidRPr="00253301" w:rsidRDefault="000301CF" w:rsidP="000301CF">
      <w:pPr>
        <w:spacing w:before="480"/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253301">
        <w:rPr>
          <w:rFonts w:ascii="Arial" w:hAnsi="Arial" w:cs="Arial"/>
          <w:b/>
          <w:sz w:val="40"/>
          <w:szCs w:val="40"/>
        </w:rPr>
        <w:t xml:space="preserve">WOJEWODA OPOLSKI </w:t>
      </w:r>
    </w:p>
    <w:p w:rsidR="000301CF" w:rsidRPr="00E84DA0" w:rsidRDefault="000301CF" w:rsidP="000301CF">
      <w:pPr>
        <w:ind w:firstLine="708"/>
        <w:jc w:val="center"/>
        <w:rPr>
          <w:rFonts w:ascii="Arial" w:hAnsi="Arial" w:cs="Arial"/>
          <w:b/>
        </w:rPr>
      </w:pPr>
    </w:p>
    <w:p w:rsidR="000301CF" w:rsidRPr="0058317C" w:rsidRDefault="000301CF" w:rsidP="000301CF">
      <w:pPr>
        <w:jc w:val="center"/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>na podstawie art. 21 ust. 1 ustawy z dnia</w:t>
      </w:r>
    </w:p>
    <w:p w:rsidR="000301CF" w:rsidRPr="0058317C" w:rsidRDefault="000301CF" w:rsidP="000301CF">
      <w:pPr>
        <w:jc w:val="center"/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 xml:space="preserve">23 października 2018 r. o </w:t>
      </w:r>
      <w:r>
        <w:rPr>
          <w:rFonts w:ascii="Arial" w:hAnsi="Arial" w:cs="Arial"/>
          <w:sz w:val="32"/>
          <w:szCs w:val="32"/>
        </w:rPr>
        <w:t xml:space="preserve">Rządowym </w:t>
      </w:r>
      <w:r w:rsidRPr="0058317C">
        <w:rPr>
          <w:rFonts w:ascii="Arial" w:hAnsi="Arial" w:cs="Arial"/>
          <w:sz w:val="32"/>
          <w:szCs w:val="32"/>
        </w:rPr>
        <w:t xml:space="preserve">Funduszu </w:t>
      </w:r>
      <w:r>
        <w:rPr>
          <w:rFonts w:ascii="Arial" w:hAnsi="Arial" w:cs="Arial"/>
          <w:sz w:val="32"/>
          <w:szCs w:val="32"/>
        </w:rPr>
        <w:t xml:space="preserve">Rozwoju </w:t>
      </w:r>
      <w:r w:rsidRPr="0058317C">
        <w:rPr>
          <w:rFonts w:ascii="Arial" w:hAnsi="Arial" w:cs="Arial"/>
          <w:sz w:val="32"/>
          <w:szCs w:val="32"/>
        </w:rPr>
        <w:t>Dróg</w:t>
      </w:r>
    </w:p>
    <w:p w:rsidR="000301CF" w:rsidRDefault="000301CF" w:rsidP="000301CF">
      <w:pPr>
        <w:jc w:val="center"/>
        <w:rPr>
          <w:rFonts w:ascii="Arial" w:hAnsi="Arial" w:cs="Arial"/>
          <w:b/>
        </w:rPr>
      </w:pPr>
      <w:r w:rsidRPr="007D0281">
        <w:rPr>
          <w:rFonts w:ascii="Arial" w:hAnsi="Arial" w:cs="Arial"/>
          <w:sz w:val="32"/>
          <w:szCs w:val="32"/>
        </w:rPr>
        <w:t>(</w:t>
      </w:r>
      <w:r w:rsidRPr="00F31E03">
        <w:rPr>
          <w:rFonts w:ascii="Arial" w:hAnsi="Arial" w:cs="Arial"/>
          <w:sz w:val="32"/>
          <w:szCs w:val="32"/>
        </w:rPr>
        <w:t>Dz.U. z 2023 r. poz. 1983</w:t>
      </w:r>
      <w:r>
        <w:rPr>
          <w:rFonts w:ascii="Arial" w:hAnsi="Arial" w:cs="Arial"/>
          <w:sz w:val="32"/>
          <w:szCs w:val="32"/>
        </w:rPr>
        <w:t>)</w:t>
      </w:r>
    </w:p>
    <w:p w:rsidR="000301CF" w:rsidRDefault="000301CF" w:rsidP="000301CF">
      <w:pPr>
        <w:spacing w:before="120"/>
        <w:jc w:val="center"/>
        <w:rPr>
          <w:rFonts w:ascii="Arial" w:hAnsi="Arial" w:cs="Arial"/>
          <w:b/>
          <w:spacing w:val="40"/>
          <w:sz w:val="32"/>
          <w:szCs w:val="32"/>
        </w:rPr>
      </w:pPr>
    </w:p>
    <w:p w:rsidR="000301CF" w:rsidRPr="007D0281" w:rsidRDefault="000301CF" w:rsidP="000301CF">
      <w:pPr>
        <w:spacing w:before="120"/>
        <w:jc w:val="center"/>
        <w:rPr>
          <w:rFonts w:ascii="Arial" w:hAnsi="Arial" w:cs="Arial"/>
          <w:b/>
          <w:spacing w:val="40"/>
          <w:sz w:val="32"/>
          <w:szCs w:val="32"/>
        </w:rPr>
      </w:pPr>
      <w:r w:rsidRPr="00253301">
        <w:rPr>
          <w:rFonts w:ascii="Arial" w:hAnsi="Arial" w:cs="Arial"/>
          <w:b/>
          <w:spacing w:val="40"/>
          <w:sz w:val="40"/>
          <w:szCs w:val="40"/>
        </w:rPr>
        <w:t>OGŁASZA NABÓR WNIOSKÓW</w:t>
      </w:r>
      <w:r w:rsidRPr="00F45462">
        <w:rPr>
          <w:rFonts w:ascii="Arial" w:hAnsi="Arial" w:cs="Arial"/>
          <w:b/>
          <w:spacing w:val="40"/>
          <w:sz w:val="32"/>
          <w:szCs w:val="32"/>
        </w:rPr>
        <w:t xml:space="preserve"> </w:t>
      </w:r>
      <w:r>
        <w:rPr>
          <w:rFonts w:ascii="Arial" w:hAnsi="Arial" w:cs="Arial"/>
          <w:b/>
          <w:spacing w:val="40"/>
          <w:sz w:val="32"/>
          <w:szCs w:val="32"/>
        </w:rPr>
        <w:t xml:space="preserve">o dofinansowanie zadań polegających na budowie, przebudowie, remoncie </w:t>
      </w:r>
      <w:r>
        <w:rPr>
          <w:rFonts w:ascii="Arial" w:hAnsi="Arial" w:cs="Arial"/>
          <w:b/>
          <w:spacing w:val="40"/>
          <w:sz w:val="32"/>
          <w:szCs w:val="32"/>
        </w:rPr>
        <w:br/>
        <w:t>dróg powiatowych i dróg gminnych</w:t>
      </w:r>
    </w:p>
    <w:p w:rsidR="000301CF" w:rsidRPr="00253301" w:rsidRDefault="000301CF" w:rsidP="000301CF">
      <w:pPr>
        <w:spacing w:before="120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FE4A2B">
        <w:rPr>
          <w:rFonts w:ascii="Arial" w:hAnsi="Arial" w:cs="Arial"/>
          <w:b/>
          <w:spacing w:val="40"/>
          <w:sz w:val="32"/>
          <w:szCs w:val="32"/>
        </w:rPr>
        <w:t xml:space="preserve">W RAMACH </w:t>
      </w:r>
      <w:r w:rsidRPr="00253301">
        <w:rPr>
          <w:rFonts w:ascii="Arial" w:hAnsi="Arial" w:cs="Arial"/>
          <w:b/>
          <w:spacing w:val="40"/>
          <w:sz w:val="36"/>
          <w:szCs w:val="36"/>
        </w:rPr>
        <w:t xml:space="preserve">RZĄDOWEGO FUNDUSZU ROZWOJU DRÓG NA ROK </w:t>
      </w:r>
      <w:r w:rsidRPr="00253301">
        <w:rPr>
          <w:rFonts w:ascii="Arial" w:hAnsi="Arial" w:cs="Arial"/>
          <w:b/>
          <w:spacing w:val="40"/>
          <w:sz w:val="40"/>
          <w:szCs w:val="40"/>
        </w:rPr>
        <w:t>202</w:t>
      </w:r>
      <w:r>
        <w:rPr>
          <w:rFonts w:ascii="Arial" w:hAnsi="Arial" w:cs="Arial"/>
          <w:b/>
          <w:spacing w:val="40"/>
          <w:sz w:val="40"/>
          <w:szCs w:val="40"/>
        </w:rPr>
        <w:t>5</w:t>
      </w:r>
    </w:p>
    <w:p w:rsidR="000301CF" w:rsidRPr="00FE4A2B" w:rsidRDefault="000301CF" w:rsidP="000301CF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</w:p>
    <w:p w:rsidR="000301CF" w:rsidRPr="00253301" w:rsidRDefault="000301CF" w:rsidP="000301CF">
      <w:pPr>
        <w:rPr>
          <w:rFonts w:ascii="Arial" w:hAnsi="Arial" w:cs="Arial"/>
          <w:b/>
        </w:rPr>
      </w:pPr>
      <w:r w:rsidRPr="00253301">
        <w:rPr>
          <w:rFonts w:ascii="Arial" w:hAnsi="Arial" w:cs="Arial"/>
          <w:b/>
          <w:sz w:val="28"/>
          <w:szCs w:val="28"/>
        </w:rPr>
        <w:t>Wysokość środków przeznaczonych na dofinansowanie w ramach naboru wynosi</w:t>
      </w:r>
      <w:r>
        <w:rPr>
          <w:rFonts w:ascii="Arial" w:hAnsi="Arial" w:cs="Arial"/>
          <w:b/>
        </w:rPr>
        <w:t>:</w:t>
      </w:r>
    </w:p>
    <w:p w:rsidR="000301CF" w:rsidRPr="00253301" w:rsidRDefault="000301CF" w:rsidP="000301CF">
      <w:pPr>
        <w:rPr>
          <w:rFonts w:ascii="Arial" w:hAnsi="Arial" w:cs="Arial"/>
          <w:b/>
        </w:rPr>
      </w:pPr>
    </w:p>
    <w:p w:rsidR="000301CF" w:rsidRPr="00A0239F" w:rsidRDefault="000301CF" w:rsidP="000301CF">
      <w:pPr>
        <w:spacing w:after="120"/>
        <w:rPr>
          <w:rFonts w:ascii="Arial" w:hAnsi="Arial" w:cs="Arial"/>
          <w:b/>
          <w:sz w:val="44"/>
          <w:szCs w:val="44"/>
        </w:rPr>
      </w:pPr>
      <w:r w:rsidRPr="00A0239F">
        <w:rPr>
          <w:rFonts w:ascii="ArialMT" w:hAnsi="ArialMT" w:cs="ArialMT"/>
          <w:b/>
          <w:sz w:val="44"/>
          <w:szCs w:val="44"/>
        </w:rPr>
        <w:t xml:space="preserve">45 246 978,81 </w:t>
      </w:r>
      <w:r w:rsidRPr="00A0239F">
        <w:rPr>
          <w:rFonts w:ascii="Arial" w:hAnsi="Arial" w:cs="Arial"/>
          <w:b/>
          <w:sz w:val="44"/>
          <w:szCs w:val="44"/>
        </w:rPr>
        <w:t>zł</w:t>
      </w:r>
    </w:p>
    <w:p w:rsidR="000301CF" w:rsidRPr="000301CF" w:rsidRDefault="000301CF" w:rsidP="000301CF">
      <w:pPr>
        <w:spacing w:after="12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w tym na zadania:</w:t>
      </w:r>
    </w:p>
    <w:p w:rsidR="000301CF" w:rsidRPr="00A0239F" w:rsidRDefault="000301CF" w:rsidP="000301CF">
      <w:pPr>
        <w:spacing w:after="120"/>
        <w:rPr>
          <w:rFonts w:ascii="Arial" w:hAnsi="Arial" w:cs="Arial"/>
          <w:sz w:val="28"/>
        </w:rPr>
      </w:pPr>
      <w:r w:rsidRPr="000301CF">
        <w:rPr>
          <w:rFonts w:ascii="Arial" w:hAnsi="Arial" w:cs="Arial"/>
          <w:b/>
          <w:sz w:val="24"/>
          <w:szCs w:val="24"/>
        </w:rPr>
        <w:t>gminne</w:t>
      </w:r>
      <w:r w:rsidRPr="00A0239F">
        <w:rPr>
          <w:rFonts w:ascii="Arial" w:hAnsi="Arial" w:cs="Arial"/>
          <w:b/>
        </w:rPr>
        <w:t xml:space="preserve"> </w:t>
      </w:r>
      <w:r w:rsidRPr="00A0239F">
        <w:rPr>
          <w:rFonts w:ascii="Arial" w:hAnsi="Arial" w:cs="Arial"/>
          <w:b/>
          <w:sz w:val="28"/>
        </w:rPr>
        <w:t>29 768 295,50</w:t>
      </w:r>
      <w:r w:rsidRPr="00A0239F">
        <w:rPr>
          <w:rFonts w:ascii="Arial" w:hAnsi="Arial" w:cs="Arial"/>
          <w:sz w:val="28"/>
        </w:rPr>
        <w:t xml:space="preserve"> </w:t>
      </w:r>
      <w:r w:rsidRPr="00A0239F">
        <w:rPr>
          <w:rFonts w:ascii="Arial" w:hAnsi="Arial" w:cs="Arial"/>
          <w:b/>
          <w:sz w:val="28"/>
        </w:rPr>
        <w:t>zł</w:t>
      </w:r>
    </w:p>
    <w:p w:rsidR="000301CF" w:rsidRPr="00A0239F" w:rsidRDefault="000301CF" w:rsidP="000301CF">
      <w:pPr>
        <w:spacing w:before="120" w:after="120"/>
        <w:rPr>
          <w:rFonts w:ascii="Arial" w:hAnsi="Arial" w:cs="Arial"/>
          <w:b/>
          <w:sz w:val="28"/>
        </w:rPr>
      </w:pPr>
      <w:r w:rsidRPr="000301CF">
        <w:rPr>
          <w:rFonts w:ascii="Arial" w:hAnsi="Arial" w:cs="Arial"/>
          <w:b/>
          <w:sz w:val="24"/>
          <w:szCs w:val="24"/>
        </w:rPr>
        <w:t>powiatowe</w:t>
      </w:r>
      <w:r w:rsidRPr="00A0239F">
        <w:rPr>
          <w:rFonts w:ascii="Arial" w:hAnsi="Arial" w:cs="Arial"/>
          <w:b/>
        </w:rPr>
        <w:t xml:space="preserve"> </w:t>
      </w:r>
      <w:r w:rsidRPr="00A0239F">
        <w:rPr>
          <w:rFonts w:ascii="Arial" w:hAnsi="Arial" w:cs="Arial"/>
          <w:b/>
          <w:sz w:val="28"/>
        </w:rPr>
        <w:t>15 478 683,31</w:t>
      </w:r>
      <w:r w:rsidRPr="00A0239F">
        <w:rPr>
          <w:rFonts w:ascii="Arial" w:hAnsi="Arial" w:cs="Arial"/>
          <w:sz w:val="28"/>
        </w:rPr>
        <w:t xml:space="preserve"> </w:t>
      </w:r>
      <w:r w:rsidRPr="00A0239F">
        <w:rPr>
          <w:rFonts w:ascii="Arial" w:hAnsi="Arial" w:cs="Arial"/>
          <w:b/>
          <w:sz w:val="28"/>
        </w:rPr>
        <w:t>zł</w:t>
      </w:r>
    </w:p>
    <w:p w:rsidR="000301CF" w:rsidRPr="00A0239F" w:rsidRDefault="000301CF" w:rsidP="000301CF">
      <w:pPr>
        <w:rPr>
          <w:rFonts w:ascii="Arial" w:hAnsi="Arial" w:cs="Arial"/>
        </w:rPr>
      </w:pPr>
    </w:p>
    <w:p w:rsidR="000301CF" w:rsidRPr="000301CF" w:rsidRDefault="000301CF" w:rsidP="000301CF">
      <w:pPr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Limity zaciągniętych zobowiązań na zadania wieloletnie</w:t>
      </w:r>
      <w:r w:rsidR="00501EAB">
        <w:rPr>
          <w:rFonts w:ascii="Arial" w:hAnsi="Arial" w:cs="Arial"/>
          <w:sz w:val="24"/>
          <w:szCs w:val="24"/>
        </w:rPr>
        <w:t>,</w:t>
      </w:r>
      <w:r w:rsidRPr="000301CF">
        <w:rPr>
          <w:rFonts w:ascii="Arial" w:hAnsi="Arial" w:cs="Arial"/>
          <w:sz w:val="24"/>
          <w:szCs w:val="24"/>
        </w:rPr>
        <w:t xml:space="preserve"> </w:t>
      </w:r>
      <w:r w:rsidR="00501EAB">
        <w:rPr>
          <w:rFonts w:ascii="Arial" w:hAnsi="Arial" w:cs="Arial"/>
          <w:sz w:val="24"/>
          <w:szCs w:val="24"/>
        </w:rPr>
        <w:t>ustalon</w:t>
      </w:r>
      <w:r w:rsidR="00E362C8">
        <w:rPr>
          <w:rFonts w:ascii="Arial" w:hAnsi="Arial" w:cs="Arial"/>
          <w:sz w:val="24"/>
          <w:szCs w:val="24"/>
        </w:rPr>
        <w:t>e</w:t>
      </w:r>
      <w:r w:rsidR="00501EAB">
        <w:rPr>
          <w:rFonts w:ascii="Arial" w:hAnsi="Arial" w:cs="Arial"/>
          <w:sz w:val="24"/>
          <w:szCs w:val="24"/>
        </w:rPr>
        <w:t xml:space="preserve"> przez Ministra Infrastruktury, </w:t>
      </w:r>
      <w:r w:rsidRPr="000301CF">
        <w:rPr>
          <w:rFonts w:ascii="Arial" w:hAnsi="Arial" w:cs="Arial"/>
          <w:sz w:val="24"/>
          <w:szCs w:val="24"/>
        </w:rPr>
        <w:t xml:space="preserve">(w tym na zadania z lat poprzednich) nie </w:t>
      </w:r>
      <w:r w:rsidR="00E362C8">
        <w:rPr>
          <w:rFonts w:ascii="Arial" w:hAnsi="Arial" w:cs="Arial"/>
          <w:sz w:val="24"/>
          <w:szCs w:val="24"/>
        </w:rPr>
        <w:t>mogą</w:t>
      </w:r>
      <w:r w:rsidRPr="000301CF">
        <w:rPr>
          <w:rFonts w:ascii="Arial" w:hAnsi="Arial" w:cs="Arial"/>
          <w:sz w:val="24"/>
          <w:szCs w:val="24"/>
        </w:rPr>
        <w:t xml:space="preserve"> przekroczyć w każdym roku (w 2026 i w kolejnych latach) kwoty </w:t>
      </w:r>
      <w:r w:rsidRPr="000301CF">
        <w:rPr>
          <w:rFonts w:ascii="Arial" w:hAnsi="Arial" w:cs="Arial"/>
          <w:b/>
          <w:sz w:val="24"/>
          <w:szCs w:val="24"/>
        </w:rPr>
        <w:t>23 019 321,36 zł</w:t>
      </w:r>
      <w:r w:rsidR="00501EAB">
        <w:rPr>
          <w:rFonts w:ascii="Arial" w:hAnsi="Arial" w:cs="Arial"/>
          <w:b/>
          <w:sz w:val="24"/>
          <w:szCs w:val="24"/>
        </w:rPr>
        <w:t>.</w:t>
      </w:r>
    </w:p>
    <w:p w:rsidR="000301CF" w:rsidRPr="000301CF" w:rsidRDefault="000301CF" w:rsidP="000301CF">
      <w:pPr>
        <w:pStyle w:val="Default"/>
        <w:spacing w:after="120"/>
        <w:rPr>
          <w:rFonts w:ascii="Arial" w:hAnsi="Arial" w:cs="Arial"/>
        </w:rPr>
      </w:pPr>
    </w:p>
    <w:p w:rsidR="000301CF" w:rsidRPr="000301CF" w:rsidRDefault="000301CF" w:rsidP="000301CF">
      <w:pPr>
        <w:pStyle w:val="Default"/>
        <w:spacing w:after="120"/>
        <w:rPr>
          <w:rFonts w:ascii="Arial" w:hAnsi="Arial" w:cs="Arial"/>
        </w:rPr>
      </w:pPr>
      <w:r w:rsidRPr="000301CF">
        <w:rPr>
          <w:rFonts w:ascii="Arial" w:hAnsi="Arial" w:cs="Arial"/>
        </w:rPr>
        <w:t>Celem Funduszu jest poprawa bezpieczeństwa ruchu drogowego i parametrów technicznych oraz standardu lokalnej sieci drogowej, a także poprawa oraz zwiększenie atrakcyjności i dostępności terenów inwestycyjnych.</w:t>
      </w:r>
    </w:p>
    <w:p w:rsidR="000301CF" w:rsidRPr="000301CF" w:rsidRDefault="000301CF" w:rsidP="000301CF">
      <w:pPr>
        <w:rPr>
          <w:rFonts w:ascii="Arial" w:hAnsi="Arial" w:cs="Arial"/>
          <w:sz w:val="24"/>
          <w:szCs w:val="24"/>
        </w:rPr>
      </w:pPr>
    </w:p>
    <w:p w:rsidR="000301CF" w:rsidRPr="000301CF" w:rsidRDefault="000301CF" w:rsidP="000301CF">
      <w:pPr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 xml:space="preserve">Wnioski mogą składać jednostki samorządu terytorialnego szczebla gminnego </w:t>
      </w:r>
      <w:r w:rsidRPr="000301CF">
        <w:rPr>
          <w:rFonts w:ascii="Arial" w:hAnsi="Arial" w:cs="Arial"/>
          <w:sz w:val="24"/>
          <w:szCs w:val="24"/>
        </w:rPr>
        <w:br/>
        <w:t>i powiatowego z wyjątkiem miasta na prawach powiatu będącego siedzibą wojewody lub sejmiku województwa.</w:t>
      </w:r>
    </w:p>
    <w:p w:rsidR="000301CF" w:rsidRPr="000301CF" w:rsidRDefault="000301CF" w:rsidP="000301CF">
      <w:pPr>
        <w:rPr>
          <w:rFonts w:ascii="Arial" w:hAnsi="Arial" w:cs="Arial"/>
          <w:sz w:val="24"/>
          <w:szCs w:val="24"/>
        </w:rPr>
      </w:pPr>
    </w:p>
    <w:p w:rsidR="000301CF" w:rsidRPr="000301CF" w:rsidRDefault="000301CF" w:rsidP="000301CF">
      <w:pPr>
        <w:rPr>
          <w:rFonts w:ascii="Arial" w:hAnsi="Arial" w:cs="Arial"/>
          <w:b/>
          <w:sz w:val="24"/>
          <w:szCs w:val="24"/>
        </w:rPr>
      </w:pPr>
    </w:p>
    <w:p w:rsidR="000301CF" w:rsidRPr="000301CF" w:rsidRDefault="000301CF" w:rsidP="000301CF">
      <w:pPr>
        <w:rPr>
          <w:rFonts w:ascii="Arial" w:hAnsi="Arial" w:cs="Arial"/>
          <w:b/>
          <w:sz w:val="24"/>
          <w:szCs w:val="24"/>
        </w:rPr>
      </w:pPr>
    </w:p>
    <w:p w:rsidR="000301CF" w:rsidRPr="000301CF" w:rsidRDefault="000301CF" w:rsidP="000301CF">
      <w:pPr>
        <w:rPr>
          <w:rFonts w:ascii="Arial" w:hAnsi="Arial" w:cs="Arial"/>
          <w:b/>
          <w:sz w:val="24"/>
          <w:szCs w:val="24"/>
        </w:rPr>
      </w:pPr>
    </w:p>
    <w:p w:rsidR="000301CF" w:rsidRPr="000301CF" w:rsidRDefault="000301CF" w:rsidP="000301CF">
      <w:pPr>
        <w:rPr>
          <w:rFonts w:ascii="Arial" w:hAnsi="Arial" w:cs="Arial"/>
          <w:b/>
          <w:sz w:val="24"/>
          <w:szCs w:val="24"/>
        </w:rPr>
      </w:pPr>
    </w:p>
    <w:p w:rsidR="000301CF" w:rsidRPr="000301CF" w:rsidRDefault="000301CF" w:rsidP="000301CF">
      <w:pPr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b/>
          <w:sz w:val="24"/>
          <w:szCs w:val="24"/>
        </w:rPr>
        <w:lastRenderedPageBreak/>
        <w:t xml:space="preserve">Wnioski należy składać w terminie 30 dni od dnia ogłoszenia naboru </w:t>
      </w:r>
      <w:r w:rsidRPr="000301CF">
        <w:rPr>
          <w:rFonts w:ascii="Arial" w:hAnsi="Arial" w:cs="Arial"/>
          <w:sz w:val="24"/>
          <w:szCs w:val="24"/>
        </w:rPr>
        <w:t>za pośrednictwem platformy e-PUAP</w:t>
      </w:r>
      <w:r w:rsidR="00501EAB">
        <w:rPr>
          <w:rFonts w:ascii="Arial" w:hAnsi="Arial" w:cs="Arial"/>
          <w:sz w:val="24"/>
          <w:szCs w:val="24"/>
        </w:rPr>
        <w:t xml:space="preserve"> tj. od 26.07.2024 r. do 25.08.2024 r.</w:t>
      </w:r>
    </w:p>
    <w:p w:rsidR="000301CF" w:rsidRPr="000301CF" w:rsidRDefault="000301CF" w:rsidP="000301CF">
      <w:pPr>
        <w:spacing w:after="12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lub pocztą (każdy wniosek w osobnej kopercie z dopiskiem: „Rządowy Fundusz Rozwoju Dróg”) na adres:</w:t>
      </w:r>
    </w:p>
    <w:p w:rsidR="000301CF" w:rsidRPr="000301CF" w:rsidRDefault="000301CF" w:rsidP="000301CF">
      <w:pPr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Opolski Urząd Wojewódzki w Opolu</w:t>
      </w:r>
    </w:p>
    <w:p w:rsidR="000301CF" w:rsidRPr="000301CF" w:rsidRDefault="000301CF" w:rsidP="000301CF">
      <w:pPr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ul. Piastowska 14</w:t>
      </w:r>
    </w:p>
    <w:p w:rsidR="000301CF" w:rsidRPr="000301CF" w:rsidRDefault="000301CF" w:rsidP="000301CF">
      <w:pPr>
        <w:spacing w:after="12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45-082 Opole</w:t>
      </w:r>
    </w:p>
    <w:p w:rsidR="000301CF" w:rsidRPr="000301CF" w:rsidRDefault="000301CF" w:rsidP="000301CF">
      <w:pPr>
        <w:rPr>
          <w:rFonts w:ascii="Arial" w:hAnsi="Arial" w:cs="Arial"/>
          <w:b/>
          <w:sz w:val="24"/>
          <w:szCs w:val="24"/>
          <w:u w:val="single"/>
        </w:rPr>
      </w:pPr>
    </w:p>
    <w:p w:rsidR="000301CF" w:rsidRPr="00501EAB" w:rsidRDefault="000301CF" w:rsidP="000301CF">
      <w:pPr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b/>
          <w:sz w:val="24"/>
          <w:szCs w:val="24"/>
          <w:u w:val="single"/>
        </w:rPr>
        <w:t>Wniosek złożony po terminie wskazanym powyżej pozostawia się bez rozpatrzenia</w:t>
      </w:r>
      <w:r w:rsidR="00501EA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1EAB" w:rsidRPr="00501EAB">
        <w:rPr>
          <w:rFonts w:ascii="Arial" w:hAnsi="Arial" w:cs="Arial"/>
          <w:sz w:val="24"/>
          <w:szCs w:val="24"/>
        </w:rPr>
        <w:t>(w zakresie doręczeń i sposobu obliczania terminów stosuje się przepisy ustawy z dnia 14 czerwca 1960 r. – Kodeks postępowania administracyjnego).</w:t>
      </w:r>
    </w:p>
    <w:p w:rsidR="000301CF" w:rsidRPr="000301CF" w:rsidRDefault="000301CF" w:rsidP="000301CF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</w:p>
    <w:p w:rsidR="000301CF" w:rsidRPr="000301CF" w:rsidRDefault="007F1010" w:rsidP="007F1010">
      <w:pPr>
        <w:shd w:val="clear" w:color="auto" w:fill="FFFFFF"/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7F1010">
        <w:rPr>
          <w:rFonts w:ascii="Arial" w:hAnsi="Arial" w:cs="Arial"/>
          <w:color w:val="000000" w:themeColor="text1"/>
          <w:sz w:val="24"/>
          <w:szCs w:val="24"/>
        </w:rPr>
        <w:t xml:space="preserve">Jednostka samorządu terytorialnego może otrzymać ze środków Funduszu dofinansowanie zadania powiatowego albo zadania gminnego w wysokości do 80% kosztów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kwalifikowalnych </w:t>
      </w:r>
      <w:r w:rsidRPr="007F1010">
        <w:rPr>
          <w:rFonts w:ascii="Arial" w:hAnsi="Arial" w:cs="Arial"/>
          <w:color w:val="000000" w:themeColor="text1"/>
          <w:sz w:val="24"/>
          <w:szCs w:val="24"/>
        </w:rPr>
        <w:t>tego zadania</w:t>
      </w:r>
      <w:r w:rsidR="00501EAB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62C8">
        <w:rPr>
          <w:rFonts w:ascii="Arial" w:hAnsi="Arial" w:cs="Arial"/>
          <w:color w:val="000000" w:themeColor="text1"/>
          <w:sz w:val="24"/>
          <w:szCs w:val="24"/>
        </w:rPr>
        <w:t>Zgodnie z ustawą w</w:t>
      </w:r>
      <w:r w:rsidRPr="007F1010">
        <w:rPr>
          <w:rFonts w:ascii="Arial" w:hAnsi="Arial" w:cs="Arial"/>
          <w:color w:val="000000" w:themeColor="text1"/>
          <w:sz w:val="24"/>
          <w:szCs w:val="24"/>
        </w:rPr>
        <w:t>ysokość dofinansowania udzielonego na zadanie powiatowe albo zadanie gminne nie może przekroczyć kwoty 30 mln zł.</w:t>
      </w:r>
    </w:p>
    <w:p w:rsidR="000301CF" w:rsidRPr="000301CF" w:rsidRDefault="000301CF" w:rsidP="000301CF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 w:rsidRPr="000301CF">
        <w:rPr>
          <w:rFonts w:ascii="Arial" w:hAnsi="Arial" w:cs="Arial"/>
          <w:color w:val="000000" w:themeColor="text1"/>
          <w:sz w:val="24"/>
          <w:szCs w:val="24"/>
        </w:rPr>
        <w:t>W ramach ogłaszanego naboru, dofinansowanie może zostać udzielone na zadania polegające na</w:t>
      </w:r>
      <w:bookmarkStart w:id="2" w:name="mip45908012"/>
      <w:bookmarkEnd w:id="2"/>
      <w:r w:rsidRPr="000301CF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0301CF" w:rsidRPr="000301CF" w:rsidRDefault="000301CF" w:rsidP="000301C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0301CF">
        <w:rPr>
          <w:rFonts w:ascii="Arial" w:hAnsi="Arial" w:cs="Arial"/>
          <w:color w:val="000000" w:themeColor="text1"/>
          <w:sz w:val="24"/>
          <w:szCs w:val="24"/>
        </w:rPr>
        <w:t>budowie, przebudowie lub remoncie </w:t>
      </w:r>
      <w:bookmarkStart w:id="3" w:name="highlightHit_31"/>
      <w:bookmarkEnd w:id="3"/>
      <w:r w:rsidRPr="000301CF">
        <w:rPr>
          <w:rFonts w:ascii="Arial" w:hAnsi="Arial" w:cs="Arial"/>
          <w:color w:val="000000" w:themeColor="text1"/>
          <w:sz w:val="24"/>
          <w:szCs w:val="24"/>
        </w:rPr>
        <w:t xml:space="preserve">dróg  powiatowych, zwane dalej „zadaniami powiatowymi”, </w:t>
      </w:r>
    </w:p>
    <w:p w:rsidR="000301CF" w:rsidRPr="000301CF" w:rsidRDefault="000301CF" w:rsidP="000301CF">
      <w:pPr>
        <w:shd w:val="clear" w:color="auto" w:fill="FFFFFF"/>
        <w:ind w:left="360" w:firstLine="360"/>
        <w:rPr>
          <w:rFonts w:ascii="Arial" w:hAnsi="Arial" w:cs="Arial"/>
          <w:color w:val="000000" w:themeColor="text1"/>
          <w:sz w:val="24"/>
          <w:szCs w:val="24"/>
        </w:rPr>
      </w:pPr>
      <w:r w:rsidRPr="000301CF">
        <w:rPr>
          <w:rFonts w:ascii="Arial" w:hAnsi="Arial" w:cs="Arial"/>
          <w:color w:val="000000" w:themeColor="text1"/>
          <w:sz w:val="24"/>
          <w:szCs w:val="24"/>
        </w:rPr>
        <w:t xml:space="preserve">lub </w:t>
      </w:r>
    </w:p>
    <w:p w:rsidR="000301CF" w:rsidRPr="000301CF" w:rsidRDefault="000301CF" w:rsidP="000301C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0301CF">
        <w:rPr>
          <w:rFonts w:ascii="Arial" w:hAnsi="Arial" w:cs="Arial"/>
          <w:color w:val="000000" w:themeColor="text1"/>
          <w:sz w:val="24"/>
          <w:szCs w:val="24"/>
        </w:rPr>
        <w:t>budowie, przebudowie lub remoncie </w:t>
      </w:r>
      <w:bookmarkStart w:id="4" w:name="highlightHit_32"/>
      <w:bookmarkEnd w:id="4"/>
      <w:r w:rsidRPr="000301CF">
        <w:rPr>
          <w:rFonts w:ascii="Arial" w:hAnsi="Arial" w:cs="Arial"/>
          <w:color w:val="000000" w:themeColor="text1"/>
          <w:sz w:val="24"/>
          <w:szCs w:val="24"/>
        </w:rPr>
        <w:t xml:space="preserve">dróg gminnych, zwane dalej </w:t>
      </w:r>
      <w:r w:rsidRPr="000301CF">
        <w:rPr>
          <w:rFonts w:ascii="Arial" w:hAnsi="Arial" w:cs="Arial"/>
          <w:color w:val="000000" w:themeColor="text1"/>
          <w:sz w:val="24"/>
          <w:szCs w:val="24"/>
        </w:rPr>
        <w:br/>
        <w:t>„zadaniami gminnymi”.</w:t>
      </w:r>
    </w:p>
    <w:p w:rsidR="000301CF" w:rsidRPr="000301CF" w:rsidRDefault="000301CF" w:rsidP="000301CF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</w:p>
    <w:p w:rsidR="000301CF" w:rsidRPr="000301CF" w:rsidRDefault="000301CF" w:rsidP="000301CF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 w:rsidRPr="000301CF">
        <w:rPr>
          <w:rFonts w:ascii="Arial" w:hAnsi="Arial" w:cs="Arial"/>
          <w:color w:val="000000" w:themeColor="text1"/>
          <w:sz w:val="24"/>
          <w:szCs w:val="24"/>
        </w:rPr>
        <w:t xml:space="preserve">Dofinansowaniem mogą zostać objęte również zadania mające na celu: </w:t>
      </w:r>
    </w:p>
    <w:p w:rsidR="000301CF" w:rsidRPr="000301CF" w:rsidRDefault="000301CF" w:rsidP="000301C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01CF">
        <w:rPr>
          <w:rFonts w:ascii="Arial" w:hAnsi="Arial" w:cs="Arial"/>
          <w:color w:val="000000" w:themeColor="text1"/>
          <w:sz w:val="24"/>
          <w:szCs w:val="24"/>
        </w:rPr>
        <w:t xml:space="preserve">wybudowanie nowej drogi i zaliczenie jej, po wybudowaniu i oddaniu do użytkowania, do odpowiedniej kategorii dróg publicznych w trybie określonym przepisami ustawy z dnia 21 marca 1985 r. o drogach publicznych </w:t>
      </w:r>
      <w:r w:rsidRPr="000301CF">
        <w:rPr>
          <w:rFonts w:ascii="Arial" w:hAnsi="Arial" w:cs="Arial"/>
          <w:sz w:val="24"/>
          <w:szCs w:val="24"/>
        </w:rPr>
        <w:t>(Dz.U. z 2024 r. poz. 320)</w:t>
      </w:r>
      <w:r w:rsidRPr="000301CF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0301CF" w:rsidRPr="000301CF" w:rsidRDefault="000301CF" w:rsidP="000301C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01CF">
        <w:rPr>
          <w:rFonts w:ascii="Arial" w:hAnsi="Arial" w:cs="Arial"/>
          <w:color w:val="000000" w:themeColor="text1"/>
          <w:sz w:val="24"/>
          <w:szCs w:val="24"/>
        </w:rPr>
        <w:t xml:space="preserve">przebudowę drogi wewnętrznej do właściwych parametrów technicznych, </w:t>
      </w:r>
      <w:r w:rsidRPr="000301CF">
        <w:rPr>
          <w:rFonts w:ascii="Arial" w:hAnsi="Arial" w:cs="Arial"/>
          <w:color w:val="000000" w:themeColor="text1"/>
          <w:sz w:val="24"/>
          <w:szCs w:val="24"/>
        </w:rPr>
        <w:br/>
        <w:t>a następnie zaliczenie jej do odpowiedniej kategorii dróg publicznych w trybie określonym przepisami ustawy z dnia 21 marca 1985 r. o drogach publicznych.</w:t>
      </w:r>
    </w:p>
    <w:p w:rsidR="000301CF" w:rsidRPr="000301CF" w:rsidRDefault="000301CF" w:rsidP="000301CF">
      <w:pPr>
        <w:pStyle w:val="Akapitzlist"/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</w:p>
    <w:p w:rsidR="000301CF" w:rsidRPr="000301CF" w:rsidRDefault="000301CF" w:rsidP="00653A57">
      <w:pPr>
        <w:pStyle w:val="Akapitzlist"/>
        <w:shd w:val="clear" w:color="auto" w:fill="FFFFFF"/>
        <w:ind w:left="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Dofinansowanie mogą uzyskać zadania jednoroczne oraz zadania wieloletnie.</w:t>
      </w:r>
    </w:p>
    <w:p w:rsidR="000301CF" w:rsidRPr="000301CF" w:rsidRDefault="000301CF" w:rsidP="000301CF">
      <w:pPr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Przez zadanie:</w:t>
      </w:r>
    </w:p>
    <w:p w:rsidR="000301CF" w:rsidRPr="000301CF" w:rsidRDefault="000301CF" w:rsidP="000301C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b/>
          <w:sz w:val="24"/>
          <w:szCs w:val="24"/>
        </w:rPr>
        <w:t>jednoroczne</w:t>
      </w:r>
      <w:r w:rsidRPr="000301CF">
        <w:rPr>
          <w:rFonts w:ascii="Arial" w:hAnsi="Arial" w:cs="Arial"/>
          <w:sz w:val="24"/>
          <w:szCs w:val="24"/>
        </w:rPr>
        <w:t xml:space="preserve"> – rozumie się zadanie, którego przewidywany czas realizacji jest krótszy niż 12 miesięcy od dnia zawarcia umowy z wykonawcą robót,</w:t>
      </w:r>
    </w:p>
    <w:p w:rsidR="000301CF" w:rsidRPr="000301CF" w:rsidRDefault="000301CF" w:rsidP="000301CF">
      <w:pPr>
        <w:pStyle w:val="Akapitzlist"/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01CF">
        <w:rPr>
          <w:rFonts w:ascii="Arial" w:hAnsi="Arial" w:cs="Arial"/>
          <w:b/>
          <w:sz w:val="24"/>
          <w:szCs w:val="24"/>
        </w:rPr>
        <w:t>wieloletnie</w:t>
      </w:r>
      <w:r w:rsidRPr="000301CF">
        <w:rPr>
          <w:rFonts w:ascii="Arial" w:hAnsi="Arial" w:cs="Arial"/>
          <w:sz w:val="24"/>
          <w:szCs w:val="24"/>
        </w:rPr>
        <w:t xml:space="preserve"> – </w:t>
      </w:r>
      <w:r w:rsidRPr="000301CF">
        <w:rPr>
          <w:rFonts w:ascii="Arial" w:hAnsi="Arial" w:cs="Arial"/>
          <w:color w:val="000000" w:themeColor="text1"/>
          <w:sz w:val="24"/>
          <w:szCs w:val="24"/>
        </w:rPr>
        <w:t xml:space="preserve">rozumie się zadanie, którego </w:t>
      </w:r>
      <w:r w:rsidRPr="000301C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przewidywany czas realizacji jest dłuższy niż 12 miesięcy </w:t>
      </w:r>
      <w:r w:rsidRPr="000301CF">
        <w:rPr>
          <w:rFonts w:ascii="Arial" w:hAnsi="Arial" w:cs="Arial"/>
          <w:color w:val="000000" w:themeColor="text1"/>
          <w:sz w:val="24"/>
          <w:szCs w:val="24"/>
        </w:rPr>
        <w:t>od dnia zawarcia umowy z wykonawcą robót.</w:t>
      </w:r>
    </w:p>
    <w:p w:rsidR="000301CF" w:rsidRPr="000301CF" w:rsidRDefault="000301CF" w:rsidP="000301CF">
      <w:pPr>
        <w:spacing w:before="240" w:after="240"/>
        <w:rPr>
          <w:rFonts w:ascii="Arial" w:hAnsi="Arial" w:cs="Arial"/>
          <w:b/>
          <w:sz w:val="24"/>
          <w:szCs w:val="24"/>
          <w:u w:val="single"/>
        </w:rPr>
      </w:pPr>
      <w:r w:rsidRPr="000301CF">
        <w:rPr>
          <w:rFonts w:ascii="Arial" w:hAnsi="Arial" w:cs="Arial"/>
          <w:b/>
          <w:sz w:val="24"/>
          <w:szCs w:val="24"/>
          <w:u w:val="single"/>
        </w:rPr>
        <w:t xml:space="preserve">WYMOGI FORMALNE </w:t>
      </w:r>
    </w:p>
    <w:p w:rsidR="000301CF" w:rsidRPr="000301CF" w:rsidRDefault="000301CF" w:rsidP="000301CF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wniosek musi zostać sporządzony na wzorze wniosku o dofinansowanie udostępnionym w Biuletynie Informacji Publicznej Opolskiego Urzędu Wojewódzkiego w Opolu;</w:t>
      </w:r>
    </w:p>
    <w:p w:rsidR="000301CF" w:rsidRPr="000301CF" w:rsidRDefault="000301CF" w:rsidP="000301CF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wniosek i załączniki do wniosku muszą być podpisane przez osobę (osoby) uprawnioną do składania oświadczeń woli w zakresie praw i obowiązków majątkowych w imieniu wnioskodawcy; w przypadku pełnomocnictwa, musi być ono udzielone w formie pisemnej pod rygorem nieważności, a z jego treści musi jednoznacznie wynikać zakres umocowania do czynności związanych ze złożeniem wniosku o dofinansowanie (aplikowania o środki);</w:t>
      </w:r>
    </w:p>
    <w:p w:rsidR="000301CF" w:rsidRPr="000301CF" w:rsidRDefault="000301CF" w:rsidP="000301CF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lastRenderedPageBreak/>
        <w:t>wniosek nie może dotyczyć zadania obejmującego drogę niebędącą drogą publiczną, zaliczoną do kategorii dróg powiatowych lub dróg gminnych, w rozumieniu ustawy z dnia 21 marca 1985 r. o drogach publicznych, z</w:t>
      </w:r>
      <w:r w:rsidR="004B073D">
        <w:rPr>
          <w:rFonts w:ascii="Arial" w:hAnsi="Arial" w:cs="Arial"/>
          <w:sz w:val="24"/>
          <w:szCs w:val="24"/>
        </w:rPr>
        <w:t> </w:t>
      </w:r>
      <w:r w:rsidRPr="000301CF">
        <w:rPr>
          <w:rFonts w:ascii="Arial" w:hAnsi="Arial" w:cs="Arial"/>
          <w:sz w:val="24"/>
          <w:szCs w:val="24"/>
        </w:rPr>
        <w:t>wyjątkiem zadań mających na celu wybudowanie nowej drogi publicznej i</w:t>
      </w:r>
      <w:r w:rsidR="004B073D">
        <w:rPr>
          <w:rFonts w:ascii="Arial" w:hAnsi="Arial" w:cs="Arial"/>
          <w:sz w:val="24"/>
          <w:szCs w:val="24"/>
        </w:rPr>
        <w:t> </w:t>
      </w:r>
      <w:r w:rsidRPr="000301CF">
        <w:rPr>
          <w:rFonts w:ascii="Arial" w:hAnsi="Arial" w:cs="Arial"/>
          <w:sz w:val="24"/>
          <w:szCs w:val="24"/>
        </w:rPr>
        <w:t>zaliczenie jej, po wybudowaniu i oddaniu do użytkowania, do jednej z</w:t>
      </w:r>
      <w:r w:rsidR="004B073D">
        <w:rPr>
          <w:rFonts w:ascii="Arial" w:hAnsi="Arial" w:cs="Arial"/>
          <w:sz w:val="24"/>
          <w:szCs w:val="24"/>
        </w:rPr>
        <w:t> </w:t>
      </w:r>
      <w:r w:rsidRPr="000301CF">
        <w:rPr>
          <w:rFonts w:ascii="Arial" w:hAnsi="Arial" w:cs="Arial"/>
          <w:sz w:val="24"/>
          <w:szCs w:val="24"/>
        </w:rPr>
        <w:t>wymienionych kategorii albo przebudowę drogi wewnętrznej do właściwych parametrów technicznych, a następnie zaliczenie jej do kategorii dróg powiatowych lub gminnych;</w:t>
      </w:r>
    </w:p>
    <w:p w:rsidR="000301CF" w:rsidRPr="000301CF" w:rsidRDefault="000301CF" w:rsidP="000301CF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 xml:space="preserve">wniosek może dotyczyć wyłącznie drogi, dla której wnioskodawca (w dniu złożenia wniosku o dofinansowanie) jest zarządcą, zgodnie z przepisami ustawy z dnia 21 marca 1985 r. o drogach publicznych (art. 19 ust. 2 </w:t>
      </w:r>
      <w:r w:rsidRPr="000301CF">
        <w:rPr>
          <w:rFonts w:ascii="Arial" w:hAnsi="Arial" w:cs="Arial"/>
          <w:sz w:val="24"/>
          <w:szCs w:val="24"/>
        </w:rPr>
        <w:br/>
        <w:t>pkt. 3 i 4);</w:t>
      </w:r>
    </w:p>
    <w:p w:rsidR="000301CF" w:rsidRPr="000301CF" w:rsidRDefault="000301CF" w:rsidP="000301CF">
      <w:pPr>
        <w:pStyle w:val="Akapitzlist"/>
        <w:numPr>
          <w:ilvl w:val="0"/>
          <w:numId w:val="1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 xml:space="preserve">do wniosku należy załączyć oświadczenie o przekazaniu danych o sieci dróg publicznych (wzór oświadczenia stanowi załącznik do wniosku o dofinansowanie). </w:t>
      </w:r>
    </w:p>
    <w:p w:rsidR="000301CF" w:rsidRPr="000301CF" w:rsidRDefault="000301CF" w:rsidP="000301CF">
      <w:pPr>
        <w:spacing w:before="120" w:after="240"/>
        <w:rPr>
          <w:rFonts w:ascii="Arial" w:hAnsi="Arial" w:cs="Arial"/>
          <w:b/>
          <w:sz w:val="24"/>
          <w:szCs w:val="24"/>
          <w:u w:val="single"/>
        </w:rPr>
      </w:pPr>
      <w:r w:rsidRPr="000301CF">
        <w:rPr>
          <w:rFonts w:ascii="Arial" w:hAnsi="Arial" w:cs="Arial"/>
          <w:b/>
          <w:sz w:val="24"/>
          <w:szCs w:val="24"/>
          <w:u w:val="single"/>
        </w:rPr>
        <w:t>OBOWIĄZKOWE ZAŁĄCZNIKI</w:t>
      </w:r>
    </w:p>
    <w:p w:rsidR="000301CF" w:rsidRPr="000301CF" w:rsidRDefault="000301CF" w:rsidP="000301CF">
      <w:pPr>
        <w:pStyle w:val="Akapitzlist"/>
        <w:numPr>
          <w:ilvl w:val="0"/>
          <w:numId w:val="2"/>
        </w:numPr>
        <w:tabs>
          <w:tab w:val="left" w:pos="2640"/>
        </w:tabs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decyzja o pozwoleniu na budowę/decyzja o zezwoleniu na realizację inwestycji drogowej – ostateczna lub opatrzona rygorem natychmiastowej wykonalności;</w:t>
      </w:r>
    </w:p>
    <w:p w:rsidR="000301CF" w:rsidRPr="000301CF" w:rsidRDefault="000301CF" w:rsidP="000301CF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zgłoszenie robót budowlanych wraz z zaświadczeniem organu administracji architektoniczno-budowlanej o niewniesieniu sprzeciwu wobec złożonego zgłoszenia;</w:t>
      </w:r>
    </w:p>
    <w:p w:rsidR="000301CF" w:rsidRPr="000301CF" w:rsidRDefault="000301CF" w:rsidP="000301CF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zatwierdzony projekt organizacji ruchu;</w:t>
      </w:r>
    </w:p>
    <w:p w:rsidR="000301CF" w:rsidRPr="000301CF" w:rsidRDefault="000301CF" w:rsidP="000301CF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przekroje konstrukcyjne;</w:t>
      </w:r>
    </w:p>
    <w:p w:rsidR="000301CF" w:rsidRPr="000301CF" w:rsidRDefault="000301CF" w:rsidP="000301CF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profile drogi – wymagane w przypadku zadań polegających na budowie/przebudowie/rozbudowie;</w:t>
      </w:r>
    </w:p>
    <w:p w:rsidR="000301CF" w:rsidRPr="000301CF" w:rsidRDefault="000301CF" w:rsidP="000301CF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projekt zagospodarowania terenu w skali 1:500 lub 1:1000 opracowany na mapie do celów projektowych;</w:t>
      </w:r>
    </w:p>
    <w:p w:rsidR="000301CF" w:rsidRPr="000301CF" w:rsidRDefault="000301CF" w:rsidP="000301CF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zgoda na odstępstwo od przepisów techniczno – budowlanych, w przypadku gdy taka zgoda jest wymagana;</w:t>
      </w:r>
    </w:p>
    <w:p w:rsidR="000301CF" w:rsidRPr="000301CF" w:rsidRDefault="000301CF" w:rsidP="000301CF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dokumenty potwierdzające kontynuację zadania zgodnie z wnioskiem o dofinansowanie,</w:t>
      </w:r>
    </w:p>
    <w:p w:rsidR="000301CF" w:rsidRPr="000301CF" w:rsidRDefault="000301CF" w:rsidP="000301CF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czytelna mapa poglądowa, przedstawiająca połączenie drogi ujętej we wniosku z drogami publicznymi innych kategorii oraz lokalizację instytucji, podmiotów gospodarczych, stref aktywności gospodarczej oraz inwestycji i przedsięwzięć o których mowa w art. 5c ust. 1 ustawy z dnia 8 grudnia 2006</w:t>
      </w:r>
      <w:r w:rsidR="004B073D">
        <w:rPr>
          <w:rFonts w:ascii="Arial" w:hAnsi="Arial" w:cs="Arial"/>
          <w:sz w:val="24"/>
          <w:szCs w:val="24"/>
        </w:rPr>
        <w:t> </w:t>
      </w:r>
      <w:r w:rsidRPr="000301CF">
        <w:rPr>
          <w:rFonts w:ascii="Arial" w:hAnsi="Arial" w:cs="Arial"/>
          <w:sz w:val="24"/>
          <w:szCs w:val="24"/>
        </w:rPr>
        <w:t>r. o finansowym wsparciu niektórych przedsięwzięć mieszkaniowych (Dz.U. z 2024 r. poz. 304), względem drogi jako całości oraz odcinka drogi ujętego we wniosku o dofinansowanie,</w:t>
      </w:r>
    </w:p>
    <w:p w:rsidR="000301CF" w:rsidRPr="000301CF" w:rsidRDefault="000301CF" w:rsidP="000301CF">
      <w:pPr>
        <w:pStyle w:val="Akapitzlist"/>
        <w:numPr>
          <w:ilvl w:val="0"/>
          <w:numId w:val="2"/>
        </w:numPr>
        <w:tabs>
          <w:tab w:val="left" w:pos="2640"/>
        </w:tabs>
        <w:spacing w:before="120" w:after="240" w:line="276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 xml:space="preserve"> oświadczenie o przekazaniu danych o sieci dróg publicznych.</w:t>
      </w:r>
    </w:p>
    <w:p w:rsidR="000301CF" w:rsidRPr="000301CF" w:rsidRDefault="000301CF" w:rsidP="000301CF">
      <w:pPr>
        <w:shd w:val="clear" w:color="auto" w:fill="FFFFFF"/>
        <w:spacing w:before="120" w:after="24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W przypadku, gdy wniosek o dofinansowani</w:t>
      </w:r>
      <w:bookmarkStart w:id="5" w:name="mip45908147"/>
      <w:bookmarkEnd w:id="5"/>
      <w:r w:rsidRPr="000301CF">
        <w:rPr>
          <w:rFonts w:ascii="Arial" w:hAnsi="Arial" w:cs="Arial"/>
          <w:sz w:val="24"/>
          <w:szCs w:val="24"/>
        </w:rPr>
        <w:t>e nie spełnia wymogów formalnych określonych w ogłoszeniu o naborze,</w:t>
      </w:r>
      <w:bookmarkStart w:id="6" w:name="mip45908148"/>
      <w:bookmarkEnd w:id="6"/>
      <w:r w:rsidRPr="000301CF">
        <w:rPr>
          <w:rFonts w:ascii="Arial" w:hAnsi="Arial" w:cs="Arial"/>
          <w:sz w:val="24"/>
          <w:szCs w:val="24"/>
        </w:rPr>
        <w:t xml:space="preserve"> lub zawiera oczywiste omyłki, komisja powołana do oceny wniosków wzywa wnioskodawcę do jego uzupełnienia lub poprawienia w nim oczywistych omyłek, w terminie 10 dni o</w:t>
      </w:r>
      <w:r w:rsidRPr="000301CF">
        <w:rPr>
          <w:rFonts w:ascii="Arial" w:hAnsi="Arial" w:cs="Arial"/>
          <w:color w:val="1B1B1B"/>
          <w:sz w:val="24"/>
          <w:szCs w:val="24"/>
          <w:shd w:val="clear" w:color="auto" w:fill="FFFFFF"/>
        </w:rPr>
        <w:t>d dnia otrzymania wezwania</w:t>
      </w:r>
      <w:r w:rsidRPr="000301CF">
        <w:rPr>
          <w:rFonts w:ascii="Arial" w:hAnsi="Arial" w:cs="Arial"/>
          <w:sz w:val="24"/>
          <w:szCs w:val="24"/>
        </w:rPr>
        <w:t xml:space="preserve">, pod rygorem pozostawienia wniosku bez rozpatrzenia. </w:t>
      </w:r>
    </w:p>
    <w:p w:rsidR="000301CF" w:rsidRPr="000301CF" w:rsidRDefault="000301CF" w:rsidP="000301CF">
      <w:pPr>
        <w:shd w:val="clear" w:color="auto" w:fill="FFFFFF"/>
        <w:spacing w:before="120" w:after="24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Wnioskodawca uzupełniając lub poprawiając wniosek o dofinansowanie nie może załączyć dokumentów datowanych na dzień po złożeniu wniosku.</w:t>
      </w:r>
    </w:p>
    <w:p w:rsidR="000301CF" w:rsidRPr="000301CF" w:rsidRDefault="000301CF" w:rsidP="000301CF">
      <w:pPr>
        <w:shd w:val="clear" w:color="auto" w:fill="FFFFFF"/>
        <w:spacing w:before="240" w:after="24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b/>
          <w:sz w:val="24"/>
          <w:szCs w:val="24"/>
        </w:rPr>
        <w:lastRenderedPageBreak/>
        <w:t>Wydatki</w:t>
      </w:r>
      <w:r w:rsidRPr="000301CF">
        <w:rPr>
          <w:rFonts w:ascii="Arial" w:hAnsi="Arial" w:cs="Arial"/>
          <w:sz w:val="24"/>
          <w:szCs w:val="24"/>
        </w:rPr>
        <w:t xml:space="preserve"> </w:t>
      </w:r>
      <w:r w:rsidRPr="000301CF">
        <w:rPr>
          <w:rFonts w:ascii="Arial" w:hAnsi="Arial" w:cs="Arial"/>
          <w:b/>
          <w:sz w:val="24"/>
          <w:szCs w:val="24"/>
        </w:rPr>
        <w:t>kwalifikowane</w:t>
      </w:r>
      <w:r w:rsidRPr="000301CF">
        <w:rPr>
          <w:rFonts w:ascii="Arial" w:hAnsi="Arial" w:cs="Arial"/>
          <w:sz w:val="24"/>
          <w:szCs w:val="24"/>
        </w:rPr>
        <w:t xml:space="preserve"> -  wydatki zgodne z założeniami Funduszu i obowiązującymi przepisami prawa,  poniesione na roboty budowlane polegające na remoncie, przebudowie lub budowie drogi/dróg, a także inne prace towarzyszące w pasie drogowym tej drogi, koszty nadzorów nad realizowanym zadaniem oraz koszty dotyczące promocji zadania tj. koszty wykonania tablicy informacyjnej, o której mowa w art. 38 ustawy o Rządowym Funduszu Rozwoju Dróg oraz w przypadku zadań, których łączna wartość wynosi powyżej 1 mln zł., koszt dodatkowych działań informacyjnych o wartości od 1000 zł do 5000 zł.</w:t>
      </w:r>
    </w:p>
    <w:p w:rsidR="000301CF" w:rsidRPr="000301CF" w:rsidRDefault="000301CF" w:rsidP="000301CF">
      <w:pPr>
        <w:shd w:val="clear" w:color="auto" w:fill="FFFFFF"/>
        <w:spacing w:before="240" w:after="240"/>
        <w:rPr>
          <w:rFonts w:ascii="Arial" w:hAnsi="Arial" w:cs="Arial"/>
          <w:b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 xml:space="preserve">Koszty kwalifikowalne do rozliczenia z dofinansowania z Funduszu i wkładu własnego poniesione na remont zadania powiatowego lub gminnego to </w:t>
      </w:r>
      <w:r w:rsidRPr="000301CF">
        <w:rPr>
          <w:rFonts w:ascii="Arial" w:hAnsi="Arial" w:cs="Arial"/>
          <w:b/>
          <w:sz w:val="24"/>
          <w:szCs w:val="24"/>
        </w:rPr>
        <w:t xml:space="preserve">wydatki bieżące. </w:t>
      </w:r>
    </w:p>
    <w:p w:rsidR="000301CF" w:rsidRPr="000301CF" w:rsidRDefault="000301CF" w:rsidP="000301CF">
      <w:pPr>
        <w:shd w:val="clear" w:color="auto" w:fill="FFFFFF"/>
        <w:spacing w:before="240" w:after="24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 xml:space="preserve">Koszty kwalifikowalne do rozliczenia z dofinansowania z Funduszu i wkładu własnego poniesione na  przebudowę/ rozbudowę/ budowę zadania powiatowego lub gminnego to </w:t>
      </w:r>
      <w:r w:rsidRPr="000301CF">
        <w:rPr>
          <w:rFonts w:ascii="Arial" w:hAnsi="Arial" w:cs="Arial"/>
          <w:b/>
          <w:sz w:val="24"/>
          <w:szCs w:val="24"/>
        </w:rPr>
        <w:t>wydatki majątkowe</w:t>
      </w:r>
      <w:r w:rsidRPr="000301CF">
        <w:rPr>
          <w:rFonts w:ascii="Arial" w:hAnsi="Arial" w:cs="Arial"/>
          <w:sz w:val="24"/>
          <w:szCs w:val="24"/>
        </w:rPr>
        <w:t>.</w:t>
      </w:r>
    </w:p>
    <w:p w:rsidR="000301CF" w:rsidRPr="000301CF" w:rsidRDefault="000301CF" w:rsidP="000301CF">
      <w:pPr>
        <w:shd w:val="clear" w:color="auto" w:fill="FFFFFF"/>
        <w:spacing w:before="120" w:after="24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b/>
          <w:sz w:val="24"/>
          <w:szCs w:val="24"/>
        </w:rPr>
        <w:t>Wydatki niekwalifikowalne</w:t>
      </w:r>
      <w:r w:rsidRPr="000301CF">
        <w:rPr>
          <w:rFonts w:ascii="Arial" w:hAnsi="Arial" w:cs="Arial"/>
          <w:sz w:val="24"/>
          <w:szCs w:val="24"/>
        </w:rPr>
        <w:t xml:space="preserve"> – wydatki obejmujące w szczególności:</w:t>
      </w:r>
    </w:p>
    <w:p w:rsidR="000301CF" w:rsidRPr="000301CF" w:rsidRDefault="000301CF" w:rsidP="000301C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koszt nabywania nieruchomości pod pasy drogowe;</w:t>
      </w:r>
    </w:p>
    <w:p w:rsidR="000301CF" w:rsidRPr="000301CF" w:rsidRDefault="000301CF" w:rsidP="000301C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budowę, przebudowę lub remont dróg lub ich części, dla których wnioskodawca nie jest ustawowym zarządcą, z wyjątkiem robót na skrzyżowaniu z drogą wyższej kategorii, które są realizowane zgodnie z art. 25 ust. 2 ustawy z dnia 21 marca 1985 r. o drogach publicznych, jeśli skrzyżowanie to jest elementem składowym wniosku przedłożonego do oceny;</w:t>
      </w:r>
    </w:p>
    <w:p w:rsidR="000301CF" w:rsidRPr="000301CF" w:rsidRDefault="000301CF" w:rsidP="000301C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roboty oraz koszty robót realizowanych poza pasem drogowym, drogi będącej przedmiotem wniosku;</w:t>
      </w:r>
    </w:p>
    <w:p w:rsidR="000301CF" w:rsidRPr="000301CF" w:rsidRDefault="000301CF" w:rsidP="000301C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roboty oraz koszty robót dotyczące infrastruktury technicznej niezwiązanej z drogą;</w:t>
      </w:r>
    </w:p>
    <w:p w:rsidR="000301CF" w:rsidRPr="000301CF" w:rsidRDefault="000301CF" w:rsidP="000301CF">
      <w:pPr>
        <w:pStyle w:val="Akapitzlist"/>
        <w:numPr>
          <w:ilvl w:val="0"/>
          <w:numId w:val="5"/>
        </w:numPr>
        <w:shd w:val="clear" w:color="auto" w:fill="FFFFFF"/>
        <w:spacing w:before="240" w:after="360" w:line="240" w:lineRule="auto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roboty oraz koszty, które powinny być wykonywane w ramach bieżącego utrzymania.</w:t>
      </w:r>
    </w:p>
    <w:p w:rsidR="000301CF" w:rsidRPr="000301CF" w:rsidRDefault="000301CF" w:rsidP="000301CF">
      <w:pPr>
        <w:rPr>
          <w:rFonts w:ascii="Arial" w:hAnsi="Arial" w:cs="Arial"/>
          <w:b/>
          <w:sz w:val="24"/>
          <w:szCs w:val="24"/>
        </w:rPr>
      </w:pPr>
      <w:r w:rsidRPr="000301CF">
        <w:rPr>
          <w:rFonts w:ascii="Arial" w:hAnsi="Arial" w:cs="Arial"/>
          <w:b/>
          <w:sz w:val="24"/>
          <w:szCs w:val="24"/>
        </w:rPr>
        <w:t xml:space="preserve">Obowiązek informacyjny </w:t>
      </w:r>
    </w:p>
    <w:p w:rsidR="000301CF" w:rsidRPr="000301CF" w:rsidRDefault="000301CF" w:rsidP="000301CF">
      <w:pPr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>Wnioskodawcy, którym zostanie udzielone dofinansowanie będą zobowiązani do podjęcia działań informacyjnych o zadaniu  zgodnie z art. 38 ustawy z dnia 23 października 2018 r. o Rządowym Funduszu Rozwoju Dróg.</w:t>
      </w:r>
    </w:p>
    <w:p w:rsidR="003009DC" w:rsidRPr="000301CF" w:rsidRDefault="000301CF" w:rsidP="000301CF">
      <w:pPr>
        <w:tabs>
          <w:tab w:val="left" w:pos="5245"/>
        </w:tabs>
        <w:spacing w:before="600" w:after="840"/>
        <w:rPr>
          <w:rFonts w:ascii="Arial" w:hAnsi="Arial" w:cs="Arial"/>
          <w:sz w:val="24"/>
          <w:szCs w:val="24"/>
        </w:rPr>
      </w:pPr>
      <w:r w:rsidRPr="000301CF">
        <w:rPr>
          <w:rFonts w:ascii="Arial" w:hAnsi="Arial" w:cs="Arial"/>
          <w:sz w:val="24"/>
          <w:szCs w:val="24"/>
        </w:rPr>
        <w:t xml:space="preserve">Szczegółowe Informacje o Rządowym Funduszu Rozwoju Dróg, w tym dokumenty dotyczące naboru wniosków, dostępne są w Biuletynie Informacji Publicznej na stronie internetowej Opolskiego Urzędu Wojewódzkiego: </w:t>
      </w:r>
      <w:hyperlink r:id="rId7" w:history="1">
        <w:r w:rsidRPr="000301CF">
          <w:rPr>
            <w:rStyle w:val="Hipercze"/>
            <w:rFonts w:ascii="Arial" w:hAnsi="Arial" w:cs="Arial"/>
            <w:sz w:val="24"/>
            <w:szCs w:val="24"/>
          </w:rPr>
          <w:t>http://www.bip.opole.uw.gov.pl</w:t>
        </w:r>
      </w:hyperlink>
    </w:p>
    <w:p w:rsidR="00280C7C" w:rsidRPr="002E0C9A" w:rsidRDefault="000301CF" w:rsidP="0038770D">
      <w:pPr>
        <w:keepNext/>
        <w:keepLines/>
        <w:tabs>
          <w:tab w:val="left" w:pos="-3686"/>
        </w:tabs>
        <w:spacing w:before="480" w:after="240" w:line="360" w:lineRule="auto"/>
        <w:ind w:left="567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2E0C9A">
        <w:rPr>
          <w:rFonts w:ascii="Arial" w:hAnsi="Arial" w:cs="Arial"/>
          <w:b/>
          <w:color w:val="FF0000"/>
          <w:sz w:val="22"/>
          <w:szCs w:val="22"/>
        </w:rPr>
        <w:t>Wojewoda Opolski</w:t>
      </w:r>
    </w:p>
    <w:p w:rsidR="00ED7532" w:rsidRPr="00E249A1" w:rsidRDefault="000301CF" w:rsidP="0038770D">
      <w:pPr>
        <w:keepNext/>
        <w:keepLines/>
        <w:tabs>
          <w:tab w:val="left" w:pos="-3544"/>
        </w:tabs>
        <w:spacing w:after="480" w:line="360" w:lineRule="auto"/>
        <w:ind w:left="5670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Monika Jurek</w:t>
      </w:r>
    </w:p>
    <w:sectPr w:rsidR="00ED7532" w:rsidRPr="00E249A1" w:rsidSect="006557B6">
      <w:pgSz w:w="11906" w:h="16838" w:code="9"/>
      <w:pgMar w:top="62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6D46"/>
    <w:multiLevelType w:val="hybridMultilevel"/>
    <w:tmpl w:val="A8123F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F4D86"/>
    <w:multiLevelType w:val="hybridMultilevel"/>
    <w:tmpl w:val="78B0634C"/>
    <w:lvl w:ilvl="0" w:tplc="54081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27426"/>
    <w:multiLevelType w:val="hybridMultilevel"/>
    <w:tmpl w:val="CFA69A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B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E7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80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2D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A8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C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62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4D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B972F50"/>
    <w:multiLevelType w:val="hybridMultilevel"/>
    <w:tmpl w:val="40AEE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173DF"/>
    <w:multiLevelType w:val="hybridMultilevel"/>
    <w:tmpl w:val="8948F8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24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07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46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AD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8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6F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0B173D"/>
    <w:multiLevelType w:val="hybridMultilevel"/>
    <w:tmpl w:val="C23AC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CF"/>
    <w:rsid w:val="000301CF"/>
    <w:rsid w:val="004B073D"/>
    <w:rsid w:val="00501EAB"/>
    <w:rsid w:val="00653A57"/>
    <w:rsid w:val="007F1010"/>
    <w:rsid w:val="00830BC9"/>
    <w:rsid w:val="00E3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CF8C26"/>
  <w15:docId w15:val="{B2B68520-1DDD-44B0-90A9-6103B0AA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efault">
    <w:name w:val="Default"/>
    <w:rsid w:val="000301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opol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1234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Justyna Sperczyńska</cp:lastModifiedBy>
  <cp:revision>12</cp:revision>
  <dcterms:created xsi:type="dcterms:W3CDTF">2023-11-10T13:13:00Z</dcterms:created>
  <dcterms:modified xsi:type="dcterms:W3CDTF">2024-07-26T08:43:00Z</dcterms:modified>
</cp:coreProperties>
</file>