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E2" w:rsidRDefault="009E45E2" w:rsidP="00FE071F">
      <w:pPr>
        <w:rPr>
          <w:rStyle w:val="Pogrubienie"/>
          <w:rFonts w:ascii="Century Gothic" w:hAnsi="Century Gothic" w:cs="Open Sans"/>
          <w:b w:val="0"/>
          <w:bCs w:val="0"/>
          <w:sz w:val="20"/>
          <w:szCs w:val="20"/>
        </w:rPr>
      </w:pPr>
      <w:bookmarkStart w:id="0" w:name="_GoBack"/>
      <w:bookmarkEnd w:id="0"/>
    </w:p>
    <w:p w:rsidR="009E45E2" w:rsidRDefault="009E45E2" w:rsidP="00FE071F">
      <w:pPr>
        <w:rPr>
          <w:rStyle w:val="Pogrubienie"/>
          <w:rFonts w:ascii="Century Gothic" w:hAnsi="Century Gothic" w:cs="Open Sans"/>
          <w:b w:val="0"/>
          <w:bCs w:val="0"/>
          <w:sz w:val="20"/>
          <w:szCs w:val="20"/>
        </w:rPr>
      </w:pPr>
    </w:p>
    <w:p w:rsidR="009E45E2" w:rsidRPr="009511F1" w:rsidRDefault="00D97BC3" w:rsidP="009E45E2">
      <w:pPr>
        <w:pStyle w:val="NormalnyWeb"/>
        <w:spacing w:before="0" w:after="0"/>
        <w:jc w:val="right"/>
        <w:rPr>
          <w:rStyle w:val="Pogrubienie"/>
          <w:rFonts w:ascii="Century Gothic" w:eastAsia="Calibri" w:hAnsi="Century Gothic" w:cs="Open Sans"/>
          <w:b w:val="0"/>
          <w:sz w:val="20"/>
          <w:szCs w:val="20"/>
        </w:rPr>
      </w:pPr>
      <w:r>
        <w:rPr>
          <w:rStyle w:val="Pogrubienie"/>
          <w:rFonts w:ascii="Century Gothic" w:hAnsi="Century Gothic" w:cs="Open Sans"/>
          <w:sz w:val="20"/>
          <w:szCs w:val="20"/>
        </w:rPr>
        <w:t>Załącznik nr 1 do Uchwały nr 55</w:t>
      </w:r>
      <w:r w:rsidR="009E45E2" w:rsidRPr="009511F1">
        <w:rPr>
          <w:rStyle w:val="Pogrubienie"/>
          <w:rFonts w:ascii="Century Gothic" w:hAnsi="Century Gothic" w:cs="Open Sans"/>
          <w:sz w:val="20"/>
          <w:szCs w:val="20"/>
        </w:rPr>
        <w:t>/IV/202</w:t>
      </w:r>
      <w:r w:rsidR="009E45E2">
        <w:rPr>
          <w:rStyle w:val="Pogrubienie"/>
          <w:rFonts w:ascii="Century Gothic" w:hAnsi="Century Gothic" w:cs="Open Sans"/>
          <w:sz w:val="20"/>
          <w:szCs w:val="20"/>
        </w:rPr>
        <w:t>1</w:t>
      </w:r>
      <w:r w:rsidR="009E45E2" w:rsidRPr="009511F1">
        <w:rPr>
          <w:rStyle w:val="Pogrubienie"/>
          <w:rFonts w:ascii="Century Gothic" w:hAnsi="Century Gothic" w:cs="Open Sans"/>
          <w:sz w:val="20"/>
          <w:szCs w:val="20"/>
        </w:rPr>
        <w:t xml:space="preserve"> z dnia </w:t>
      </w:r>
      <w:r>
        <w:rPr>
          <w:rStyle w:val="Pogrubienie"/>
          <w:rFonts w:ascii="Century Gothic" w:hAnsi="Century Gothic" w:cs="Open Sans"/>
          <w:sz w:val="20"/>
          <w:szCs w:val="20"/>
        </w:rPr>
        <w:t>11.</w:t>
      </w:r>
      <w:r w:rsidR="009E45E2">
        <w:rPr>
          <w:rStyle w:val="Pogrubienie"/>
          <w:rFonts w:ascii="Century Gothic" w:hAnsi="Century Gothic" w:cs="Open Sans"/>
          <w:sz w:val="20"/>
          <w:szCs w:val="20"/>
        </w:rPr>
        <w:t>10</w:t>
      </w:r>
      <w:r w:rsidR="009E45E2" w:rsidRPr="009511F1">
        <w:rPr>
          <w:rStyle w:val="Pogrubienie"/>
          <w:rFonts w:ascii="Century Gothic" w:hAnsi="Century Gothic" w:cs="Open Sans"/>
          <w:sz w:val="20"/>
          <w:szCs w:val="20"/>
        </w:rPr>
        <w:t>.202</w:t>
      </w:r>
      <w:r w:rsidR="009E45E2">
        <w:rPr>
          <w:rStyle w:val="Pogrubienie"/>
          <w:rFonts w:ascii="Century Gothic" w:hAnsi="Century Gothic" w:cs="Open Sans"/>
          <w:sz w:val="20"/>
          <w:szCs w:val="20"/>
        </w:rPr>
        <w:t>1</w:t>
      </w:r>
      <w:r w:rsidR="009E45E2" w:rsidRPr="009511F1">
        <w:rPr>
          <w:rStyle w:val="Pogrubienie"/>
          <w:rFonts w:ascii="Century Gothic" w:hAnsi="Century Gothic" w:cs="Open Sans"/>
          <w:sz w:val="20"/>
          <w:szCs w:val="20"/>
        </w:rPr>
        <w:t xml:space="preserve"> r.</w:t>
      </w:r>
    </w:p>
    <w:p w:rsidR="009E45E2" w:rsidRPr="009511F1" w:rsidRDefault="009E45E2" w:rsidP="009E45E2">
      <w:pPr>
        <w:pStyle w:val="NormalnyWeb"/>
        <w:spacing w:before="0" w:after="0"/>
        <w:jc w:val="right"/>
        <w:rPr>
          <w:rStyle w:val="Pogrubienie"/>
          <w:rFonts w:ascii="Century Gothic" w:eastAsia="Calibri" w:hAnsi="Century Gothic" w:cs="Open Sans"/>
          <w:b w:val="0"/>
          <w:sz w:val="20"/>
          <w:szCs w:val="20"/>
        </w:rPr>
      </w:pPr>
      <w:r w:rsidRPr="009511F1">
        <w:rPr>
          <w:rStyle w:val="Pogrubienie"/>
          <w:rFonts w:ascii="Century Gothic" w:hAnsi="Century Gothic" w:cs="Open Sans"/>
          <w:sz w:val="20"/>
          <w:szCs w:val="20"/>
        </w:rPr>
        <w:t xml:space="preserve">Rady Nadzorczej </w:t>
      </w:r>
    </w:p>
    <w:p w:rsidR="009E45E2" w:rsidRPr="009511F1" w:rsidRDefault="009E45E2" w:rsidP="009E45E2">
      <w:pPr>
        <w:pStyle w:val="NormalnyWeb"/>
        <w:spacing w:before="0" w:after="0"/>
        <w:jc w:val="right"/>
        <w:rPr>
          <w:rStyle w:val="Pogrubienie"/>
          <w:rFonts w:ascii="Century Gothic" w:eastAsia="Calibri" w:hAnsi="Century Gothic" w:cs="Open Sans"/>
          <w:b w:val="0"/>
          <w:sz w:val="20"/>
          <w:szCs w:val="20"/>
        </w:rPr>
      </w:pPr>
      <w:r w:rsidRPr="009511F1">
        <w:rPr>
          <w:rStyle w:val="Pogrubienie"/>
          <w:rFonts w:ascii="Century Gothic" w:hAnsi="Century Gothic" w:cs="Open Sans"/>
          <w:sz w:val="20"/>
          <w:szCs w:val="20"/>
        </w:rPr>
        <w:t>Walcowni Metali Nieżelaznych „ŁABĘDY” S.A.</w:t>
      </w:r>
    </w:p>
    <w:p w:rsidR="009E45E2" w:rsidRDefault="009E45E2" w:rsidP="009E45E2">
      <w:pPr>
        <w:pStyle w:val="NormalnyWeb"/>
        <w:spacing w:before="0" w:after="0"/>
        <w:jc w:val="center"/>
        <w:rPr>
          <w:rStyle w:val="Pogrubienie"/>
          <w:rFonts w:ascii="Century Gothic" w:hAnsi="Century Gothic" w:cs="Open Sans"/>
          <w:sz w:val="20"/>
          <w:szCs w:val="20"/>
        </w:rPr>
      </w:pPr>
    </w:p>
    <w:p w:rsidR="009E45E2" w:rsidRDefault="009E45E2" w:rsidP="009E45E2">
      <w:pPr>
        <w:pStyle w:val="NormalnyWeb"/>
        <w:spacing w:before="0" w:after="0"/>
        <w:jc w:val="center"/>
        <w:rPr>
          <w:rStyle w:val="Pogrubienie"/>
          <w:rFonts w:ascii="Century Gothic" w:hAnsi="Century Gothic" w:cs="Open Sans"/>
          <w:sz w:val="20"/>
          <w:szCs w:val="20"/>
        </w:rPr>
      </w:pPr>
    </w:p>
    <w:p w:rsidR="009E45E2" w:rsidRPr="0009286D" w:rsidRDefault="009E45E2" w:rsidP="009E45E2">
      <w:pPr>
        <w:pStyle w:val="NormalnyWeb"/>
        <w:spacing w:before="0" w:after="0"/>
        <w:jc w:val="center"/>
        <w:rPr>
          <w:rStyle w:val="Pogrubienie"/>
          <w:rFonts w:ascii="Century Gothic" w:hAnsi="Century Gothic" w:cs="Open Sans"/>
          <w:sz w:val="20"/>
          <w:szCs w:val="20"/>
        </w:rPr>
      </w:pPr>
      <w:r w:rsidRPr="009511F1">
        <w:rPr>
          <w:rStyle w:val="Pogrubienie"/>
          <w:rFonts w:ascii="Century Gothic" w:hAnsi="Century Gothic" w:cs="Open Sans"/>
          <w:sz w:val="20"/>
          <w:szCs w:val="20"/>
        </w:rPr>
        <w:t xml:space="preserve">Rada Nadzorcza </w:t>
      </w:r>
      <w:r w:rsidRPr="009511F1">
        <w:rPr>
          <w:rFonts w:ascii="Century Gothic" w:hAnsi="Century Gothic" w:cs="Open Sans"/>
          <w:sz w:val="20"/>
          <w:szCs w:val="20"/>
        </w:rPr>
        <w:br/>
      </w:r>
      <w:r w:rsidRPr="0009286D">
        <w:rPr>
          <w:rStyle w:val="Pogrubienie"/>
          <w:rFonts w:ascii="Century Gothic" w:hAnsi="Century Gothic" w:cs="Open Sans"/>
          <w:sz w:val="20"/>
          <w:szCs w:val="20"/>
        </w:rPr>
        <w:t>Walcowni Metali Nieżelaznych „ŁABĘDY” S.A.</w:t>
      </w:r>
      <w:r w:rsidRPr="0009286D">
        <w:rPr>
          <w:rFonts w:ascii="Century Gothic" w:hAnsi="Century Gothic" w:cs="Open Sans"/>
          <w:sz w:val="20"/>
          <w:szCs w:val="20"/>
        </w:rPr>
        <w:br/>
      </w:r>
      <w:r w:rsidRPr="0009286D">
        <w:rPr>
          <w:rStyle w:val="Pogrubienie"/>
          <w:rFonts w:ascii="Century Gothic" w:hAnsi="Century Gothic" w:cs="Open Sans"/>
          <w:sz w:val="20"/>
          <w:szCs w:val="20"/>
        </w:rPr>
        <w:t>ogłasza wszczęcie postępowania kwalifikacyjnego na stanowisko:</w:t>
      </w:r>
      <w:r w:rsidRPr="0009286D">
        <w:rPr>
          <w:rFonts w:ascii="Century Gothic" w:hAnsi="Century Gothic" w:cs="Open Sans"/>
          <w:sz w:val="20"/>
          <w:szCs w:val="20"/>
        </w:rPr>
        <w:br/>
      </w:r>
      <w:r w:rsidRPr="0009286D">
        <w:rPr>
          <w:rFonts w:ascii="Century Gothic" w:hAnsi="Century Gothic" w:cs="Open Sans"/>
          <w:sz w:val="20"/>
          <w:szCs w:val="20"/>
        </w:rPr>
        <w:br/>
      </w:r>
      <w:r>
        <w:rPr>
          <w:rStyle w:val="Pogrubienie"/>
          <w:rFonts w:ascii="Century Gothic" w:hAnsi="Century Gothic" w:cs="Open Sans"/>
          <w:sz w:val="20"/>
          <w:szCs w:val="20"/>
        </w:rPr>
        <w:t>WICE</w:t>
      </w:r>
      <w:r w:rsidRPr="0009286D">
        <w:rPr>
          <w:rStyle w:val="Pogrubienie"/>
          <w:rFonts w:ascii="Century Gothic" w:hAnsi="Century Gothic" w:cs="Open Sans"/>
          <w:sz w:val="20"/>
          <w:szCs w:val="20"/>
        </w:rPr>
        <w:t>PREZESA ZARZĄDU</w:t>
      </w:r>
      <w:r w:rsidRPr="0009286D">
        <w:rPr>
          <w:rFonts w:ascii="Century Gothic" w:hAnsi="Century Gothic" w:cs="Open Sans"/>
          <w:sz w:val="20"/>
          <w:szCs w:val="20"/>
        </w:rPr>
        <w:br/>
      </w:r>
      <w:r w:rsidRPr="0009286D">
        <w:rPr>
          <w:rStyle w:val="Pogrubienie"/>
          <w:rFonts w:ascii="Century Gothic" w:hAnsi="Century Gothic" w:cs="Open Sans"/>
          <w:sz w:val="20"/>
          <w:szCs w:val="20"/>
        </w:rPr>
        <w:t>Spółki Walcownia Metali Nieżelaznych „ŁABĘDY” S.A.</w:t>
      </w:r>
    </w:p>
    <w:p w:rsidR="009E45E2" w:rsidRPr="0009286D" w:rsidRDefault="009E45E2" w:rsidP="009E45E2">
      <w:pPr>
        <w:pStyle w:val="NormalnyWeb"/>
        <w:spacing w:before="0" w:after="0"/>
        <w:jc w:val="center"/>
        <w:rPr>
          <w:rStyle w:val="Pogrubienie"/>
          <w:rFonts w:ascii="Century Gothic" w:hAnsi="Century Gothic" w:cs="Open Sans"/>
          <w:sz w:val="20"/>
          <w:szCs w:val="20"/>
        </w:rPr>
      </w:pPr>
    </w:p>
    <w:p w:rsidR="009E45E2" w:rsidRPr="0009286D" w:rsidRDefault="009E45E2" w:rsidP="009E45E2">
      <w:pPr>
        <w:jc w:val="both"/>
        <w:rPr>
          <w:rFonts w:ascii="Century Gothic" w:hAnsi="Century Gothic" w:cs="Open Sans"/>
          <w:sz w:val="20"/>
          <w:szCs w:val="20"/>
        </w:rPr>
      </w:pPr>
      <w:r w:rsidRPr="0009286D">
        <w:rPr>
          <w:rFonts w:ascii="Century Gothic" w:hAnsi="Century Gothic" w:cs="Open Sans"/>
          <w:sz w:val="20"/>
          <w:szCs w:val="20"/>
        </w:rPr>
        <w:t xml:space="preserve">Pisemne zgłoszenia kandydatów należy przesłać pocztą </w:t>
      </w:r>
      <w:r w:rsidRPr="0009286D">
        <w:rPr>
          <w:rStyle w:val="Pogrubienie"/>
          <w:rFonts w:ascii="Century Gothic" w:hAnsi="Century Gothic" w:cs="Open Sans"/>
          <w:sz w:val="20"/>
          <w:szCs w:val="20"/>
        </w:rPr>
        <w:t xml:space="preserve">do </w:t>
      </w:r>
      <w:r w:rsidRPr="0009286D">
        <w:rPr>
          <w:rFonts w:ascii="Century Gothic" w:hAnsi="Century Gothic" w:cs="Open Sans"/>
          <w:b/>
          <w:i/>
          <w:sz w:val="20"/>
          <w:szCs w:val="20"/>
        </w:rPr>
        <w:t>Działu Inwestycji Kapitałowych, KGHM Metraco S.A., ul. Rycerska 24, 59 – 220 Legnica</w:t>
      </w:r>
      <w:r w:rsidRPr="0009286D">
        <w:rPr>
          <w:rFonts w:ascii="Century Gothic" w:hAnsi="Century Gothic" w:cs="Open Sans"/>
          <w:sz w:val="20"/>
          <w:szCs w:val="20"/>
        </w:rPr>
        <w:t xml:space="preserve"> w zamkniętej kopercie z dopiskiem </w:t>
      </w:r>
      <w:r w:rsidRPr="0009286D">
        <w:rPr>
          <w:rFonts w:ascii="Century Gothic" w:hAnsi="Century Gothic" w:cs="Open Sans"/>
          <w:i/>
          <w:sz w:val="20"/>
          <w:szCs w:val="20"/>
        </w:rPr>
        <w:t xml:space="preserve">„Postępowanie kwalifikacyjne na stanowisko </w:t>
      </w:r>
      <w:r>
        <w:rPr>
          <w:rFonts w:ascii="Century Gothic" w:hAnsi="Century Gothic" w:cs="Open Sans"/>
          <w:i/>
          <w:sz w:val="20"/>
          <w:szCs w:val="20"/>
        </w:rPr>
        <w:t>WICE</w:t>
      </w:r>
      <w:r w:rsidRPr="0009286D">
        <w:rPr>
          <w:rFonts w:ascii="Century Gothic" w:hAnsi="Century Gothic" w:cs="Open Sans"/>
          <w:i/>
          <w:sz w:val="20"/>
          <w:szCs w:val="20"/>
        </w:rPr>
        <w:t>PREZESA Zarządu WMN „ŁABĘDY” S.A.”</w:t>
      </w:r>
      <w:r w:rsidRPr="0009286D">
        <w:rPr>
          <w:rFonts w:ascii="Century Gothic" w:hAnsi="Century Gothic" w:cs="Open Sans"/>
          <w:sz w:val="20"/>
          <w:szCs w:val="20"/>
        </w:rPr>
        <w:t xml:space="preserve"> w terminie </w:t>
      </w:r>
      <w:r w:rsidRPr="003412BB">
        <w:rPr>
          <w:rStyle w:val="Pogrubienie"/>
          <w:rFonts w:ascii="Century Gothic" w:hAnsi="Century Gothic" w:cs="Open Sans"/>
          <w:sz w:val="20"/>
          <w:szCs w:val="20"/>
        </w:rPr>
        <w:t xml:space="preserve">do dnia </w:t>
      </w:r>
      <w:r w:rsidR="00AF0D08" w:rsidRPr="003412BB">
        <w:rPr>
          <w:rStyle w:val="Pogrubienie"/>
          <w:rFonts w:ascii="Century Gothic" w:hAnsi="Century Gothic" w:cs="Open Sans"/>
          <w:sz w:val="20"/>
          <w:szCs w:val="20"/>
        </w:rPr>
        <w:t>19</w:t>
      </w:r>
      <w:r w:rsidR="00DE06F5" w:rsidRPr="003412BB">
        <w:rPr>
          <w:rStyle w:val="Pogrubienie"/>
          <w:rFonts w:ascii="Century Gothic" w:hAnsi="Century Gothic" w:cs="Open Sans"/>
          <w:sz w:val="20"/>
          <w:szCs w:val="20"/>
        </w:rPr>
        <w:t xml:space="preserve"> października</w:t>
      </w:r>
      <w:r w:rsidRPr="003412BB">
        <w:rPr>
          <w:rStyle w:val="Pogrubienie"/>
          <w:rFonts w:ascii="Century Gothic" w:hAnsi="Century Gothic" w:cs="Open Sans"/>
          <w:sz w:val="20"/>
          <w:szCs w:val="20"/>
        </w:rPr>
        <w:t xml:space="preserve"> 2021 r.</w:t>
      </w:r>
      <w:r w:rsidRPr="003412BB">
        <w:rPr>
          <w:rStyle w:val="Pogrubienie"/>
          <w:rFonts w:ascii="Century Gothic" w:hAnsi="Century Gothic" w:cs="Open Sans"/>
          <w:b w:val="0"/>
          <w:sz w:val="20"/>
          <w:szCs w:val="20"/>
        </w:rPr>
        <w:t xml:space="preserve"> do</w:t>
      </w:r>
      <w:r w:rsidRPr="0009286D">
        <w:rPr>
          <w:rStyle w:val="Pogrubienie"/>
          <w:rFonts w:ascii="Century Gothic" w:hAnsi="Century Gothic" w:cs="Open Sans"/>
          <w:sz w:val="20"/>
          <w:szCs w:val="20"/>
        </w:rPr>
        <w:t xml:space="preserve"> godziny 15.00. </w:t>
      </w:r>
      <w:r w:rsidRPr="0009286D">
        <w:rPr>
          <w:rFonts w:ascii="Century Gothic" w:hAnsi="Century Gothic" w:cs="Open Sans"/>
          <w:sz w:val="20"/>
          <w:szCs w:val="20"/>
        </w:rPr>
        <w:t>W przypadku zgłoszeń przesłanych pocztą kurierską lub listem poleconym na podany powyżej adres decyduje data doręczenia.</w:t>
      </w:r>
    </w:p>
    <w:p w:rsidR="009E45E2" w:rsidRPr="0009286D" w:rsidRDefault="009E45E2" w:rsidP="009E45E2">
      <w:pPr>
        <w:pStyle w:val="NormalnyWeb"/>
        <w:spacing w:before="0" w:after="0"/>
        <w:jc w:val="both"/>
        <w:rPr>
          <w:rFonts w:ascii="Century Gothic" w:hAnsi="Century Gothic" w:cs="Open Sans"/>
          <w:sz w:val="20"/>
          <w:szCs w:val="20"/>
        </w:rPr>
      </w:pPr>
    </w:p>
    <w:p w:rsidR="009E45E2" w:rsidRPr="0009286D" w:rsidRDefault="009E45E2" w:rsidP="009E45E2">
      <w:pPr>
        <w:pStyle w:val="NormalnyWeb"/>
        <w:spacing w:before="0" w:after="0"/>
        <w:jc w:val="both"/>
        <w:rPr>
          <w:rFonts w:ascii="Century Gothic" w:hAnsi="Century Gothic" w:cs="Open Sans"/>
          <w:sz w:val="20"/>
          <w:szCs w:val="20"/>
        </w:rPr>
      </w:pPr>
      <w:r w:rsidRPr="0009286D">
        <w:rPr>
          <w:rFonts w:ascii="Century Gothic" w:hAnsi="Century Gothic" w:cs="Open Sans"/>
          <w:sz w:val="20"/>
          <w:szCs w:val="20"/>
        </w:rPr>
        <w:t xml:space="preserve">Otwarcie zgłoszeń przez Radę Nadzorczą nastąpi </w:t>
      </w:r>
      <w:r w:rsidRPr="003412BB">
        <w:rPr>
          <w:rFonts w:ascii="Century Gothic" w:hAnsi="Century Gothic" w:cs="Open Sans"/>
          <w:b/>
          <w:sz w:val="20"/>
          <w:szCs w:val="20"/>
        </w:rPr>
        <w:t xml:space="preserve">w dniu </w:t>
      </w:r>
      <w:r w:rsidR="00DE06F5" w:rsidRPr="003412BB">
        <w:rPr>
          <w:rFonts w:ascii="Century Gothic" w:hAnsi="Century Gothic" w:cs="Open Sans"/>
          <w:b/>
          <w:sz w:val="20"/>
          <w:szCs w:val="20"/>
        </w:rPr>
        <w:t>2</w:t>
      </w:r>
      <w:r w:rsidR="00AF0D08" w:rsidRPr="003412BB">
        <w:rPr>
          <w:rFonts w:ascii="Century Gothic" w:hAnsi="Century Gothic" w:cs="Open Sans"/>
          <w:b/>
          <w:sz w:val="20"/>
          <w:szCs w:val="20"/>
        </w:rPr>
        <w:t>0</w:t>
      </w:r>
      <w:r w:rsidR="008875D4" w:rsidRPr="003412BB">
        <w:rPr>
          <w:rFonts w:ascii="Century Gothic" w:hAnsi="Century Gothic" w:cs="Open Sans"/>
          <w:b/>
          <w:sz w:val="20"/>
          <w:szCs w:val="20"/>
        </w:rPr>
        <w:t xml:space="preserve"> </w:t>
      </w:r>
      <w:r w:rsidR="00DE06F5" w:rsidRPr="003412BB">
        <w:rPr>
          <w:rFonts w:ascii="Century Gothic" w:hAnsi="Century Gothic" w:cs="Open Sans"/>
          <w:b/>
          <w:sz w:val="20"/>
          <w:szCs w:val="20"/>
        </w:rPr>
        <w:t xml:space="preserve">października </w:t>
      </w:r>
      <w:r w:rsidRPr="003412BB">
        <w:rPr>
          <w:rFonts w:ascii="Century Gothic" w:hAnsi="Century Gothic" w:cs="Open Sans"/>
          <w:b/>
          <w:sz w:val="20"/>
          <w:szCs w:val="20"/>
        </w:rPr>
        <w:t>2021 r.</w:t>
      </w:r>
      <w:r w:rsidRPr="003412BB">
        <w:rPr>
          <w:rFonts w:ascii="Century Gothic" w:hAnsi="Century Gothic" w:cs="Open Sans"/>
          <w:sz w:val="20"/>
          <w:szCs w:val="20"/>
        </w:rPr>
        <w:t xml:space="preserve"> </w:t>
      </w:r>
      <w:r w:rsidRPr="00745F06">
        <w:rPr>
          <w:rFonts w:ascii="Century Gothic" w:hAnsi="Century Gothic" w:cs="Open Sans"/>
          <w:sz w:val="20"/>
          <w:szCs w:val="20"/>
        </w:rPr>
        <w:t xml:space="preserve">o </w:t>
      </w:r>
      <w:r w:rsidRPr="0009286D">
        <w:rPr>
          <w:rFonts w:ascii="Century Gothic" w:hAnsi="Century Gothic" w:cs="Open Sans"/>
          <w:sz w:val="20"/>
          <w:szCs w:val="20"/>
        </w:rPr>
        <w:t>godz. 10:00.</w:t>
      </w:r>
    </w:p>
    <w:p w:rsidR="009E45E2" w:rsidRPr="0009286D" w:rsidRDefault="009E45E2" w:rsidP="009E45E2">
      <w:pPr>
        <w:pStyle w:val="NormalnyWeb"/>
        <w:spacing w:before="0" w:after="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cs="Open Sans"/>
          <w:b w:val="0"/>
          <w:sz w:val="20"/>
          <w:szCs w:val="20"/>
        </w:rPr>
      </w:pPr>
      <w:r w:rsidRPr="0009286D">
        <w:rPr>
          <w:rStyle w:val="Pogrubienie"/>
          <w:rFonts w:ascii="Century Gothic" w:hAnsi="Century Gothic" w:cs="Open Sans"/>
          <w:sz w:val="20"/>
          <w:szCs w:val="20"/>
        </w:rPr>
        <w:t>Kandydaci na stanowisko będące przedmiotem postępowania kwalifikacyjnego muszą spełniać łącznie następujące kryteria:</w:t>
      </w:r>
    </w:p>
    <w:p w:rsidR="009E45E2" w:rsidRPr="0009286D" w:rsidRDefault="009E45E2" w:rsidP="009E45E2">
      <w:pPr>
        <w:pStyle w:val="NormalnyWeb"/>
        <w:numPr>
          <w:ilvl w:val="0"/>
          <w:numId w:val="4"/>
        </w:numPr>
        <w:spacing w:before="0" w:after="0"/>
        <w:jc w:val="both"/>
        <w:rPr>
          <w:rFonts w:ascii="Century Gothic" w:hAnsi="Century Gothic" w:cs="Open Sans"/>
          <w:bCs/>
          <w:sz w:val="20"/>
          <w:szCs w:val="20"/>
        </w:rPr>
      </w:pPr>
      <w:r w:rsidRPr="0009286D">
        <w:rPr>
          <w:rFonts w:ascii="Century Gothic" w:hAnsi="Century Gothic" w:cs="Open Sans"/>
          <w:sz w:val="20"/>
          <w:szCs w:val="20"/>
        </w:rPr>
        <w:t>posiada</w:t>
      </w:r>
      <w:r w:rsidR="005E5BEB">
        <w:rPr>
          <w:rFonts w:ascii="Century Gothic" w:hAnsi="Century Gothic" w:cs="Open Sans"/>
          <w:sz w:val="20"/>
          <w:szCs w:val="20"/>
        </w:rPr>
        <w:t>ć</w:t>
      </w:r>
      <w:r w:rsidRPr="0009286D">
        <w:rPr>
          <w:rFonts w:ascii="Century Gothic" w:hAnsi="Century Gothic" w:cs="Open Sans"/>
          <w:sz w:val="20"/>
          <w:szCs w:val="20"/>
        </w:rPr>
        <w:t xml:space="preserve"> wykształcenie wyższe </w:t>
      </w:r>
      <w:r>
        <w:rPr>
          <w:rFonts w:ascii="Century Gothic" w:hAnsi="Century Gothic" w:cs="Open Sans"/>
          <w:sz w:val="20"/>
          <w:szCs w:val="20"/>
        </w:rPr>
        <w:t>uzyskane na terenie Rzeczypospolitej Polskiej i/</w:t>
      </w:r>
      <w:r w:rsidRPr="0009286D">
        <w:rPr>
          <w:rFonts w:ascii="Century Gothic" w:hAnsi="Century Gothic" w:cs="Open Sans"/>
          <w:sz w:val="20"/>
          <w:szCs w:val="20"/>
        </w:rPr>
        <w:t>lub wykształcenie wyższe uzyskane za granicą uznane w Rzeczypospolitej Polskiej, na podstawie właściwych przepisów prawa,</w:t>
      </w:r>
    </w:p>
    <w:p w:rsidR="009E45E2" w:rsidRPr="0009286D" w:rsidRDefault="009E45E2" w:rsidP="009E45E2">
      <w:pPr>
        <w:pStyle w:val="NormalnyWeb"/>
        <w:numPr>
          <w:ilvl w:val="0"/>
          <w:numId w:val="4"/>
        </w:numPr>
        <w:spacing w:before="0" w:after="0"/>
        <w:jc w:val="both"/>
        <w:rPr>
          <w:rFonts w:ascii="Century Gothic" w:hAnsi="Century Gothic" w:cs="Open Sans"/>
          <w:bCs/>
          <w:sz w:val="20"/>
          <w:szCs w:val="20"/>
        </w:rPr>
      </w:pPr>
      <w:r w:rsidRPr="0009286D">
        <w:rPr>
          <w:rFonts w:ascii="Century Gothic" w:hAnsi="Century Gothic" w:cs="Open Sans"/>
          <w:sz w:val="20"/>
          <w:szCs w:val="20"/>
        </w:rPr>
        <w:t>posiada</w:t>
      </w:r>
      <w:r w:rsidR="005E5BEB">
        <w:rPr>
          <w:rFonts w:ascii="Century Gothic" w:hAnsi="Century Gothic" w:cs="Open Sans"/>
          <w:sz w:val="20"/>
          <w:szCs w:val="20"/>
        </w:rPr>
        <w:t>ć</w:t>
      </w:r>
      <w:r w:rsidRPr="0009286D">
        <w:rPr>
          <w:rFonts w:ascii="Century Gothic" w:hAnsi="Century Gothic" w:cs="Open Sans"/>
          <w:sz w:val="20"/>
          <w:szCs w:val="20"/>
        </w:rPr>
        <w:t xml:space="preserve"> co najmniej 5-letni okres zatrudnienia na podstawie umowy o pracę, powołania, wyboru, mianowania, spółdzielczej umowy o pracę, lub świadczenia usług na podstawie innej umowy lub wykonywania działalności gospodarczej na własny rachunek,</w:t>
      </w:r>
    </w:p>
    <w:p w:rsidR="009E45E2" w:rsidRPr="0009286D" w:rsidRDefault="009E45E2" w:rsidP="009E45E2">
      <w:pPr>
        <w:pStyle w:val="NormalnyWeb"/>
        <w:numPr>
          <w:ilvl w:val="0"/>
          <w:numId w:val="4"/>
        </w:numPr>
        <w:spacing w:before="0" w:after="0"/>
        <w:jc w:val="both"/>
        <w:rPr>
          <w:rFonts w:ascii="Century Gothic" w:hAnsi="Century Gothic" w:cs="Open Sans"/>
          <w:bCs/>
          <w:sz w:val="20"/>
          <w:szCs w:val="20"/>
        </w:rPr>
      </w:pPr>
      <w:r w:rsidRPr="0009286D">
        <w:rPr>
          <w:rFonts w:ascii="Century Gothic" w:hAnsi="Century Gothic" w:cs="Open Sans"/>
          <w:sz w:val="20"/>
          <w:szCs w:val="20"/>
        </w:rPr>
        <w:t>posiada</w:t>
      </w:r>
      <w:r w:rsidR="005E5BEB">
        <w:rPr>
          <w:rFonts w:ascii="Century Gothic" w:hAnsi="Century Gothic" w:cs="Open Sans"/>
          <w:sz w:val="20"/>
          <w:szCs w:val="20"/>
        </w:rPr>
        <w:t>ć</w:t>
      </w:r>
      <w:r w:rsidRPr="0009286D">
        <w:rPr>
          <w:rFonts w:ascii="Century Gothic" w:hAnsi="Century Gothic" w:cs="Open Sans"/>
          <w:sz w:val="20"/>
          <w:szCs w:val="20"/>
        </w:rPr>
        <w:t xml:space="preserve"> co najmniej 3-letnie doświadczenie na stanowiskach kierowniczych lub samodzielnych albo wynikające z prowadzenia działalności gospodarczej na własny rachunek,</w:t>
      </w:r>
    </w:p>
    <w:p w:rsidR="009E45E2" w:rsidRPr="0009286D" w:rsidRDefault="009E45E2" w:rsidP="009E45E2">
      <w:pPr>
        <w:pStyle w:val="NormalnyWeb"/>
        <w:numPr>
          <w:ilvl w:val="0"/>
          <w:numId w:val="4"/>
        </w:numPr>
        <w:spacing w:before="0" w:after="0"/>
        <w:jc w:val="both"/>
        <w:rPr>
          <w:rFonts w:ascii="Century Gothic" w:hAnsi="Century Gothic" w:cs="Open Sans"/>
          <w:bCs/>
          <w:sz w:val="20"/>
          <w:szCs w:val="20"/>
        </w:rPr>
      </w:pPr>
      <w:r w:rsidRPr="0009286D">
        <w:rPr>
          <w:rFonts w:ascii="Century Gothic" w:hAnsi="Century Gothic" w:cs="Open Sans"/>
          <w:sz w:val="20"/>
          <w:szCs w:val="20"/>
        </w:rPr>
        <w:t>spełnia</w:t>
      </w:r>
      <w:r w:rsidR="005E5BEB">
        <w:rPr>
          <w:rFonts w:ascii="Century Gothic" w:hAnsi="Century Gothic" w:cs="Open Sans"/>
          <w:sz w:val="20"/>
          <w:szCs w:val="20"/>
        </w:rPr>
        <w:t>ć</w:t>
      </w:r>
      <w:r w:rsidRPr="0009286D">
        <w:rPr>
          <w:rFonts w:ascii="Century Gothic" w:hAnsi="Century Gothic" w:cs="Open Sans"/>
          <w:sz w:val="20"/>
          <w:szCs w:val="20"/>
        </w:rPr>
        <w:t xml:space="preserve"> inne niż wymienione w pkt. a) – c) wymogi określone we właściwych przepisach prawa, a w szczególności nie narusza ograniczeń lub zakazów zajmowania stanowiska członka organu zarządzającego w spółkach handlowych,</w:t>
      </w:r>
    </w:p>
    <w:p w:rsidR="009E45E2" w:rsidRPr="0009286D" w:rsidRDefault="009E45E2" w:rsidP="009E45E2">
      <w:pPr>
        <w:pStyle w:val="NormalnyWeb"/>
        <w:spacing w:before="0" w:after="0"/>
        <w:ind w:left="1080"/>
        <w:jc w:val="both"/>
        <w:rPr>
          <w:rStyle w:val="Pogrubienie"/>
          <w:rFonts w:ascii="Century Gothic" w:hAnsi="Century Gothic" w:cs="Open Sans"/>
          <w:b w:val="0"/>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cs="Open Sans"/>
          <w:b w:val="0"/>
          <w:sz w:val="20"/>
          <w:szCs w:val="20"/>
        </w:rPr>
      </w:pPr>
      <w:r w:rsidRPr="0009286D">
        <w:rPr>
          <w:rStyle w:val="Pogrubienie"/>
          <w:rFonts w:ascii="Century Gothic" w:hAnsi="Century Gothic" w:cs="Open Sans"/>
          <w:sz w:val="20"/>
          <w:szCs w:val="20"/>
        </w:rPr>
        <w:t>Kandydatem nie może być osoba, która spełnia przynajmniej jeden z poniższych warunków:</w:t>
      </w:r>
    </w:p>
    <w:p w:rsidR="009E45E2" w:rsidRPr="0009286D" w:rsidRDefault="009E45E2" w:rsidP="009E45E2">
      <w:pPr>
        <w:pStyle w:val="NormalnyWeb"/>
        <w:numPr>
          <w:ilvl w:val="0"/>
          <w:numId w:val="5"/>
        </w:numPr>
        <w:spacing w:before="0" w:after="0"/>
        <w:jc w:val="both"/>
        <w:rPr>
          <w:rFonts w:ascii="Century Gothic" w:hAnsi="Century Gothic" w:cs="Open Sans"/>
          <w:bCs/>
          <w:sz w:val="20"/>
          <w:szCs w:val="20"/>
        </w:rPr>
      </w:pPr>
      <w:r w:rsidRPr="0009286D">
        <w:rPr>
          <w:rFonts w:ascii="Century Gothic" w:hAnsi="Century Gothic" w:cs="Open Sans"/>
          <w:sz w:val="20"/>
          <w:szCs w:val="20"/>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9E45E2" w:rsidRPr="0009286D" w:rsidRDefault="009E45E2" w:rsidP="009E45E2">
      <w:pPr>
        <w:pStyle w:val="NormalnyWeb"/>
        <w:numPr>
          <w:ilvl w:val="0"/>
          <w:numId w:val="5"/>
        </w:numPr>
        <w:spacing w:before="0" w:after="0"/>
        <w:jc w:val="both"/>
        <w:rPr>
          <w:rFonts w:ascii="Century Gothic" w:hAnsi="Century Gothic" w:cs="Open Sans"/>
          <w:bCs/>
          <w:sz w:val="20"/>
          <w:szCs w:val="20"/>
        </w:rPr>
      </w:pPr>
      <w:r w:rsidRPr="0009286D">
        <w:rPr>
          <w:rFonts w:ascii="Century Gothic" w:hAnsi="Century Gothic" w:cs="Open Sans"/>
          <w:sz w:val="20"/>
          <w:szCs w:val="20"/>
        </w:rPr>
        <w:t>wchodzi w skład organu partii politycznej reprezentującego partię polityczną na zewnątrz oraz uprawnionego do zaciągania zobowiązań,</w:t>
      </w:r>
    </w:p>
    <w:p w:rsidR="009E45E2" w:rsidRPr="0009286D" w:rsidRDefault="009E45E2" w:rsidP="009E45E2">
      <w:pPr>
        <w:pStyle w:val="NormalnyWeb"/>
        <w:numPr>
          <w:ilvl w:val="0"/>
          <w:numId w:val="5"/>
        </w:numPr>
        <w:spacing w:before="0" w:after="0"/>
        <w:jc w:val="both"/>
        <w:rPr>
          <w:rFonts w:ascii="Century Gothic" w:hAnsi="Century Gothic" w:cs="Open Sans"/>
          <w:bCs/>
          <w:sz w:val="20"/>
          <w:szCs w:val="20"/>
        </w:rPr>
      </w:pPr>
      <w:r w:rsidRPr="0009286D">
        <w:rPr>
          <w:rFonts w:ascii="Century Gothic" w:hAnsi="Century Gothic" w:cs="Open Sans"/>
          <w:sz w:val="20"/>
          <w:szCs w:val="20"/>
        </w:rPr>
        <w:t>jest zatrudniona przez partię polityczną na podstawie umowy o pracę lub świadczy pracę na podstawie umowy zlecenia lub innej umowy o podobnym charakterze,</w:t>
      </w:r>
    </w:p>
    <w:p w:rsidR="009E45E2" w:rsidRPr="0009286D" w:rsidRDefault="009E45E2" w:rsidP="009E45E2">
      <w:pPr>
        <w:pStyle w:val="NormalnyWeb"/>
        <w:numPr>
          <w:ilvl w:val="0"/>
          <w:numId w:val="5"/>
        </w:numPr>
        <w:spacing w:before="0" w:after="0"/>
        <w:jc w:val="both"/>
        <w:rPr>
          <w:rFonts w:ascii="Century Gothic" w:hAnsi="Century Gothic" w:cs="Open Sans"/>
          <w:bCs/>
          <w:sz w:val="20"/>
          <w:szCs w:val="20"/>
        </w:rPr>
      </w:pPr>
      <w:r w:rsidRPr="0009286D">
        <w:rPr>
          <w:rFonts w:ascii="Century Gothic" w:hAnsi="Century Gothic" w:cs="Open Sans"/>
          <w:sz w:val="20"/>
          <w:szCs w:val="20"/>
        </w:rPr>
        <w:t>pełni funkcję z wyboru w zakładowej organizacji związkowej lub zakładowej organizacji związkowej spółki z grupy kapitałowej,</w:t>
      </w:r>
    </w:p>
    <w:p w:rsidR="009E45E2" w:rsidRPr="0009286D" w:rsidRDefault="009E45E2" w:rsidP="009E45E2">
      <w:pPr>
        <w:pStyle w:val="NormalnyWeb"/>
        <w:numPr>
          <w:ilvl w:val="0"/>
          <w:numId w:val="5"/>
        </w:numPr>
        <w:spacing w:before="0" w:after="0"/>
        <w:jc w:val="both"/>
        <w:rPr>
          <w:rFonts w:ascii="Century Gothic" w:hAnsi="Century Gothic" w:cs="Open Sans"/>
          <w:bCs/>
          <w:sz w:val="20"/>
          <w:szCs w:val="20"/>
        </w:rPr>
      </w:pPr>
      <w:r w:rsidRPr="0009286D">
        <w:rPr>
          <w:rFonts w:ascii="Century Gothic" w:hAnsi="Century Gothic" w:cs="Open Sans"/>
          <w:sz w:val="20"/>
          <w:szCs w:val="20"/>
        </w:rPr>
        <w:t>jej aktywność społeczna lub zarobkowa rodzi konflikt interesów wobec działalności Spółki.</w:t>
      </w:r>
    </w:p>
    <w:p w:rsidR="009E45E2" w:rsidRPr="0009286D" w:rsidRDefault="009E45E2" w:rsidP="009E45E2">
      <w:pPr>
        <w:pStyle w:val="NormalnyWeb"/>
        <w:spacing w:before="0" w:after="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cs="Open Sans"/>
          <w:b w:val="0"/>
          <w:sz w:val="20"/>
          <w:szCs w:val="20"/>
        </w:rPr>
      </w:pPr>
      <w:r w:rsidRPr="0009286D">
        <w:rPr>
          <w:rStyle w:val="Pogrubienie"/>
          <w:rFonts w:ascii="Century Gothic" w:hAnsi="Century Gothic" w:cs="Open Sans"/>
          <w:sz w:val="20"/>
          <w:szCs w:val="20"/>
        </w:rPr>
        <w:t>Kandydat powinien posiadać między innymi:</w:t>
      </w:r>
    </w:p>
    <w:p w:rsidR="009E45E2" w:rsidRPr="0009286D" w:rsidRDefault="009E45E2" w:rsidP="009E45E2">
      <w:pPr>
        <w:pStyle w:val="Akapitzlist"/>
        <w:numPr>
          <w:ilvl w:val="0"/>
          <w:numId w:val="23"/>
        </w:numPr>
        <w:jc w:val="both"/>
        <w:rPr>
          <w:rFonts w:ascii="Century Gothic" w:hAnsi="Century Gothic" w:cs="Open Sans"/>
          <w:sz w:val="20"/>
          <w:szCs w:val="20"/>
        </w:rPr>
      </w:pPr>
      <w:r w:rsidRPr="0009286D">
        <w:rPr>
          <w:rFonts w:ascii="Century Gothic" w:hAnsi="Century Gothic" w:cs="Open Sans"/>
          <w:sz w:val="20"/>
          <w:szCs w:val="20"/>
        </w:rPr>
        <w:t>doświadczenie w zasiadaniu w organach spółek osobowych lub kapitałowych, w  tym w szczególności w pełnieniu funkcji członka zarządu,</w:t>
      </w:r>
    </w:p>
    <w:p w:rsidR="009E45E2" w:rsidRPr="0009286D" w:rsidRDefault="009E45E2" w:rsidP="009E45E2">
      <w:pPr>
        <w:pStyle w:val="NormalnyWeb"/>
        <w:numPr>
          <w:ilvl w:val="0"/>
          <w:numId w:val="23"/>
        </w:numPr>
        <w:spacing w:before="0" w:after="0"/>
        <w:jc w:val="both"/>
        <w:rPr>
          <w:rFonts w:ascii="Century Gothic" w:hAnsi="Century Gothic" w:cs="Open Sans"/>
          <w:sz w:val="20"/>
          <w:szCs w:val="20"/>
        </w:rPr>
      </w:pPr>
      <w:r w:rsidRPr="0009286D">
        <w:rPr>
          <w:rFonts w:ascii="Century Gothic" w:hAnsi="Century Gothic" w:cs="Open Sans"/>
          <w:sz w:val="20"/>
          <w:szCs w:val="20"/>
        </w:rPr>
        <w:t>znajomość zagadnień odnoszących się do zarządzania spółkami handlowymi,</w:t>
      </w:r>
    </w:p>
    <w:p w:rsidR="009E45E2" w:rsidRPr="0009286D" w:rsidRDefault="009E45E2" w:rsidP="009E45E2">
      <w:pPr>
        <w:pStyle w:val="NormalnyWeb"/>
        <w:numPr>
          <w:ilvl w:val="0"/>
          <w:numId w:val="23"/>
        </w:numPr>
        <w:spacing w:before="0" w:after="0"/>
        <w:jc w:val="both"/>
        <w:rPr>
          <w:rFonts w:ascii="Century Gothic" w:hAnsi="Century Gothic" w:cs="Open Sans"/>
          <w:sz w:val="20"/>
          <w:szCs w:val="20"/>
        </w:rPr>
      </w:pPr>
      <w:r w:rsidRPr="0009286D">
        <w:rPr>
          <w:rFonts w:ascii="Century Gothic" w:hAnsi="Century Gothic" w:cs="Open Sans"/>
          <w:sz w:val="20"/>
          <w:szCs w:val="20"/>
        </w:rPr>
        <w:lastRenderedPageBreak/>
        <w:t xml:space="preserve">znajomość zasad planowania strategicznego i operacyjnego, </w:t>
      </w:r>
    </w:p>
    <w:p w:rsidR="009E45E2" w:rsidRPr="0009286D" w:rsidRDefault="009E45E2" w:rsidP="009E45E2">
      <w:pPr>
        <w:pStyle w:val="NormalnyWeb"/>
        <w:numPr>
          <w:ilvl w:val="0"/>
          <w:numId w:val="23"/>
        </w:numPr>
        <w:spacing w:before="0" w:after="0"/>
        <w:jc w:val="both"/>
        <w:rPr>
          <w:rFonts w:ascii="Century Gothic" w:hAnsi="Century Gothic" w:cs="Open Sans"/>
          <w:sz w:val="20"/>
          <w:szCs w:val="20"/>
        </w:rPr>
      </w:pPr>
      <w:r w:rsidRPr="0009286D">
        <w:rPr>
          <w:rFonts w:ascii="Century Gothic" w:hAnsi="Century Gothic" w:cs="Tahoma"/>
          <w:sz w:val="20"/>
          <w:szCs w:val="20"/>
        </w:rPr>
        <w:t>znajomość branży, w której działa Spółka,</w:t>
      </w:r>
    </w:p>
    <w:p w:rsidR="003F0909" w:rsidRPr="006A6DCA" w:rsidRDefault="00067FBB" w:rsidP="006A6DCA">
      <w:pPr>
        <w:pStyle w:val="Akapitzlist"/>
        <w:numPr>
          <w:ilvl w:val="0"/>
          <w:numId w:val="23"/>
        </w:numPr>
        <w:jc w:val="both"/>
        <w:rPr>
          <w:rFonts w:ascii="Century Gothic" w:hAnsi="Century Gothic" w:cs="Open Sans"/>
          <w:sz w:val="20"/>
          <w:szCs w:val="20"/>
        </w:rPr>
      </w:pPr>
      <w:r>
        <w:rPr>
          <w:rFonts w:ascii="Century Gothic" w:hAnsi="Century Gothic" w:cs="Open Sans"/>
          <w:sz w:val="20"/>
          <w:szCs w:val="20"/>
        </w:rPr>
        <w:t xml:space="preserve">wiedzę i </w:t>
      </w:r>
      <w:r w:rsidR="003F0909" w:rsidRPr="006A6DCA">
        <w:rPr>
          <w:rFonts w:ascii="Century Gothic" w:hAnsi="Century Gothic" w:cs="Open Sans"/>
          <w:sz w:val="20"/>
          <w:szCs w:val="20"/>
        </w:rPr>
        <w:t>doświadczenie w zakresie handlu i dystrybucji</w:t>
      </w:r>
      <w:r>
        <w:rPr>
          <w:rFonts w:ascii="Century Gothic" w:hAnsi="Century Gothic" w:cs="Open Sans"/>
          <w:sz w:val="20"/>
          <w:szCs w:val="20"/>
        </w:rPr>
        <w:t xml:space="preserve"> </w:t>
      </w:r>
      <w:r w:rsidR="003F0909" w:rsidRPr="006A6DCA">
        <w:rPr>
          <w:rFonts w:ascii="Century Gothic" w:hAnsi="Century Gothic" w:cs="Open Sans"/>
          <w:sz w:val="20"/>
          <w:szCs w:val="20"/>
        </w:rPr>
        <w:t>,</w:t>
      </w:r>
    </w:p>
    <w:p w:rsidR="003F0909" w:rsidRDefault="003F0909" w:rsidP="006A6DCA">
      <w:pPr>
        <w:pStyle w:val="Akapitzlist"/>
        <w:numPr>
          <w:ilvl w:val="0"/>
          <w:numId w:val="23"/>
        </w:numPr>
        <w:jc w:val="both"/>
        <w:rPr>
          <w:rFonts w:ascii="Century Gothic" w:hAnsi="Century Gothic" w:cs="Open Sans"/>
          <w:sz w:val="20"/>
          <w:szCs w:val="20"/>
        </w:rPr>
      </w:pPr>
      <w:r w:rsidRPr="006A6DCA">
        <w:rPr>
          <w:rFonts w:ascii="Century Gothic" w:hAnsi="Century Gothic" w:cs="Open Sans"/>
          <w:sz w:val="20"/>
          <w:szCs w:val="20"/>
        </w:rPr>
        <w:t>wiedz</w:t>
      </w:r>
      <w:r>
        <w:rPr>
          <w:rFonts w:ascii="Century Gothic" w:hAnsi="Century Gothic" w:cs="Open Sans"/>
          <w:sz w:val="20"/>
          <w:szCs w:val="20"/>
        </w:rPr>
        <w:t>ę</w:t>
      </w:r>
      <w:r w:rsidRPr="006A6DCA">
        <w:rPr>
          <w:rFonts w:ascii="Century Gothic" w:hAnsi="Century Gothic" w:cs="Open Sans"/>
          <w:sz w:val="20"/>
          <w:szCs w:val="20"/>
        </w:rPr>
        <w:t xml:space="preserve"> w zakresie analizy rynku i konkurencji, marketingu</w:t>
      </w:r>
      <w:r w:rsidR="00067FBB">
        <w:rPr>
          <w:rFonts w:ascii="Century Gothic" w:hAnsi="Century Gothic" w:cs="Open Sans"/>
          <w:sz w:val="20"/>
          <w:szCs w:val="20"/>
        </w:rPr>
        <w:t xml:space="preserve">, promocji </w:t>
      </w:r>
      <w:r w:rsidRPr="006A6DCA">
        <w:rPr>
          <w:rFonts w:ascii="Century Gothic" w:hAnsi="Century Gothic" w:cs="Open Sans"/>
          <w:sz w:val="20"/>
          <w:szCs w:val="20"/>
        </w:rPr>
        <w:t>i sprzedaży</w:t>
      </w:r>
      <w:r>
        <w:rPr>
          <w:rFonts w:ascii="Century Gothic" w:hAnsi="Century Gothic" w:cs="Open Sans"/>
          <w:sz w:val="20"/>
          <w:szCs w:val="20"/>
        </w:rPr>
        <w:t>,</w:t>
      </w:r>
    </w:p>
    <w:p w:rsidR="00067FBB" w:rsidRPr="0009286D" w:rsidRDefault="00067FBB" w:rsidP="00067FBB">
      <w:pPr>
        <w:pStyle w:val="NormalnyWeb"/>
        <w:numPr>
          <w:ilvl w:val="0"/>
          <w:numId w:val="23"/>
        </w:numPr>
        <w:spacing w:before="0" w:after="0"/>
        <w:jc w:val="both"/>
        <w:rPr>
          <w:rFonts w:ascii="Century Gothic" w:hAnsi="Century Gothic" w:cs="Open Sans"/>
          <w:sz w:val="20"/>
          <w:szCs w:val="20"/>
        </w:rPr>
      </w:pPr>
      <w:r w:rsidRPr="0009286D">
        <w:rPr>
          <w:rFonts w:ascii="Century Gothic" w:hAnsi="Century Gothic" w:cs="Open Sans"/>
          <w:sz w:val="20"/>
          <w:szCs w:val="20"/>
        </w:rPr>
        <w:t>wiedz</w:t>
      </w:r>
      <w:r>
        <w:rPr>
          <w:rFonts w:ascii="Century Gothic" w:hAnsi="Century Gothic" w:cs="Open Sans"/>
          <w:sz w:val="20"/>
          <w:szCs w:val="20"/>
        </w:rPr>
        <w:t>ę</w:t>
      </w:r>
      <w:r w:rsidRPr="0009286D">
        <w:rPr>
          <w:rFonts w:ascii="Century Gothic" w:hAnsi="Century Gothic" w:cs="Open Sans"/>
          <w:sz w:val="20"/>
          <w:szCs w:val="20"/>
        </w:rPr>
        <w:t xml:space="preserve"> i doświadczenie w zakresie public relations,</w:t>
      </w:r>
    </w:p>
    <w:p w:rsidR="009E45E2" w:rsidRPr="0009286D" w:rsidRDefault="009E45E2" w:rsidP="009E45E2">
      <w:pPr>
        <w:pStyle w:val="NormalnyWeb"/>
        <w:numPr>
          <w:ilvl w:val="0"/>
          <w:numId w:val="23"/>
        </w:numPr>
        <w:spacing w:before="0" w:after="0"/>
        <w:jc w:val="both"/>
        <w:rPr>
          <w:rFonts w:ascii="Century Gothic" w:hAnsi="Century Gothic" w:cs="Open Sans"/>
          <w:sz w:val="20"/>
          <w:szCs w:val="20"/>
        </w:rPr>
      </w:pPr>
      <w:r w:rsidRPr="0009286D">
        <w:rPr>
          <w:rFonts w:ascii="Century Gothic" w:hAnsi="Century Gothic" w:cs="Open Sans"/>
          <w:sz w:val="20"/>
          <w:szCs w:val="20"/>
        </w:rPr>
        <w:t>doświadczenie w kierowaniu zespołami pracowników,</w:t>
      </w:r>
    </w:p>
    <w:p w:rsidR="009E45E2" w:rsidRDefault="009E45E2" w:rsidP="009E45E2">
      <w:pPr>
        <w:pStyle w:val="NormalnyWeb"/>
        <w:numPr>
          <w:ilvl w:val="0"/>
          <w:numId w:val="23"/>
        </w:numPr>
        <w:spacing w:before="0" w:after="0"/>
        <w:jc w:val="both"/>
        <w:rPr>
          <w:rFonts w:ascii="Century Gothic" w:hAnsi="Century Gothic" w:cs="Open Sans"/>
          <w:sz w:val="20"/>
          <w:szCs w:val="20"/>
        </w:rPr>
      </w:pPr>
      <w:r w:rsidRPr="0009286D">
        <w:rPr>
          <w:rFonts w:ascii="Century Gothic" w:hAnsi="Century Gothic" w:cs="Open Sans"/>
          <w:sz w:val="20"/>
          <w:szCs w:val="20"/>
        </w:rPr>
        <w:t>znajomość języków obcych, w sz</w:t>
      </w:r>
      <w:r>
        <w:rPr>
          <w:rFonts w:ascii="Century Gothic" w:hAnsi="Century Gothic" w:cs="Open Sans"/>
          <w:sz w:val="20"/>
          <w:szCs w:val="20"/>
        </w:rPr>
        <w:t>czególności języka angielskiego.</w:t>
      </w:r>
    </w:p>
    <w:p w:rsidR="009E45E2" w:rsidRPr="0009286D" w:rsidRDefault="009E45E2" w:rsidP="009E45E2">
      <w:pPr>
        <w:pStyle w:val="NormalnyWeb"/>
        <w:spacing w:before="0" w:after="0"/>
        <w:ind w:left="108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sz w:val="20"/>
          <w:szCs w:val="20"/>
        </w:rPr>
      </w:pPr>
      <w:r w:rsidRPr="0009286D">
        <w:rPr>
          <w:rStyle w:val="Pogrubienie"/>
          <w:rFonts w:ascii="Century Gothic" w:hAnsi="Century Gothic" w:cs="Open Sans"/>
          <w:sz w:val="20"/>
          <w:szCs w:val="20"/>
        </w:rPr>
        <w:t>Dodatkowymi atutami będą:</w:t>
      </w:r>
    </w:p>
    <w:p w:rsidR="009E45E2" w:rsidRPr="0009286D" w:rsidRDefault="009E45E2" w:rsidP="009E45E2">
      <w:pPr>
        <w:pStyle w:val="Akapitzlist"/>
        <w:numPr>
          <w:ilvl w:val="0"/>
          <w:numId w:val="24"/>
        </w:numPr>
        <w:jc w:val="both"/>
        <w:rPr>
          <w:rFonts w:ascii="Century Gothic" w:hAnsi="Century Gothic" w:cs="Open Sans"/>
          <w:sz w:val="20"/>
          <w:szCs w:val="20"/>
        </w:rPr>
      </w:pPr>
      <w:r w:rsidRPr="0009286D">
        <w:rPr>
          <w:rFonts w:ascii="Century Gothic" w:hAnsi="Century Gothic" w:cs="Open Sans"/>
          <w:sz w:val="20"/>
          <w:szCs w:val="20"/>
        </w:rPr>
        <w:t>wykształcenie kierunkowe (</w:t>
      </w:r>
      <w:r w:rsidR="003F0909">
        <w:rPr>
          <w:rFonts w:ascii="Century Gothic" w:hAnsi="Century Gothic" w:cs="Open Sans"/>
          <w:sz w:val="20"/>
          <w:szCs w:val="20"/>
        </w:rPr>
        <w:t>ekonomia, zarządzanie i marketing</w:t>
      </w:r>
      <w:r w:rsidRPr="0009286D">
        <w:rPr>
          <w:rFonts w:ascii="Century Gothic" w:hAnsi="Century Gothic" w:cs="Open Sans"/>
          <w:sz w:val="20"/>
          <w:szCs w:val="20"/>
        </w:rPr>
        <w:t>) i/lub doświadczenie zawodowe odpowiadające sektorowi/ branży, w której funkcjonuje Spółka (lub zbliżonej),</w:t>
      </w:r>
    </w:p>
    <w:p w:rsidR="009E45E2" w:rsidRPr="0009286D" w:rsidRDefault="009E45E2" w:rsidP="009E45E2">
      <w:pPr>
        <w:pStyle w:val="NormalnyWeb"/>
        <w:numPr>
          <w:ilvl w:val="0"/>
          <w:numId w:val="24"/>
        </w:numPr>
        <w:spacing w:before="0" w:after="0"/>
        <w:jc w:val="both"/>
        <w:rPr>
          <w:rFonts w:ascii="Century Gothic" w:hAnsi="Century Gothic" w:cs="Open Sans"/>
          <w:sz w:val="20"/>
          <w:szCs w:val="20"/>
        </w:rPr>
      </w:pPr>
      <w:r w:rsidRPr="006407E2">
        <w:rPr>
          <w:rFonts w:ascii="Century Gothic" w:hAnsi="Century Gothic" w:cs="Open Sans"/>
          <w:sz w:val="20"/>
          <w:szCs w:val="20"/>
        </w:rPr>
        <w:t>dyplom MBA, stopień doktora lub ukończone</w:t>
      </w:r>
      <w:r w:rsidRPr="0009286D">
        <w:rPr>
          <w:rFonts w:ascii="Century Gothic" w:hAnsi="Century Gothic" w:cs="Open Sans"/>
          <w:sz w:val="20"/>
          <w:szCs w:val="20"/>
        </w:rPr>
        <w:t xml:space="preserve"> studia podyplomowe w zakresie nauk ekonomicznych lub zarządzania,</w:t>
      </w:r>
    </w:p>
    <w:p w:rsidR="009E45E2" w:rsidRPr="0009286D" w:rsidRDefault="009E45E2" w:rsidP="009E45E2">
      <w:pPr>
        <w:pStyle w:val="NormalnyWeb"/>
        <w:numPr>
          <w:ilvl w:val="0"/>
          <w:numId w:val="24"/>
        </w:numPr>
        <w:spacing w:before="0" w:after="0"/>
        <w:jc w:val="both"/>
        <w:rPr>
          <w:rFonts w:ascii="Century Gothic" w:hAnsi="Century Gothic" w:cs="Open Sans"/>
          <w:sz w:val="20"/>
          <w:szCs w:val="20"/>
        </w:rPr>
      </w:pPr>
      <w:r w:rsidRPr="00FA6806">
        <w:rPr>
          <w:rFonts w:ascii="Century Gothic" w:hAnsi="Century Gothic" w:cs="Open Sans"/>
          <w:sz w:val="20"/>
          <w:szCs w:val="20"/>
        </w:rPr>
        <w:t>doświadczenie w zarządzaniu przedsiębiorstwami</w:t>
      </w:r>
      <w:r w:rsidR="00067FBB">
        <w:rPr>
          <w:rFonts w:ascii="Century Gothic" w:hAnsi="Century Gothic" w:cs="Open Sans"/>
          <w:sz w:val="20"/>
          <w:szCs w:val="20"/>
        </w:rPr>
        <w:t>, w tym</w:t>
      </w:r>
      <w:r w:rsidRPr="00FA6806">
        <w:rPr>
          <w:rFonts w:ascii="Century Gothic" w:hAnsi="Century Gothic" w:cs="Open Sans"/>
          <w:sz w:val="20"/>
          <w:szCs w:val="20"/>
        </w:rPr>
        <w:t xml:space="preserve"> działającymi w dużych grupach kapitałowych</w:t>
      </w:r>
      <w:r w:rsidRPr="0009286D">
        <w:rPr>
          <w:rFonts w:ascii="Century Gothic" w:hAnsi="Century Gothic" w:cs="Open Sans"/>
          <w:sz w:val="20"/>
          <w:szCs w:val="20"/>
        </w:rPr>
        <w:t>,</w:t>
      </w:r>
    </w:p>
    <w:p w:rsidR="009E45E2" w:rsidRPr="0009286D" w:rsidRDefault="009E45E2" w:rsidP="009E45E2">
      <w:pPr>
        <w:pStyle w:val="Akapitzlist"/>
        <w:numPr>
          <w:ilvl w:val="0"/>
          <w:numId w:val="24"/>
        </w:numPr>
        <w:jc w:val="both"/>
        <w:rPr>
          <w:rFonts w:ascii="Century Gothic" w:hAnsi="Century Gothic" w:cs="Open Sans"/>
          <w:sz w:val="20"/>
          <w:szCs w:val="20"/>
        </w:rPr>
      </w:pPr>
      <w:r w:rsidRPr="0009286D">
        <w:rPr>
          <w:rFonts w:ascii="Century Gothic" w:hAnsi="Century Gothic" w:cs="Open Sans"/>
          <w:sz w:val="20"/>
          <w:szCs w:val="20"/>
        </w:rPr>
        <w:t>wiedza i doświadczenie z zakresu planowania zadań i zasobów, organizowania procesów wytwórczych, logistyki procesów i zarządzania jakością,</w:t>
      </w:r>
    </w:p>
    <w:p w:rsidR="009E45E2" w:rsidRPr="0009286D" w:rsidRDefault="009E45E2" w:rsidP="009E45E2">
      <w:pPr>
        <w:pStyle w:val="NormalnyWeb"/>
        <w:numPr>
          <w:ilvl w:val="0"/>
          <w:numId w:val="24"/>
        </w:numPr>
        <w:spacing w:before="0" w:after="0"/>
        <w:jc w:val="both"/>
        <w:rPr>
          <w:rFonts w:ascii="Century Gothic" w:hAnsi="Century Gothic" w:cs="Open Sans"/>
          <w:sz w:val="20"/>
          <w:szCs w:val="20"/>
        </w:rPr>
      </w:pPr>
      <w:r w:rsidRPr="0009286D">
        <w:rPr>
          <w:rFonts w:ascii="Century Gothic" w:hAnsi="Century Gothic" w:cs="Open Sans"/>
          <w:sz w:val="20"/>
          <w:szCs w:val="20"/>
        </w:rPr>
        <w:t>wiedza i doświadczenie z zakresu rachunkowości, oceny projektów inwestycyjnych, finansów przedsiębiorstwa, audytu i kontroli finansowej przedsiębiorstwa,</w:t>
      </w:r>
    </w:p>
    <w:p w:rsidR="009E45E2" w:rsidRPr="0009286D" w:rsidRDefault="009E45E2" w:rsidP="009E45E2">
      <w:pPr>
        <w:pStyle w:val="NormalnyWeb"/>
        <w:numPr>
          <w:ilvl w:val="0"/>
          <w:numId w:val="24"/>
        </w:numPr>
        <w:spacing w:before="0" w:after="0"/>
        <w:jc w:val="both"/>
        <w:rPr>
          <w:rFonts w:ascii="Century Gothic" w:hAnsi="Century Gothic" w:cs="Open Sans"/>
          <w:sz w:val="20"/>
          <w:szCs w:val="20"/>
        </w:rPr>
      </w:pPr>
      <w:r w:rsidRPr="0009286D">
        <w:rPr>
          <w:rFonts w:ascii="Century Gothic" w:hAnsi="Century Gothic" w:cs="Open Sans"/>
          <w:sz w:val="20"/>
          <w:szCs w:val="20"/>
        </w:rPr>
        <w:t>wiedza i doświadczenie w zakresie zasad i przepisów prawa pracy, roli zarządu w relacjach z przedstawicielami pracowników, zbiorowych stosunków pracy, polityki rekrutacyjnej, systemu ocen i motywacji, szkoleń i rozwoju pracowników,</w:t>
      </w:r>
    </w:p>
    <w:p w:rsidR="009E45E2" w:rsidRPr="0009286D" w:rsidRDefault="009E45E2" w:rsidP="009E45E2">
      <w:pPr>
        <w:pStyle w:val="NormalnyWeb"/>
        <w:numPr>
          <w:ilvl w:val="0"/>
          <w:numId w:val="24"/>
        </w:numPr>
        <w:spacing w:before="0" w:after="0"/>
        <w:jc w:val="both"/>
        <w:rPr>
          <w:rFonts w:ascii="Century Gothic" w:hAnsi="Century Gothic" w:cs="Open Sans"/>
          <w:sz w:val="20"/>
          <w:szCs w:val="20"/>
        </w:rPr>
      </w:pPr>
      <w:r w:rsidRPr="0009286D">
        <w:rPr>
          <w:rFonts w:ascii="Century Gothic" w:hAnsi="Century Gothic" w:cs="Open Sans"/>
          <w:sz w:val="20"/>
          <w:szCs w:val="20"/>
        </w:rPr>
        <w:t>profesjonalizm, przedsiębiorczość, elastyczność,</w:t>
      </w:r>
    </w:p>
    <w:p w:rsidR="009E45E2" w:rsidRPr="0009286D" w:rsidRDefault="009E45E2" w:rsidP="009E45E2">
      <w:pPr>
        <w:pStyle w:val="NormalnyWeb"/>
        <w:numPr>
          <w:ilvl w:val="0"/>
          <w:numId w:val="24"/>
        </w:numPr>
        <w:spacing w:before="0" w:after="0"/>
        <w:jc w:val="both"/>
        <w:rPr>
          <w:rFonts w:ascii="Century Gothic" w:hAnsi="Century Gothic" w:cs="Open Sans"/>
          <w:sz w:val="20"/>
          <w:szCs w:val="20"/>
        </w:rPr>
      </w:pPr>
      <w:r>
        <w:rPr>
          <w:rFonts w:ascii="Century Gothic" w:hAnsi="Century Gothic" w:cs="Open Sans"/>
          <w:sz w:val="20"/>
          <w:szCs w:val="20"/>
        </w:rPr>
        <w:t xml:space="preserve">samodyscyplina i </w:t>
      </w:r>
      <w:r w:rsidRPr="0009286D">
        <w:rPr>
          <w:rFonts w:ascii="Century Gothic" w:hAnsi="Century Gothic" w:cs="Open Sans"/>
          <w:sz w:val="20"/>
          <w:szCs w:val="20"/>
        </w:rPr>
        <w:t>determinacja w osiąganiu wyznaczonych celów,</w:t>
      </w:r>
    </w:p>
    <w:p w:rsidR="009E45E2" w:rsidRPr="00A43DD5" w:rsidRDefault="009E45E2" w:rsidP="009E45E2">
      <w:pPr>
        <w:pStyle w:val="NormalnyWeb"/>
        <w:numPr>
          <w:ilvl w:val="0"/>
          <w:numId w:val="24"/>
        </w:numPr>
        <w:spacing w:before="0" w:after="0"/>
        <w:jc w:val="both"/>
        <w:rPr>
          <w:rFonts w:ascii="Century Gothic" w:hAnsi="Century Gothic" w:cs="Open Sans"/>
          <w:sz w:val="20"/>
          <w:szCs w:val="20"/>
        </w:rPr>
      </w:pPr>
      <w:r w:rsidRPr="00A43DD5">
        <w:rPr>
          <w:rFonts w:ascii="Century Gothic" w:hAnsi="Century Gothic" w:cs="Open Sans"/>
          <w:sz w:val="20"/>
          <w:szCs w:val="20"/>
        </w:rPr>
        <w:t>wysoko rozwinięte umiejętności związane z komunikacją,</w:t>
      </w:r>
    </w:p>
    <w:p w:rsidR="009E45E2" w:rsidRDefault="009E45E2" w:rsidP="009E45E2">
      <w:pPr>
        <w:pStyle w:val="Akapitzlist"/>
        <w:numPr>
          <w:ilvl w:val="0"/>
          <w:numId w:val="24"/>
        </w:numPr>
        <w:spacing w:after="200" w:line="276" w:lineRule="auto"/>
        <w:jc w:val="both"/>
        <w:rPr>
          <w:rFonts w:ascii="Century Gothic" w:hAnsi="Century Gothic" w:cs="Tahoma"/>
          <w:sz w:val="20"/>
          <w:szCs w:val="20"/>
        </w:rPr>
      </w:pPr>
      <w:r w:rsidRPr="00A43DD5">
        <w:rPr>
          <w:rFonts w:ascii="Century Gothic" w:hAnsi="Century Gothic" w:cs="Tahoma"/>
          <w:sz w:val="20"/>
          <w:szCs w:val="20"/>
        </w:rPr>
        <w:t>umiejętność podejmowania decyzji i brania za nie odpowiedzialności,</w:t>
      </w:r>
    </w:p>
    <w:p w:rsidR="003412BB" w:rsidRDefault="00CF260F" w:rsidP="003412BB">
      <w:pPr>
        <w:pStyle w:val="Akapitzlist"/>
        <w:numPr>
          <w:ilvl w:val="0"/>
          <w:numId w:val="24"/>
        </w:numPr>
        <w:spacing w:before="60" w:after="60" w:line="260" w:lineRule="exact"/>
        <w:contextualSpacing w:val="0"/>
        <w:jc w:val="both"/>
        <w:rPr>
          <w:rFonts w:ascii="Century Gothic" w:hAnsi="Century Gothic" w:cs="Tahoma"/>
          <w:sz w:val="20"/>
          <w:szCs w:val="20"/>
        </w:rPr>
      </w:pPr>
      <w:r>
        <w:rPr>
          <w:rFonts w:ascii="Century Gothic" w:hAnsi="Century Gothic" w:cs="Tahoma"/>
          <w:sz w:val="20"/>
          <w:szCs w:val="20"/>
        </w:rPr>
        <w:t>umiejętność</w:t>
      </w:r>
      <w:r w:rsidR="003412BB">
        <w:rPr>
          <w:rFonts w:ascii="Century Gothic" w:hAnsi="Century Gothic" w:cs="Tahoma"/>
          <w:sz w:val="20"/>
          <w:szCs w:val="20"/>
        </w:rPr>
        <w:t xml:space="preserve"> budowania relacji biznesowych, promocji i pozyskiwania kontraktów handlowych,</w:t>
      </w:r>
    </w:p>
    <w:p w:rsidR="009E45E2" w:rsidRPr="00A43DD5" w:rsidRDefault="009E45E2" w:rsidP="009E45E2">
      <w:pPr>
        <w:pStyle w:val="Akapitzlist"/>
        <w:numPr>
          <w:ilvl w:val="0"/>
          <w:numId w:val="24"/>
        </w:numPr>
        <w:spacing w:line="276" w:lineRule="auto"/>
        <w:jc w:val="both"/>
        <w:rPr>
          <w:rFonts w:ascii="Century Gothic" w:hAnsi="Century Gothic" w:cs="Open Sans"/>
          <w:sz w:val="20"/>
          <w:szCs w:val="20"/>
        </w:rPr>
      </w:pPr>
      <w:r w:rsidRPr="00A43DD5">
        <w:rPr>
          <w:rFonts w:ascii="Century Gothic" w:hAnsi="Century Gothic" w:cs="Open Sans"/>
          <w:sz w:val="20"/>
          <w:szCs w:val="20"/>
        </w:rPr>
        <w:t>dyspozycyjność podjęcia się świadczenia usług zarządzania „od zaraz”.</w:t>
      </w:r>
    </w:p>
    <w:p w:rsidR="009E45E2" w:rsidRPr="0009286D" w:rsidRDefault="009E45E2" w:rsidP="009E45E2">
      <w:pPr>
        <w:pStyle w:val="NormalnyWeb"/>
        <w:spacing w:before="0" w:after="0"/>
        <w:ind w:left="108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cs="Open Sans"/>
          <w:b w:val="0"/>
          <w:sz w:val="20"/>
          <w:szCs w:val="20"/>
        </w:rPr>
      </w:pPr>
      <w:r w:rsidRPr="0009286D">
        <w:rPr>
          <w:rStyle w:val="Pogrubienie"/>
          <w:rFonts w:ascii="Century Gothic" w:hAnsi="Century Gothic" w:cs="Open Sans"/>
          <w:sz w:val="20"/>
          <w:szCs w:val="20"/>
        </w:rPr>
        <w:t>Celem potwierdzenia spełnienia wymogów, o których mowa w pkt 1 kandydat zobowiązany jest przedstawić w zgłoszeniu kandydata dokumenty:</w:t>
      </w:r>
    </w:p>
    <w:p w:rsidR="009E45E2" w:rsidRPr="0009286D" w:rsidRDefault="009E45E2" w:rsidP="009E45E2">
      <w:pPr>
        <w:pStyle w:val="NormalnyWeb"/>
        <w:numPr>
          <w:ilvl w:val="0"/>
          <w:numId w:val="7"/>
        </w:numPr>
        <w:spacing w:before="0" w:after="0"/>
        <w:jc w:val="both"/>
        <w:rPr>
          <w:rFonts w:ascii="Century Gothic" w:hAnsi="Century Gothic" w:cs="Open Sans"/>
          <w:b/>
          <w:bCs/>
          <w:sz w:val="20"/>
          <w:szCs w:val="20"/>
        </w:rPr>
      </w:pPr>
      <w:r w:rsidRPr="0009286D">
        <w:rPr>
          <w:rFonts w:ascii="Century Gothic" w:hAnsi="Century Gothic" w:cs="Open Sans"/>
          <w:sz w:val="20"/>
          <w:szCs w:val="20"/>
        </w:rPr>
        <w:t>dokument potwierdzający posiadanie wykształcenia wyższego zgodnie z pkt 1 lit. a);</w:t>
      </w:r>
    </w:p>
    <w:p w:rsidR="009E45E2" w:rsidRPr="0009286D" w:rsidRDefault="009E45E2" w:rsidP="009E45E2">
      <w:pPr>
        <w:pStyle w:val="NormalnyWeb"/>
        <w:numPr>
          <w:ilvl w:val="0"/>
          <w:numId w:val="7"/>
        </w:numPr>
        <w:spacing w:before="0" w:after="0"/>
        <w:jc w:val="both"/>
        <w:rPr>
          <w:rFonts w:ascii="Century Gothic" w:hAnsi="Century Gothic" w:cs="Open Sans"/>
          <w:b/>
          <w:bCs/>
          <w:sz w:val="20"/>
          <w:szCs w:val="20"/>
        </w:rPr>
      </w:pPr>
      <w:r w:rsidRPr="0009286D">
        <w:rPr>
          <w:rFonts w:ascii="Century Gothic" w:hAnsi="Century Gothic" w:cs="Open Sans"/>
          <w:sz w:val="20"/>
          <w:szCs w:val="20"/>
        </w:rPr>
        <w:t>dokumenty potwierdzające co najmniej 5-letni okres zatrudnienia, w tym świadectwa pracy lub zaświadczenia o zatrudnieniu, zaświadczenia o prowadzeniu działalności gospodarczej lub odpisy z KRS bądź inne dokumenty potwierdzające staż pracy zgodnie z pkt 1 lit. b);</w:t>
      </w:r>
    </w:p>
    <w:p w:rsidR="009E45E2" w:rsidRPr="0009286D" w:rsidRDefault="009E45E2" w:rsidP="009E45E2">
      <w:pPr>
        <w:pStyle w:val="NormalnyWeb"/>
        <w:numPr>
          <w:ilvl w:val="0"/>
          <w:numId w:val="7"/>
        </w:numPr>
        <w:spacing w:before="0" w:after="0"/>
        <w:jc w:val="both"/>
        <w:rPr>
          <w:rFonts w:ascii="Century Gothic" w:hAnsi="Century Gothic" w:cs="Open Sans"/>
          <w:b/>
          <w:bCs/>
          <w:sz w:val="20"/>
          <w:szCs w:val="20"/>
        </w:rPr>
      </w:pPr>
      <w:r w:rsidRPr="0009286D">
        <w:rPr>
          <w:rFonts w:ascii="Century Gothic" w:hAnsi="Century Gothic" w:cs="Open Sans"/>
          <w:sz w:val="20"/>
          <w:szCs w:val="20"/>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rsidR="009E45E2" w:rsidRPr="0009286D" w:rsidRDefault="009E45E2" w:rsidP="009E45E2">
      <w:pPr>
        <w:pStyle w:val="NormalnyWeb"/>
        <w:numPr>
          <w:ilvl w:val="0"/>
          <w:numId w:val="7"/>
        </w:numPr>
        <w:spacing w:before="0" w:after="0"/>
        <w:jc w:val="both"/>
        <w:rPr>
          <w:rFonts w:ascii="Century Gothic" w:hAnsi="Century Gothic" w:cs="Open Sans"/>
          <w:b/>
          <w:bCs/>
          <w:sz w:val="20"/>
          <w:szCs w:val="20"/>
        </w:rPr>
      </w:pPr>
      <w:r w:rsidRPr="0009286D">
        <w:rPr>
          <w:rFonts w:ascii="Century Gothic" w:hAnsi="Century Gothic" w:cs="Open Sans"/>
          <w:sz w:val="20"/>
          <w:szCs w:val="20"/>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rsidR="009E45E2" w:rsidRPr="0009286D" w:rsidRDefault="009E45E2" w:rsidP="009E45E2">
      <w:pPr>
        <w:pStyle w:val="NormalnyWeb"/>
        <w:numPr>
          <w:ilvl w:val="0"/>
          <w:numId w:val="7"/>
        </w:numPr>
        <w:spacing w:before="0" w:after="0"/>
        <w:jc w:val="both"/>
        <w:rPr>
          <w:rFonts w:ascii="Century Gothic" w:hAnsi="Century Gothic" w:cs="Open Sans"/>
          <w:b/>
          <w:bCs/>
          <w:sz w:val="20"/>
          <w:szCs w:val="20"/>
        </w:rPr>
      </w:pPr>
      <w:r w:rsidRPr="0009286D">
        <w:rPr>
          <w:rFonts w:ascii="Century Gothic" w:hAnsi="Century Gothic" w:cs="Open Sans"/>
          <w:sz w:val="20"/>
          <w:szCs w:val="20"/>
        </w:rPr>
        <w:t>oświadczenie kandydata o korzystaniu z pełni praw publicznych oraz pełnej zdolności do czynności prawnych;</w:t>
      </w:r>
    </w:p>
    <w:p w:rsidR="009E45E2" w:rsidRPr="0009286D" w:rsidRDefault="009E45E2" w:rsidP="009E45E2">
      <w:pPr>
        <w:pStyle w:val="NormalnyWeb"/>
        <w:numPr>
          <w:ilvl w:val="0"/>
          <w:numId w:val="7"/>
        </w:numPr>
        <w:spacing w:before="0" w:after="0"/>
        <w:jc w:val="both"/>
        <w:rPr>
          <w:rFonts w:ascii="Century Gothic" w:hAnsi="Century Gothic" w:cs="Open Sans"/>
          <w:b/>
          <w:bCs/>
          <w:sz w:val="20"/>
          <w:szCs w:val="20"/>
        </w:rPr>
      </w:pPr>
      <w:r w:rsidRPr="0009286D">
        <w:rPr>
          <w:rFonts w:ascii="Century Gothic" w:hAnsi="Century Gothic" w:cs="Open Sans"/>
          <w:sz w:val="20"/>
          <w:szCs w:val="20"/>
        </w:rPr>
        <w:lastRenderedPageBreak/>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9E45E2" w:rsidRPr="0009286D" w:rsidRDefault="009E45E2" w:rsidP="009E45E2">
      <w:pPr>
        <w:pStyle w:val="NormalnyWeb"/>
        <w:spacing w:before="0" w:after="0"/>
        <w:ind w:left="1080"/>
        <w:jc w:val="both"/>
        <w:rPr>
          <w:rStyle w:val="Pogrubienie"/>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b/>
          <w:bCs/>
          <w:sz w:val="20"/>
          <w:szCs w:val="20"/>
        </w:rPr>
      </w:pPr>
      <w:r w:rsidRPr="0009286D">
        <w:rPr>
          <w:rFonts w:ascii="Century Gothic" w:hAnsi="Century Gothic" w:cs="Open Sans"/>
          <w:sz w:val="20"/>
          <w:szCs w:val="20"/>
        </w:rPr>
        <w:t>Celem potwierdzenia spełnienia wymogów, o których mowa w pkt 2 kandydat zobowiązany jest przedstawić w zgłoszeniu oświadczeni</w:t>
      </w:r>
      <w:r w:rsidR="005E5BEB">
        <w:rPr>
          <w:rFonts w:ascii="Century Gothic" w:hAnsi="Century Gothic" w:cs="Open Sans"/>
          <w:sz w:val="20"/>
          <w:szCs w:val="20"/>
        </w:rPr>
        <w:t>e</w:t>
      </w:r>
      <w:r w:rsidRPr="0009286D">
        <w:rPr>
          <w:rFonts w:ascii="Century Gothic" w:hAnsi="Century Gothic" w:cs="Open Sans"/>
          <w:sz w:val="20"/>
          <w:szCs w:val="20"/>
        </w:rPr>
        <w:t>, iż w stosunku do niego nie zachodzi żadna z okoliczności wymienionych w pkt 2.</w:t>
      </w:r>
    </w:p>
    <w:p w:rsidR="009E45E2" w:rsidRPr="0009286D" w:rsidRDefault="009E45E2" w:rsidP="009E45E2">
      <w:pPr>
        <w:pStyle w:val="NormalnyWeb"/>
        <w:spacing w:before="0" w:after="0"/>
        <w:ind w:left="720"/>
        <w:jc w:val="both"/>
        <w:rPr>
          <w:rFonts w:ascii="Century Gothic" w:hAnsi="Century Gothic" w:cs="Open Sans"/>
          <w:b/>
          <w:bC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b/>
          <w:bCs/>
          <w:sz w:val="20"/>
          <w:szCs w:val="20"/>
        </w:rPr>
      </w:pPr>
      <w:r w:rsidRPr="0009286D">
        <w:rPr>
          <w:rFonts w:ascii="Century Gothic" w:hAnsi="Century Gothic" w:cs="Open Sans"/>
          <w:sz w:val="20"/>
          <w:szCs w:val="20"/>
        </w:rPr>
        <w:t>Oświadczenia, o których mowa w pkt 5 oraz w pkt 6 kandydat zobowiązany jest złożyć w oryginale, przy czym dokumenty, o których mowa w pkt 5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9E45E2" w:rsidRPr="0009286D" w:rsidRDefault="009E45E2" w:rsidP="009E45E2">
      <w:pPr>
        <w:pStyle w:val="Akapitzlist"/>
        <w:rPr>
          <w:rFonts w:ascii="Century Gothic" w:hAnsi="Century Gothic" w:cs="Open Sans"/>
          <w:b/>
          <w:bCs/>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cs="Open Sans"/>
          <w:b w:val="0"/>
          <w:sz w:val="20"/>
          <w:szCs w:val="20"/>
        </w:rPr>
      </w:pPr>
      <w:r w:rsidRPr="0009286D">
        <w:rPr>
          <w:rStyle w:val="Pogrubienie"/>
          <w:rFonts w:ascii="Century Gothic" w:hAnsi="Century Gothic" w:cs="Open Sans"/>
          <w:sz w:val="20"/>
          <w:szCs w:val="20"/>
        </w:rPr>
        <w:t>Niezależnie od oświadczeń i dokumentów, o których mowa w pkt 5-6, kandydat zobowiązany jest przedłożyć w zgłoszeniu:</w:t>
      </w:r>
    </w:p>
    <w:p w:rsidR="009E45E2" w:rsidRPr="0009286D" w:rsidRDefault="009E45E2" w:rsidP="009E45E2">
      <w:pPr>
        <w:pStyle w:val="NormalnyWeb"/>
        <w:numPr>
          <w:ilvl w:val="0"/>
          <w:numId w:val="8"/>
        </w:numPr>
        <w:spacing w:before="0" w:after="0"/>
        <w:jc w:val="both"/>
        <w:rPr>
          <w:rFonts w:ascii="Century Gothic" w:hAnsi="Century Gothic" w:cs="Open Sans"/>
          <w:b/>
          <w:bCs/>
          <w:sz w:val="20"/>
          <w:szCs w:val="20"/>
        </w:rPr>
      </w:pPr>
      <w:r w:rsidRPr="0009286D">
        <w:rPr>
          <w:rFonts w:ascii="Century Gothic" w:hAnsi="Century Gothic" w:cs="Open Sans"/>
          <w:sz w:val="20"/>
          <w:szCs w:val="20"/>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 Wzór oświadczenia:</w:t>
      </w:r>
    </w:p>
    <w:p w:rsidR="009E45E2" w:rsidRPr="0009286D" w:rsidRDefault="009E45E2" w:rsidP="009E45E2">
      <w:pPr>
        <w:pStyle w:val="NormalnyWeb"/>
        <w:spacing w:before="0" w:after="0"/>
        <w:ind w:left="1080"/>
        <w:jc w:val="both"/>
        <w:rPr>
          <w:rFonts w:ascii="Century Gothic" w:hAnsi="Century Gothic" w:cs="Open Sans"/>
          <w:bCs/>
          <w:i/>
          <w:sz w:val="20"/>
          <w:szCs w:val="20"/>
        </w:rPr>
      </w:pPr>
      <w:r w:rsidRPr="0009286D">
        <w:rPr>
          <w:rFonts w:ascii="Century Gothic" w:hAnsi="Century Gothic" w:cs="Open Sans"/>
          <w:bCs/>
          <w:i/>
          <w:sz w:val="20"/>
          <w:szCs w:val="20"/>
        </w:rPr>
        <w:t xml:space="preserve">„Wyrażam zgodę na przetwarzanie moich danych osobowych przez Walcownię Metali Nieżelaznych „ŁABĘDY” S.A. z siedzibą w Gliwicach, zawartych w dokumentach przekazanych w procesie rekrutacji, w tym w liście motywacyjnym i CV, w celu przeprowadzenia procesu rekrutacji na stanowisko </w:t>
      </w:r>
      <w:r>
        <w:rPr>
          <w:rFonts w:ascii="Century Gothic" w:hAnsi="Century Gothic" w:cs="Open Sans"/>
          <w:bCs/>
          <w:i/>
          <w:sz w:val="20"/>
          <w:szCs w:val="20"/>
        </w:rPr>
        <w:t>Wicepre</w:t>
      </w:r>
      <w:r w:rsidRPr="0009286D">
        <w:rPr>
          <w:rFonts w:ascii="Century Gothic" w:hAnsi="Century Gothic" w:cs="Open Sans"/>
          <w:bCs/>
          <w:i/>
          <w:sz w:val="20"/>
          <w:szCs w:val="20"/>
        </w:rPr>
        <w:t>zesa Zarządu, w związku z którym dobrowolnie przekazuję moje dane osobowe. Oświadczam, że mam świadomość, że zgodę na przetwarzanie danych osobowych mogę wycofać w każdym czasie”.</w:t>
      </w:r>
    </w:p>
    <w:p w:rsidR="009E45E2" w:rsidRPr="0009286D" w:rsidRDefault="009E45E2" w:rsidP="009E45E2">
      <w:pPr>
        <w:pStyle w:val="NormalnyWeb"/>
        <w:numPr>
          <w:ilvl w:val="0"/>
          <w:numId w:val="8"/>
        </w:numPr>
        <w:spacing w:before="0" w:after="0"/>
        <w:jc w:val="both"/>
        <w:rPr>
          <w:rFonts w:ascii="Century Gothic" w:hAnsi="Century Gothic" w:cs="Open Sans"/>
          <w:b/>
          <w:bCs/>
          <w:sz w:val="20"/>
          <w:szCs w:val="20"/>
        </w:rPr>
      </w:pPr>
      <w:r w:rsidRPr="0009286D">
        <w:rPr>
          <w:rFonts w:ascii="Century Gothic" w:hAnsi="Century Gothic" w:cs="Open Sans"/>
          <w:sz w:val="20"/>
          <w:szCs w:val="20"/>
        </w:rPr>
        <w:t>życiorys zawodowy zawierający opis dotychczasowych doświadczeń i osiągnięć kandydata w pracy zawodowej.</w:t>
      </w:r>
    </w:p>
    <w:p w:rsidR="009E45E2" w:rsidRPr="0009286D" w:rsidRDefault="009E45E2" w:rsidP="009E45E2">
      <w:pPr>
        <w:pStyle w:val="NormalnyWeb"/>
        <w:spacing w:before="0" w:after="0"/>
        <w:ind w:left="1080"/>
        <w:jc w:val="both"/>
        <w:rPr>
          <w:rStyle w:val="Pogrubienie"/>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sz w:val="20"/>
          <w:szCs w:val="20"/>
        </w:rPr>
      </w:pPr>
      <w:r w:rsidRPr="0009286D">
        <w:rPr>
          <w:rFonts w:ascii="Century Gothic" w:hAnsi="Century Gothic" w:cs="Open Sans"/>
          <w:sz w:val="20"/>
          <w:szCs w:val="20"/>
        </w:rPr>
        <w:t xml:space="preserve">Kandydaci, którzy spełnią wymogi formalne i merytoryczne zostaną zaproszeni na rozmowy kwalifikacyjne. Rozmowy kwalifikacyjne zostaną przeprowadzone przez Radę Nadzorczą </w:t>
      </w:r>
      <w:r w:rsidRPr="00CF260F">
        <w:rPr>
          <w:rFonts w:ascii="Century Gothic" w:hAnsi="Century Gothic" w:cs="Open Sans"/>
          <w:b/>
          <w:sz w:val="20"/>
          <w:szCs w:val="20"/>
        </w:rPr>
        <w:t>w dniu</w:t>
      </w:r>
      <w:r w:rsidR="006E4791" w:rsidRPr="00CF260F">
        <w:rPr>
          <w:rFonts w:ascii="Century Gothic" w:hAnsi="Century Gothic" w:cs="Open Sans"/>
          <w:b/>
          <w:sz w:val="20"/>
          <w:szCs w:val="20"/>
        </w:rPr>
        <w:t xml:space="preserve"> </w:t>
      </w:r>
      <w:r w:rsidR="008875D4" w:rsidRPr="00CF260F">
        <w:rPr>
          <w:rFonts w:ascii="Century Gothic" w:hAnsi="Century Gothic" w:cs="Open Sans"/>
          <w:b/>
          <w:sz w:val="20"/>
          <w:szCs w:val="20"/>
        </w:rPr>
        <w:t>2</w:t>
      </w:r>
      <w:r w:rsidR="00AF0D08" w:rsidRPr="00CF260F">
        <w:rPr>
          <w:rFonts w:ascii="Century Gothic" w:hAnsi="Century Gothic" w:cs="Open Sans"/>
          <w:b/>
          <w:sz w:val="20"/>
          <w:szCs w:val="20"/>
        </w:rPr>
        <w:t>1</w:t>
      </w:r>
      <w:r w:rsidR="00DE06F5" w:rsidRPr="00CF260F">
        <w:rPr>
          <w:rFonts w:ascii="Century Gothic" w:hAnsi="Century Gothic" w:cs="Open Sans"/>
          <w:b/>
          <w:sz w:val="20"/>
          <w:szCs w:val="20"/>
        </w:rPr>
        <w:t xml:space="preserve"> października</w:t>
      </w:r>
      <w:r w:rsidRPr="00CF260F">
        <w:rPr>
          <w:rFonts w:ascii="Century Gothic" w:hAnsi="Century Gothic" w:cs="Open Sans"/>
          <w:b/>
          <w:sz w:val="20"/>
          <w:szCs w:val="20"/>
        </w:rPr>
        <w:t xml:space="preserve"> 2021 r.</w:t>
      </w:r>
      <w:r w:rsidRPr="00CF260F">
        <w:rPr>
          <w:rFonts w:ascii="Century Gothic" w:hAnsi="Century Gothic" w:cs="Open Sans"/>
          <w:sz w:val="20"/>
          <w:szCs w:val="20"/>
        </w:rPr>
        <w:t xml:space="preserve">, </w:t>
      </w:r>
      <w:r w:rsidRPr="00745F06">
        <w:rPr>
          <w:rFonts w:ascii="Century Gothic" w:hAnsi="Century Gothic" w:cs="Open Sans"/>
          <w:sz w:val="20"/>
          <w:szCs w:val="20"/>
        </w:rPr>
        <w:t xml:space="preserve">w </w:t>
      </w:r>
      <w:r w:rsidRPr="00CF260F">
        <w:rPr>
          <w:rFonts w:ascii="Century Gothic" w:hAnsi="Century Gothic" w:cs="Open Sans"/>
          <w:b/>
          <w:sz w:val="20"/>
          <w:szCs w:val="20"/>
        </w:rPr>
        <w:t>godz. od 10:00 do 15:00</w:t>
      </w:r>
      <w:r w:rsidRPr="0009286D">
        <w:rPr>
          <w:rFonts w:ascii="Century Gothic" w:hAnsi="Century Gothic" w:cs="Open Sans"/>
          <w:sz w:val="20"/>
          <w:szCs w:val="20"/>
        </w:rPr>
        <w:t xml:space="preserve">, </w:t>
      </w:r>
      <w:r w:rsidR="008875D4" w:rsidRPr="00D56918">
        <w:rPr>
          <w:rFonts w:ascii="Century Gothic" w:hAnsi="Century Gothic" w:cs="Open Sans"/>
          <w:sz w:val="20"/>
          <w:szCs w:val="20"/>
        </w:rPr>
        <w:t xml:space="preserve">w </w:t>
      </w:r>
      <w:r w:rsidR="008875D4">
        <w:rPr>
          <w:rFonts w:ascii="Century Gothic" w:hAnsi="Century Gothic" w:cs="Open Sans"/>
          <w:sz w:val="20"/>
          <w:szCs w:val="20"/>
        </w:rPr>
        <w:t>Centrali KGHM Metraco S.A. w Legnicy przy ul. Rycerskiej 24</w:t>
      </w:r>
      <w:r w:rsidR="000A68B6">
        <w:rPr>
          <w:rFonts w:ascii="Century Gothic" w:hAnsi="Century Gothic" w:cs="Open Sans"/>
          <w:sz w:val="20"/>
          <w:szCs w:val="20"/>
        </w:rPr>
        <w:t>.</w:t>
      </w:r>
      <w:r w:rsidRPr="0009286D">
        <w:rPr>
          <w:rFonts w:ascii="Century Gothic" w:hAnsi="Century Gothic" w:cs="Open Sans"/>
          <w:sz w:val="20"/>
          <w:szCs w:val="20"/>
        </w:rPr>
        <w:t xml:space="preserve"> Każdy z zaproszonych kandydatów zostanie poinformowany telefonicznie lub za pośrednictwem poczty elektronicznej o godzinie i miejscu (dokładny adres, nr sali) przeprowadzenia rozmowy kwalifikacyjnej. Zaproszeni kandydaci przed rozmową okazują dokument tożsamości.</w:t>
      </w:r>
    </w:p>
    <w:p w:rsidR="009E45E2" w:rsidRPr="0009286D" w:rsidRDefault="009E45E2" w:rsidP="009E45E2">
      <w:pPr>
        <w:pStyle w:val="NormalnyWeb"/>
        <w:spacing w:before="0" w:after="0"/>
        <w:ind w:left="72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sz w:val="20"/>
          <w:szCs w:val="20"/>
        </w:rPr>
      </w:pPr>
      <w:r w:rsidRPr="0009286D">
        <w:rPr>
          <w:rFonts w:ascii="Century Gothic" w:hAnsi="Century Gothic" w:cs="Open Sans"/>
          <w:sz w:val="20"/>
          <w:szCs w:val="20"/>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9E45E2" w:rsidRPr="0009286D" w:rsidRDefault="009E45E2" w:rsidP="009E45E2">
      <w:pPr>
        <w:pStyle w:val="NormalnyWeb"/>
        <w:spacing w:before="0" w:after="0"/>
        <w:ind w:left="72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Style w:val="Pogrubienie"/>
          <w:rFonts w:ascii="Century Gothic" w:hAnsi="Century Gothic" w:cs="Open Sans"/>
          <w:b w:val="0"/>
          <w:bCs w:val="0"/>
          <w:sz w:val="20"/>
          <w:szCs w:val="20"/>
        </w:rPr>
      </w:pPr>
      <w:r w:rsidRPr="0009286D">
        <w:rPr>
          <w:rStyle w:val="Pogrubienie"/>
          <w:rFonts w:ascii="Century Gothic" w:hAnsi="Century Gothic" w:cs="Open Sans"/>
          <w:sz w:val="20"/>
          <w:szCs w:val="20"/>
        </w:rPr>
        <w:t xml:space="preserve">Od nowopowołanego </w:t>
      </w:r>
      <w:r>
        <w:rPr>
          <w:rStyle w:val="Pogrubienie"/>
          <w:rFonts w:ascii="Century Gothic" w:hAnsi="Century Gothic" w:cs="Open Sans"/>
          <w:sz w:val="20"/>
          <w:szCs w:val="20"/>
        </w:rPr>
        <w:t>Wicep</w:t>
      </w:r>
      <w:r w:rsidRPr="0009286D">
        <w:rPr>
          <w:rStyle w:val="Pogrubienie"/>
          <w:rFonts w:ascii="Century Gothic" w:hAnsi="Century Gothic" w:cs="Open Sans"/>
          <w:sz w:val="20"/>
          <w:szCs w:val="20"/>
        </w:rPr>
        <w:t>rezesa Zarządu oczekuje się w szczególności:</w:t>
      </w:r>
    </w:p>
    <w:p w:rsidR="003F0909" w:rsidRDefault="003F0909" w:rsidP="009E45E2">
      <w:pPr>
        <w:pStyle w:val="Akapitzlist"/>
        <w:numPr>
          <w:ilvl w:val="0"/>
          <w:numId w:val="22"/>
        </w:numPr>
        <w:spacing w:after="200" w:line="240" w:lineRule="exact"/>
        <w:ind w:left="1066" w:hanging="357"/>
        <w:jc w:val="both"/>
        <w:rPr>
          <w:rFonts w:ascii="Century Gothic" w:hAnsi="Century Gothic" w:cs="Tahoma"/>
          <w:sz w:val="20"/>
          <w:szCs w:val="20"/>
        </w:rPr>
      </w:pPr>
      <w:r>
        <w:rPr>
          <w:rFonts w:ascii="Century Gothic" w:hAnsi="Century Gothic" w:cs="Tahoma"/>
          <w:sz w:val="20"/>
          <w:szCs w:val="20"/>
        </w:rPr>
        <w:t>kreowania strategii sprzedaży Spółki,</w:t>
      </w:r>
    </w:p>
    <w:p w:rsidR="003F0909" w:rsidRDefault="003F0909" w:rsidP="009E45E2">
      <w:pPr>
        <w:pStyle w:val="Akapitzlist"/>
        <w:numPr>
          <w:ilvl w:val="0"/>
          <w:numId w:val="22"/>
        </w:numPr>
        <w:spacing w:after="200" w:line="240" w:lineRule="exact"/>
        <w:ind w:left="1066" w:hanging="357"/>
        <w:jc w:val="both"/>
        <w:rPr>
          <w:rFonts w:ascii="Century Gothic" w:hAnsi="Century Gothic" w:cs="Tahoma"/>
          <w:sz w:val="20"/>
          <w:szCs w:val="20"/>
        </w:rPr>
      </w:pPr>
      <w:r>
        <w:rPr>
          <w:rFonts w:ascii="Century Gothic" w:hAnsi="Century Gothic" w:cs="Tahoma"/>
          <w:sz w:val="20"/>
          <w:szCs w:val="20"/>
        </w:rPr>
        <w:t>nadzoru nad procesem pozyskiwania nowych klientów,</w:t>
      </w:r>
    </w:p>
    <w:p w:rsidR="003F0909" w:rsidRDefault="003F0909" w:rsidP="009E45E2">
      <w:pPr>
        <w:pStyle w:val="Akapitzlist"/>
        <w:numPr>
          <w:ilvl w:val="0"/>
          <w:numId w:val="22"/>
        </w:numPr>
        <w:spacing w:after="200" w:line="240" w:lineRule="exact"/>
        <w:ind w:left="1066" w:hanging="357"/>
        <w:jc w:val="both"/>
        <w:rPr>
          <w:rFonts w:ascii="Century Gothic" w:hAnsi="Century Gothic" w:cs="Tahoma"/>
          <w:sz w:val="20"/>
          <w:szCs w:val="20"/>
        </w:rPr>
      </w:pPr>
      <w:r>
        <w:rPr>
          <w:rFonts w:ascii="Century Gothic" w:hAnsi="Century Gothic" w:cs="Tahoma"/>
          <w:sz w:val="20"/>
          <w:szCs w:val="20"/>
        </w:rPr>
        <w:t xml:space="preserve">dbania o dobre relacje z obecnymi klientami, </w:t>
      </w:r>
    </w:p>
    <w:p w:rsidR="00067FBB" w:rsidRPr="0009286D" w:rsidRDefault="00067FBB" w:rsidP="00067FBB">
      <w:pPr>
        <w:pStyle w:val="Akapitzlist"/>
        <w:numPr>
          <w:ilvl w:val="0"/>
          <w:numId w:val="22"/>
        </w:numPr>
        <w:spacing w:after="200" w:line="240" w:lineRule="exact"/>
        <w:ind w:left="1066" w:hanging="357"/>
        <w:jc w:val="both"/>
        <w:rPr>
          <w:rFonts w:ascii="Century Gothic" w:hAnsi="Century Gothic" w:cs="Tahoma"/>
          <w:sz w:val="20"/>
          <w:szCs w:val="20"/>
        </w:rPr>
      </w:pPr>
      <w:r w:rsidRPr="0009286D">
        <w:rPr>
          <w:rFonts w:ascii="Century Gothic" w:hAnsi="Century Gothic" w:cs="Tahoma"/>
          <w:sz w:val="20"/>
          <w:szCs w:val="20"/>
        </w:rPr>
        <w:t xml:space="preserve">poszukiwanie nowych, niszowych rynków zbytu dla produktów o wyższej marży,   </w:t>
      </w:r>
    </w:p>
    <w:p w:rsidR="009E45E2" w:rsidRPr="0009286D" w:rsidRDefault="009E45E2" w:rsidP="009E45E2">
      <w:pPr>
        <w:pStyle w:val="Akapitzlist"/>
        <w:numPr>
          <w:ilvl w:val="0"/>
          <w:numId w:val="22"/>
        </w:numPr>
        <w:spacing w:after="200" w:line="240" w:lineRule="exact"/>
        <w:ind w:left="1066" w:hanging="357"/>
        <w:jc w:val="both"/>
        <w:rPr>
          <w:rFonts w:ascii="Century Gothic" w:hAnsi="Century Gothic" w:cs="Tahoma"/>
          <w:sz w:val="20"/>
          <w:szCs w:val="20"/>
        </w:rPr>
      </w:pPr>
      <w:r w:rsidRPr="0009286D">
        <w:rPr>
          <w:rFonts w:ascii="Century Gothic" w:hAnsi="Century Gothic" w:cs="Tahoma"/>
          <w:sz w:val="20"/>
          <w:szCs w:val="20"/>
        </w:rPr>
        <w:t>skutecznego zarządzania płynnością w Spółce,</w:t>
      </w:r>
    </w:p>
    <w:p w:rsidR="009E45E2" w:rsidRPr="0009286D" w:rsidRDefault="009E45E2" w:rsidP="009E45E2">
      <w:pPr>
        <w:pStyle w:val="Akapitzlist"/>
        <w:numPr>
          <w:ilvl w:val="0"/>
          <w:numId w:val="22"/>
        </w:numPr>
        <w:spacing w:after="200" w:line="240" w:lineRule="exact"/>
        <w:ind w:left="1066" w:hanging="357"/>
        <w:jc w:val="both"/>
        <w:rPr>
          <w:rStyle w:val="Pogrubienie"/>
          <w:rFonts w:ascii="Century Gothic" w:hAnsi="Century Gothic" w:cs="Tahoma"/>
          <w:b w:val="0"/>
          <w:bCs w:val="0"/>
          <w:sz w:val="20"/>
          <w:szCs w:val="20"/>
        </w:rPr>
      </w:pPr>
      <w:r w:rsidRPr="0009286D">
        <w:rPr>
          <w:rFonts w:ascii="Century Gothic" w:hAnsi="Century Gothic" w:cs="Tahoma"/>
          <w:sz w:val="20"/>
          <w:szCs w:val="20"/>
        </w:rPr>
        <w:t>raportowania statusu prowadzonych prac oraz ścisłej współpracy z pozostałymi organami Spółki, zgodnie z wymogami obowiązującymi w Grupie Kapitałowej zasadami oraz przepisami prawa.</w:t>
      </w:r>
    </w:p>
    <w:p w:rsidR="009E45E2" w:rsidRPr="0009286D" w:rsidRDefault="009E45E2" w:rsidP="009E45E2">
      <w:pPr>
        <w:pStyle w:val="Akapitzlist"/>
        <w:rPr>
          <w:rStyle w:val="Pogrubienie"/>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sz w:val="20"/>
          <w:szCs w:val="20"/>
        </w:rPr>
      </w:pPr>
      <w:r w:rsidRPr="0009286D">
        <w:rPr>
          <w:rStyle w:val="Pogrubienie"/>
          <w:rFonts w:ascii="Century Gothic" w:hAnsi="Century Gothic" w:cs="Open Sans"/>
          <w:sz w:val="20"/>
          <w:szCs w:val="20"/>
        </w:rPr>
        <w:t>Tematyka zagadnień będących przedmiotem rozmowy kwalifikacyjnej będzie obejmować w szczególności:</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pacing w:val="-4"/>
          <w:sz w:val="20"/>
          <w:szCs w:val="20"/>
        </w:rPr>
      </w:pPr>
      <w:r w:rsidRPr="0009286D">
        <w:rPr>
          <w:rFonts w:ascii="Century Gothic" w:hAnsi="Century Gothic" w:cs="Open Sans"/>
          <w:spacing w:val="-4"/>
          <w:sz w:val="20"/>
          <w:szCs w:val="20"/>
        </w:rPr>
        <w:t>wiedzę o przedmiocie działalności Spółki oraz branży, w której działa Spółka,</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znajomość zasad funkcjonowania spółek handlowych,</w:t>
      </w:r>
    </w:p>
    <w:p w:rsidR="009D2DB7" w:rsidRPr="0009286D" w:rsidRDefault="009D2DB7" w:rsidP="009D2DB7">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wiedzę i doświadczenie w zakresie analizy rynku i konkurencji, marketingu, promocji, sprzedaży, public relations,</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wiedzę i doświadczenie z zakresu planowania zadań i zasobów, organizowania procesów wytwórczych, logistyki procesów wytwarzania, zarządzania jakością,</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wiedzę i doświadczenie z zakresu realizacji projektów reorganizacyjnych,</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znajomość zagadnień związanych z zarządzaniem finansami,</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znajomość zagadnień związanych z zarządzaniem i kierowaniem zespołami pracowników,</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wiedzę i doświadczenie z zakresu rachunkowości, oceny projektów inwestycyjnych, finansów przedsiębiorstwa, audytu i kontroli finansowej przedsiębiorstwa,</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 xml:space="preserve">wiedzę i doświadczenie w zakresie zasad i przepisów prawa pracy, roli zarządu </w:t>
      </w:r>
      <w:r w:rsidRPr="0009286D">
        <w:rPr>
          <w:rFonts w:ascii="Century Gothic" w:hAnsi="Century Gothic" w:cs="Open Sans"/>
          <w:sz w:val="20"/>
          <w:szCs w:val="20"/>
        </w:rPr>
        <w:br/>
        <w:t>w relacjach z przedstawicielami pracowników, zbiorowych stosunków pracy, polityki rekrutacyjnej, systemu ocen i motywacji, szkoleń i rozwoju pracowników,</w:t>
      </w:r>
    </w:p>
    <w:p w:rsidR="009E45E2" w:rsidRPr="0009286D" w:rsidRDefault="009E45E2" w:rsidP="009E45E2">
      <w:pPr>
        <w:pStyle w:val="Akapitzlist"/>
        <w:numPr>
          <w:ilvl w:val="0"/>
          <w:numId w:val="19"/>
        </w:numPr>
        <w:ind w:left="993" w:hanging="284"/>
        <w:contextualSpacing w:val="0"/>
        <w:jc w:val="both"/>
        <w:rPr>
          <w:rFonts w:ascii="Century Gothic" w:hAnsi="Century Gothic" w:cs="Open Sans"/>
          <w:sz w:val="20"/>
          <w:szCs w:val="20"/>
        </w:rPr>
      </w:pPr>
      <w:r w:rsidRPr="0009286D">
        <w:rPr>
          <w:rFonts w:ascii="Century Gothic" w:hAnsi="Century Gothic" w:cs="Open Sans"/>
          <w:sz w:val="20"/>
          <w:szCs w:val="20"/>
        </w:rPr>
        <w:t xml:space="preserve">wiedzę i doświadczenie </w:t>
      </w:r>
      <w:r w:rsidRPr="0009286D">
        <w:rPr>
          <w:rFonts w:ascii="Century Gothic" w:hAnsi="Century Gothic" w:cs="Tahoma"/>
          <w:sz w:val="20"/>
          <w:szCs w:val="20"/>
        </w:rPr>
        <w:t>w restrukturyzacji spółek produkcyjnych</w:t>
      </w:r>
      <w:r w:rsidRPr="0009286D">
        <w:rPr>
          <w:rFonts w:ascii="Century Gothic" w:hAnsi="Century Gothic" w:cs="Open Sans"/>
          <w:sz w:val="20"/>
          <w:szCs w:val="20"/>
        </w:rPr>
        <w:t>.</w:t>
      </w:r>
    </w:p>
    <w:p w:rsidR="009E45E2" w:rsidRPr="0009286D" w:rsidRDefault="009E45E2" w:rsidP="009E45E2">
      <w:pPr>
        <w:pStyle w:val="NormalnyWeb"/>
        <w:spacing w:before="0" w:after="0"/>
        <w:ind w:left="1134"/>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sz w:val="20"/>
          <w:szCs w:val="20"/>
        </w:rPr>
      </w:pPr>
      <w:r w:rsidRPr="0009286D">
        <w:rPr>
          <w:rFonts w:ascii="Century Gothic" w:hAnsi="Century Gothic" w:cs="Open Sans"/>
          <w:sz w:val="20"/>
          <w:szCs w:val="20"/>
        </w:rPr>
        <w:t>Na wniosek kandydata zaproszonego na rozmowę kwalifikacyjną udostępnia się informacje o spółce: Statut Spółki, Wyciąg ze Sprawozdania Finansowego za rok 20</w:t>
      </w:r>
      <w:r>
        <w:rPr>
          <w:rFonts w:ascii="Century Gothic" w:hAnsi="Century Gothic" w:cs="Open Sans"/>
          <w:sz w:val="20"/>
          <w:szCs w:val="20"/>
        </w:rPr>
        <w:t>20</w:t>
      </w:r>
      <w:r w:rsidRPr="0009286D">
        <w:rPr>
          <w:rFonts w:ascii="Century Gothic" w:hAnsi="Century Gothic" w:cs="Open Sans"/>
          <w:sz w:val="20"/>
          <w:szCs w:val="20"/>
        </w:rPr>
        <w:t>. Dokumenty, o których mowa w zdaniu poprzednim kandydaci mogą uzyskać kierując wniosek na adres email: sekretariat@metraco.pl.</w:t>
      </w:r>
    </w:p>
    <w:p w:rsidR="009E45E2" w:rsidRPr="0009286D" w:rsidRDefault="009E45E2" w:rsidP="009E45E2">
      <w:pPr>
        <w:pStyle w:val="NormalnyWeb"/>
        <w:spacing w:before="0" w:after="0"/>
        <w:ind w:left="72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sz w:val="20"/>
          <w:szCs w:val="20"/>
        </w:rPr>
      </w:pPr>
      <w:r w:rsidRPr="0009286D">
        <w:rPr>
          <w:rFonts w:ascii="Century Gothic" w:hAnsi="Century Gothic" w:cs="Open Sans"/>
          <w:sz w:val="20"/>
          <w:szCs w:val="20"/>
        </w:rPr>
        <w:t>Wyniki postępowania zostaną przekazane kandydatom zaproszonym na rozmowy kwalifikacyjne telefonicznie lub za pośrednictwem poczty elektronicznej.</w:t>
      </w:r>
    </w:p>
    <w:p w:rsidR="009E45E2" w:rsidRPr="0009286D" w:rsidRDefault="009E45E2" w:rsidP="009E45E2">
      <w:pPr>
        <w:pStyle w:val="NormalnyWeb"/>
        <w:spacing w:before="0" w:after="0"/>
        <w:ind w:left="720"/>
        <w:jc w:val="both"/>
        <w:rPr>
          <w:rFonts w:ascii="Century Gothic" w:hAnsi="Century Gothic" w:cs="Open Sans"/>
          <w:sz w:val="20"/>
          <w:szCs w:val="20"/>
        </w:rPr>
      </w:pPr>
    </w:p>
    <w:p w:rsidR="009E45E2" w:rsidRPr="0009286D" w:rsidRDefault="009E45E2" w:rsidP="009E45E2">
      <w:pPr>
        <w:pStyle w:val="NormalnyWeb"/>
        <w:numPr>
          <w:ilvl w:val="0"/>
          <w:numId w:val="3"/>
        </w:numPr>
        <w:spacing w:before="0" w:after="0"/>
        <w:jc w:val="both"/>
        <w:rPr>
          <w:rFonts w:ascii="Century Gothic" w:hAnsi="Century Gothic" w:cs="Open Sans"/>
          <w:sz w:val="20"/>
          <w:szCs w:val="20"/>
        </w:rPr>
      </w:pPr>
      <w:r w:rsidRPr="0009286D">
        <w:rPr>
          <w:rFonts w:ascii="Century Gothic" w:hAnsi="Century Gothic" w:cs="Open Sans"/>
          <w:sz w:val="20"/>
          <w:szCs w:val="20"/>
        </w:rPr>
        <w:t>Dokumenty złożone przez kandydatów, którzy nie zostali wybrani w postępowaniu kwalifikacyjnym, zostaną zniszczone po zakończeniu postępowania.</w:t>
      </w:r>
    </w:p>
    <w:p w:rsidR="009E45E2" w:rsidRPr="0009286D" w:rsidRDefault="009E45E2" w:rsidP="009E45E2">
      <w:pPr>
        <w:pStyle w:val="Akapitzlist"/>
        <w:rPr>
          <w:rFonts w:ascii="Century Gothic" w:hAnsi="Century Gothic" w:cs="Open Sans"/>
          <w:sz w:val="20"/>
          <w:szCs w:val="20"/>
        </w:rPr>
      </w:pPr>
    </w:p>
    <w:p w:rsidR="009E45E2" w:rsidRDefault="009E45E2" w:rsidP="009E45E2">
      <w:pPr>
        <w:pStyle w:val="NormalnyWeb"/>
        <w:numPr>
          <w:ilvl w:val="0"/>
          <w:numId w:val="3"/>
        </w:numPr>
        <w:spacing w:before="0" w:after="0"/>
        <w:jc w:val="both"/>
        <w:rPr>
          <w:rFonts w:ascii="Century Gothic" w:hAnsi="Century Gothic" w:cs="Open Sans"/>
          <w:sz w:val="20"/>
          <w:szCs w:val="20"/>
        </w:rPr>
      </w:pPr>
      <w:r w:rsidRPr="0009286D">
        <w:rPr>
          <w:rFonts w:ascii="Century Gothic" w:hAnsi="Century Gothic" w:cs="Open Sans"/>
          <w:sz w:val="20"/>
          <w:szCs w:val="20"/>
        </w:rPr>
        <w:t>Postępowanie kwalifikacyjne może być zakończone bez wyłonienia kandydata, w każdym czasie, bez podania przyczyn.</w:t>
      </w:r>
    </w:p>
    <w:p w:rsidR="009E45E2" w:rsidRDefault="009E45E2" w:rsidP="009E45E2">
      <w:pPr>
        <w:pStyle w:val="Akapitzlist"/>
        <w:rPr>
          <w:rFonts w:ascii="Century Gothic" w:hAnsi="Century Gothic" w:cs="Open Sans"/>
          <w:sz w:val="20"/>
          <w:szCs w:val="20"/>
        </w:rPr>
      </w:pPr>
    </w:p>
    <w:p w:rsidR="009E45E2" w:rsidRPr="00BB748A" w:rsidRDefault="009E45E2" w:rsidP="009E45E2">
      <w:pPr>
        <w:pStyle w:val="NormalnyWeb"/>
        <w:numPr>
          <w:ilvl w:val="0"/>
          <w:numId w:val="3"/>
        </w:numPr>
        <w:spacing w:before="0" w:after="0"/>
        <w:jc w:val="both"/>
        <w:rPr>
          <w:rFonts w:ascii="Century Gothic" w:hAnsi="Century Gothic" w:cs="Open Sans"/>
          <w:sz w:val="20"/>
          <w:szCs w:val="20"/>
        </w:rPr>
      </w:pPr>
      <w:r w:rsidRPr="00BB748A">
        <w:rPr>
          <w:rFonts w:ascii="Century Gothic" w:hAnsi="Century Gothic"/>
          <w:sz w:val="20"/>
          <w:szCs w:val="20"/>
        </w:rPr>
        <w:t>Dopuszcza się możliwość publikacji niniejszego ogłoszenia na portalach kadrowych.</w:t>
      </w:r>
    </w:p>
    <w:p w:rsidR="009E45E2" w:rsidRPr="0009286D" w:rsidRDefault="009E45E2" w:rsidP="009E45E2">
      <w:pPr>
        <w:pStyle w:val="NormalnyWeb"/>
        <w:numPr>
          <w:ilvl w:val="0"/>
          <w:numId w:val="3"/>
        </w:numPr>
        <w:jc w:val="both"/>
        <w:rPr>
          <w:rFonts w:ascii="Century Gothic" w:hAnsi="Century Gothic" w:cs="Open Sans"/>
          <w:sz w:val="20"/>
          <w:szCs w:val="20"/>
        </w:rPr>
      </w:pPr>
      <w:r w:rsidRPr="0009286D">
        <w:rPr>
          <w:rFonts w:ascii="Century Gothic" w:hAnsi="Century Gothic" w:cs="Open Sans"/>
          <w:sz w:val="20"/>
          <w:szCs w:val="20"/>
        </w:rPr>
        <w:t xml:space="preserve">Administratorem danych osobowych kandydata jest Walcownia Metali Nieżelaznych „ŁABĘDY” S.A. z siedzibą w Gliwicach przy ul. Metalowców 6, wpisana do rejestru przedsiębiorców Krajowego Rejestru Sądowego pod numerem KRS 0000374289, NIP 9691586199, o kapitale zakładowym w wysokości 24.572.355,94 zł (dalej: Administrator). </w:t>
      </w:r>
    </w:p>
    <w:p w:rsidR="009E45E2" w:rsidRPr="009D2DB7" w:rsidRDefault="009E45E2" w:rsidP="00335D54">
      <w:pPr>
        <w:pStyle w:val="NormalnyWeb"/>
        <w:numPr>
          <w:ilvl w:val="0"/>
          <w:numId w:val="3"/>
        </w:numPr>
        <w:spacing w:before="0" w:after="0"/>
        <w:jc w:val="both"/>
        <w:rPr>
          <w:rStyle w:val="Pogrubienie"/>
          <w:rFonts w:ascii="Century Gothic" w:hAnsi="Century Gothic" w:cs="Open Sans"/>
          <w:b w:val="0"/>
          <w:bCs w:val="0"/>
          <w:sz w:val="20"/>
          <w:szCs w:val="20"/>
        </w:rPr>
      </w:pPr>
      <w:r w:rsidRPr="009D2DB7">
        <w:rPr>
          <w:rFonts w:ascii="Century Gothic" w:hAnsi="Century Gothic" w:cs="Open Sans"/>
          <w:sz w:val="20"/>
          <w:szCs w:val="20"/>
        </w:rPr>
        <w:t xml:space="preserve">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w:t>
      </w:r>
      <w:r w:rsidRPr="009D2DB7">
        <w:rPr>
          <w:rFonts w:ascii="Century Gothic" w:hAnsi="Century Gothic" w:cs="Open Sans"/>
          <w:sz w:val="20"/>
          <w:szCs w:val="20"/>
        </w:rPr>
        <w:lastRenderedPageBreak/>
        <w:t>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sectPr w:rsidR="009E45E2" w:rsidRPr="009D2DB7" w:rsidSect="006577B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643B5" w16cex:dateUtc="2020-12-17T19:53:00Z"/>
  <w16cex:commentExtensible w16cex:durableId="238643FB" w16cex:dateUtc="2020-12-17T19:54:00Z"/>
  <w16cex:commentExtensible w16cex:durableId="238644B7" w16cex:dateUtc="2020-12-17T19:57:00Z"/>
  <w16cex:commentExtensible w16cex:durableId="238644A5" w16cex:dateUtc="2020-12-17T19:57:00Z"/>
  <w16cex:commentExtensible w16cex:durableId="2386452D" w16cex:dateUtc="2020-12-17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296C0D" w16cid:durableId="238643B5"/>
  <w16cid:commentId w16cid:paraId="475B9126" w16cid:durableId="238643FB"/>
  <w16cid:commentId w16cid:paraId="57012F69" w16cid:durableId="238644B7"/>
  <w16cid:commentId w16cid:paraId="6FAE3776" w16cid:durableId="238644A5"/>
  <w16cid:commentId w16cid:paraId="48F3A023" w16cid:durableId="238645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 Sans">
    <w:altName w:val="Open Sans"/>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E32247"/>
    <w:multiLevelType w:val="hybridMultilevel"/>
    <w:tmpl w:val="5CC45D02"/>
    <w:lvl w:ilvl="0" w:tplc="82463C8C">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C1C67"/>
    <w:multiLevelType w:val="hybridMultilevel"/>
    <w:tmpl w:val="65947CA2"/>
    <w:lvl w:ilvl="0" w:tplc="D90062BC">
      <w:start w:val="1"/>
      <w:numFmt w:val="lowerLetter"/>
      <w:lvlText w:val="%1)"/>
      <w:lvlJc w:val="left"/>
      <w:pPr>
        <w:ind w:left="1068" w:hanging="360"/>
      </w:pPr>
      <w:rPr>
        <w:rFonts w:ascii="Century Gothic" w:eastAsia="Times New Roman" w:hAnsi="Century Gothic" w:cs="Open Sans"/>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8F5D83"/>
    <w:multiLevelType w:val="hybridMultilevel"/>
    <w:tmpl w:val="E6CE140A"/>
    <w:lvl w:ilvl="0" w:tplc="2C62F414">
      <w:start w:val="1"/>
      <w:numFmt w:val="lowerLetter"/>
      <w:lvlText w:val="%1)"/>
      <w:lvlJc w:val="left"/>
      <w:pPr>
        <w:ind w:left="720" w:hanging="360"/>
      </w:pPr>
      <w:rPr>
        <w:rFonts w:ascii="Century Gothic" w:hAnsi="Century Gothic"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13C8F"/>
    <w:multiLevelType w:val="hybridMultilevel"/>
    <w:tmpl w:val="31A61F86"/>
    <w:lvl w:ilvl="0" w:tplc="9F9EDF46">
      <w:start w:val="1"/>
      <w:numFmt w:val="decimal"/>
      <w:lvlText w:val="%1."/>
      <w:lvlJc w:val="left"/>
      <w:pPr>
        <w:ind w:left="720" w:hanging="360"/>
      </w:pPr>
      <w:rPr>
        <w:rFonts w:ascii="Century Gothic" w:eastAsia="Times New Roman" w:hAnsi="Century Gothic" w:cs="Open San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60037D"/>
    <w:multiLevelType w:val="hybridMultilevel"/>
    <w:tmpl w:val="CB589C3E"/>
    <w:lvl w:ilvl="0" w:tplc="5FB03FE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9FA5780"/>
    <w:multiLevelType w:val="hybridMultilevel"/>
    <w:tmpl w:val="2758E7AC"/>
    <w:lvl w:ilvl="0" w:tplc="FFB46608">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870699"/>
    <w:multiLevelType w:val="hybridMultilevel"/>
    <w:tmpl w:val="85A81156"/>
    <w:lvl w:ilvl="0" w:tplc="A6769280">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B610BC"/>
    <w:multiLevelType w:val="hybridMultilevel"/>
    <w:tmpl w:val="4D448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0D646B"/>
    <w:multiLevelType w:val="hybridMultilevel"/>
    <w:tmpl w:val="3D568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266644"/>
    <w:multiLevelType w:val="hybridMultilevel"/>
    <w:tmpl w:val="1FD23442"/>
    <w:lvl w:ilvl="0" w:tplc="371822E8">
      <w:start w:val="1"/>
      <w:numFmt w:val="lowerLetter"/>
      <w:lvlText w:val="%1)"/>
      <w:lvlJc w:val="left"/>
      <w:pPr>
        <w:ind w:left="720" w:hanging="360"/>
      </w:pPr>
      <w:rPr>
        <w:rFonts w:ascii="Century Gothic" w:hAnsi="Century Gothic"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2"/>
  </w:num>
  <w:num w:numId="3">
    <w:abstractNumId w:val="2"/>
  </w:num>
  <w:num w:numId="4">
    <w:abstractNumId w:val="15"/>
  </w:num>
  <w:num w:numId="5">
    <w:abstractNumId w:val="19"/>
  </w:num>
  <w:num w:numId="6">
    <w:abstractNumId w:val="0"/>
  </w:num>
  <w:num w:numId="7">
    <w:abstractNumId w:val="9"/>
  </w:num>
  <w:num w:numId="8">
    <w:abstractNumId w:val="14"/>
  </w:num>
  <w:num w:numId="9">
    <w:abstractNumId w:val="5"/>
  </w:num>
  <w:num w:numId="10">
    <w:abstractNumId w:val="17"/>
  </w:num>
  <w:num w:numId="11">
    <w:abstractNumId w:val="25"/>
  </w:num>
  <w:num w:numId="12">
    <w:abstractNumId w:val="6"/>
  </w:num>
  <w:num w:numId="13">
    <w:abstractNumId w:val="12"/>
  </w:num>
  <w:num w:numId="14">
    <w:abstractNumId w:val="11"/>
  </w:num>
  <w:num w:numId="15">
    <w:abstractNumId w:val="7"/>
  </w:num>
  <w:num w:numId="16">
    <w:abstractNumId w:val="18"/>
  </w:num>
  <w:num w:numId="17">
    <w:abstractNumId w:val="10"/>
  </w:num>
  <w:num w:numId="18">
    <w:abstractNumId w:val="13"/>
  </w:num>
  <w:num w:numId="19">
    <w:abstractNumId w:val="4"/>
  </w:num>
  <w:num w:numId="20">
    <w:abstractNumId w:val="16"/>
  </w:num>
  <w:num w:numId="21">
    <w:abstractNumId w:val="1"/>
  </w:num>
  <w:num w:numId="22">
    <w:abstractNumId w:val="3"/>
  </w:num>
  <w:num w:numId="23">
    <w:abstractNumId w:val="20"/>
  </w:num>
  <w:num w:numId="24">
    <w:abstractNumId w:val="21"/>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98"/>
    <w:rsid w:val="00067FBB"/>
    <w:rsid w:val="00084D3A"/>
    <w:rsid w:val="000944AF"/>
    <w:rsid w:val="00095C2B"/>
    <w:rsid w:val="000A0FD9"/>
    <w:rsid w:val="000A68B6"/>
    <w:rsid w:val="000B104D"/>
    <w:rsid w:val="000D394C"/>
    <w:rsid w:val="000E23C9"/>
    <w:rsid w:val="000F5F4F"/>
    <w:rsid w:val="001008FC"/>
    <w:rsid w:val="001050A7"/>
    <w:rsid w:val="00114048"/>
    <w:rsid w:val="0013043A"/>
    <w:rsid w:val="001A0C90"/>
    <w:rsid w:val="001A2A53"/>
    <w:rsid w:val="001D287D"/>
    <w:rsid w:val="00204A4C"/>
    <w:rsid w:val="00213A72"/>
    <w:rsid w:val="002157D4"/>
    <w:rsid w:val="002479DF"/>
    <w:rsid w:val="00255E94"/>
    <w:rsid w:val="00271172"/>
    <w:rsid w:val="00284768"/>
    <w:rsid w:val="00287BD5"/>
    <w:rsid w:val="00292250"/>
    <w:rsid w:val="002B0D02"/>
    <w:rsid w:val="00333698"/>
    <w:rsid w:val="003412BB"/>
    <w:rsid w:val="00354083"/>
    <w:rsid w:val="00355E3B"/>
    <w:rsid w:val="00363306"/>
    <w:rsid w:val="00382012"/>
    <w:rsid w:val="00386D4F"/>
    <w:rsid w:val="003A75D5"/>
    <w:rsid w:val="003B2609"/>
    <w:rsid w:val="003D7705"/>
    <w:rsid w:val="003E3AA7"/>
    <w:rsid w:val="003F0909"/>
    <w:rsid w:val="003F65EC"/>
    <w:rsid w:val="00402B28"/>
    <w:rsid w:val="00404775"/>
    <w:rsid w:val="004269CF"/>
    <w:rsid w:val="004F3395"/>
    <w:rsid w:val="00506AE8"/>
    <w:rsid w:val="005362AE"/>
    <w:rsid w:val="0054083D"/>
    <w:rsid w:val="0054263E"/>
    <w:rsid w:val="00571978"/>
    <w:rsid w:val="00590EE4"/>
    <w:rsid w:val="005E4996"/>
    <w:rsid w:val="005E5BEB"/>
    <w:rsid w:val="00647BF1"/>
    <w:rsid w:val="006577B9"/>
    <w:rsid w:val="00685A8E"/>
    <w:rsid w:val="00697F60"/>
    <w:rsid w:val="006A6DCA"/>
    <w:rsid w:val="006E1975"/>
    <w:rsid w:val="006E4791"/>
    <w:rsid w:val="006E684A"/>
    <w:rsid w:val="00710079"/>
    <w:rsid w:val="00715118"/>
    <w:rsid w:val="00747433"/>
    <w:rsid w:val="0075377D"/>
    <w:rsid w:val="007546C8"/>
    <w:rsid w:val="0076323D"/>
    <w:rsid w:val="007665EB"/>
    <w:rsid w:val="00766A45"/>
    <w:rsid w:val="0077541A"/>
    <w:rsid w:val="0078717E"/>
    <w:rsid w:val="007972DA"/>
    <w:rsid w:val="007A34F5"/>
    <w:rsid w:val="007B75A1"/>
    <w:rsid w:val="007E2E8D"/>
    <w:rsid w:val="00826737"/>
    <w:rsid w:val="00837C37"/>
    <w:rsid w:val="008444EA"/>
    <w:rsid w:val="008466CE"/>
    <w:rsid w:val="008875D4"/>
    <w:rsid w:val="008D2166"/>
    <w:rsid w:val="00913035"/>
    <w:rsid w:val="00924799"/>
    <w:rsid w:val="00970743"/>
    <w:rsid w:val="00986239"/>
    <w:rsid w:val="009B3474"/>
    <w:rsid w:val="009D2DB7"/>
    <w:rsid w:val="009D7F86"/>
    <w:rsid w:val="009E45E2"/>
    <w:rsid w:val="009F542D"/>
    <w:rsid w:val="00A01A16"/>
    <w:rsid w:val="00A10AB5"/>
    <w:rsid w:val="00A14283"/>
    <w:rsid w:val="00A5351F"/>
    <w:rsid w:val="00A63554"/>
    <w:rsid w:val="00AA5C98"/>
    <w:rsid w:val="00AA5D08"/>
    <w:rsid w:val="00AD1A41"/>
    <w:rsid w:val="00AE3D2F"/>
    <w:rsid w:val="00AE52D9"/>
    <w:rsid w:val="00AF0D08"/>
    <w:rsid w:val="00AF3F55"/>
    <w:rsid w:val="00B20803"/>
    <w:rsid w:val="00B32A40"/>
    <w:rsid w:val="00B41600"/>
    <w:rsid w:val="00B47C50"/>
    <w:rsid w:val="00B642D8"/>
    <w:rsid w:val="00B83470"/>
    <w:rsid w:val="00BC717A"/>
    <w:rsid w:val="00BE04B6"/>
    <w:rsid w:val="00BE5699"/>
    <w:rsid w:val="00C11402"/>
    <w:rsid w:val="00C2585B"/>
    <w:rsid w:val="00C557C8"/>
    <w:rsid w:val="00C667C6"/>
    <w:rsid w:val="00C66856"/>
    <w:rsid w:val="00C81038"/>
    <w:rsid w:val="00C91315"/>
    <w:rsid w:val="00CE478C"/>
    <w:rsid w:val="00CF260F"/>
    <w:rsid w:val="00D119AF"/>
    <w:rsid w:val="00D12AC3"/>
    <w:rsid w:val="00D22B30"/>
    <w:rsid w:val="00D55369"/>
    <w:rsid w:val="00D56918"/>
    <w:rsid w:val="00D6447B"/>
    <w:rsid w:val="00D97516"/>
    <w:rsid w:val="00D97BC3"/>
    <w:rsid w:val="00DB10D9"/>
    <w:rsid w:val="00DE06F5"/>
    <w:rsid w:val="00E00A98"/>
    <w:rsid w:val="00E1030F"/>
    <w:rsid w:val="00E1253E"/>
    <w:rsid w:val="00E23B96"/>
    <w:rsid w:val="00E36242"/>
    <w:rsid w:val="00E37FFD"/>
    <w:rsid w:val="00E4192A"/>
    <w:rsid w:val="00E65796"/>
    <w:rsid w:val="00E81A55"/>
    <w:rsid w:val="00E92F8D"/>
    <w:rsid w:val="00E9368F"/>
    <w:rsid w:val="00EA6A0D"/>
    <w:rsid w:val="00ED6F80"/>
    <w:rsid w:val="00EE6865"/>
    <w:rsid w:val="00EE713A"/>
    <w:rsid w:val="00EF3440"/>
    <w:rsid w:val="00EF4350"/>
    <w:rsid w:val="00FB0E11"/>
    <w:rsid w:val="00FB303C"/>
    <w:rsid w:val="00FD24E4"/>
    <w:rsid w:val="00FD7D2C"/>
    <w:rsid w:val="00FE071F"/>
    <w:rsid w:val="00FF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FA6C4-23DD-490F-B6B4-8AF201BC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36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33698"/>
    <w:pPr>
      <w:jc w:val="both"/>
    </w:pPr>
  </w:style>
  <w:style w:type="character" w:customStyle="1" w:styleId="TekstpodstawowyZnak">
    <w:name w:val="Tekst podstawowy Znak"/>
    <w:basedOn w:val="Domylnaczcionkaakapitu"/>
    <w:link w:val="Tekstpodstawowy"/>
    <w:semiHidden/>
    <w:rsid w:val="0033369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B10D9"/>
    <w:rPr>
      <w:rFonts w:ascii="Tahoma" w:hAnsi="Tahoma" w:cs="Tahoma"/>
      <w:sz w:val="16"/>
      <w:szCs w:val="16"/>
    </w:rPr>
  </w:style>
  <w:style w:type="character" w:customStyle="1" w:styleId="TekstdymkaZnak">
    <w:name w:val="Tekst dymka Znak"/>
    <w:basedOn w:val="Domylnaczcionkaakapitu"/>
    <w:link w:val="Tekstdymka"/>
    <w:uiPriority w:val="99"/>
    <w:semiHidden/>
    <w:rsid w:val="00DB10D9"/>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D55369"/>
    <w:pPr>
      <w:ind w:left="720"/>
      <w:contextualSpacing/>
    </w:pPr>
  </w:style>
  <w:style w:type="character" w:styleId="Pogrubienie">
    <w:name w:val="Strong"/>
    <w:basedOn w:val="Domylnaczcionkaakapitu"/>
    <w:uiPriority w:val="22"/>
    <w:qFormat/>
    <w:rsid w:val="00ED6F80"/>
    <w:rPr>
      <w:b/>
      <w:bCs/>
    </w:rPr>
  </w:style>
  <w:style w:type="paragraph" w:styleId="NormalnyWeb">
    <w:name w:val="Normal (Web)"/>
    <w:basedOn w:val="Normalny"/>
    <w:uiPriority w:val="99"/>
    <w:unhideWhenUsed/>
    <w:rsid w:val="00ED6F80"/>
    <w:pPr>
      <w:spacing w:before="343" w:after="343"/>
    </w:pPr>
  </w:style>
  <w:style w:type="character" w:customStyle="1" w:styleId="AkapitzlistZnak">
    <w:name w:val="Akapit z listą Znak"/>
    <w:basedOn w:val="Domylnaczcionkaakapitu"/>
    <w:link w:val="Akapitzlist"/>
    <w:uiPriority w:val="34"/>
    <w:locked/>
    <w:rsid w:val="00ED6F8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2585B"/>
    <w:rPr>
      <w:sz w:val="16"/>
      <w:szCs w:val="16"/>
    </w:rPr>
  </w:style>
  <w:style w:type="paragraph" w:styleId="Tekstkomentarza">
    <w:name w:val="annotation text"/>
    <w:basedOn w:val="Normalny"/>
    <w:link w:val="TekstkomentarzaZnak"/>
    <w:uiPriority w:val="99"/>
    <w:semiHidden/>
    <w:unhideWhenUsed/>
    <w:rsid w:val="00C2585B"/>
    <w:rPr>
      <w:sz w:val="20"/>
      <w:szCs w:val="20"/>
    </w:rPr>
  </w:style>
  <w:style w:type="character" w:customStyle="1" w:styleId="TekstkomentarzaZnak">
    <w:name w:val="Tekst komentarza Znak"/>
    <w:basedOn w:val="Domylnaczcionkaakapitu"/>
    <w:link w:val="Tekstkomentarza"/>
    <w:uiPriority w:val="99"/>
    <w:semiHidden/>
    <w:rsid w:val="00C258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2585B"/>
    <w:rPr>
      <w:b/>
      <w:bCs/>
    </w:rPr>
  </w:style>
  <w:style w:type="character" w:customStyle="1" w:styleId="TematkomentarzaZnak">
    <w:name w:val="Temat komentarza Znak"/>
    <w:basedOn w:val="TekstkomentarzaZnak"/>
    <w:link w:val="Tematkomentarza"/>
    <w:uiPriority w:val="99"/>
    <w:semiHidden/>
    <w:rsid w:val="00C2585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11440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IFedyszyn</dc:creator>
  <cp:lastModifiedBy>Skowerski Miroslaw</cp:lastModifiedBy>
  <cp:revision>2</cp:revision>
  <cp:lastPrinted>2021-10-08T14:00:00Z</cp:lastPrinted>
  <dcterms:created xsi:type="dcterms:W3CDTF">2021-10-11T13:25:00Z</dcterms:created>
  <dcterms:modified xsi:type="dcterms:W3CDTF">2021-10-11T13:25:00Z</dcterms:modified>
</cp:coreProperties>
</file>