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8" w:rsidRPr="00651AF3" w:rsidRDefault="007C1DBD" w:rsidP="007C1DBD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b/>
          <w:bCs/>
          <w:sz w:val="22"/>
          <w:szCs w:val="22"/>
        </w:rPr>
        <w:t>KOMUNIKAT WOJEWODY LUBUSKIEGO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W SPRAWIE ROZSTRZYGNIĘCIA OTWARTEGO KONKURSU GRANTOWEGO </w:t>
      </w:r>
      <w:r w:rsidR="00651AF3">
        <w:rPr>
          <w:rFonts w:ascii="Century Gothic" w:hAnsi="Century Gothic"/>
          <w:b/>
          <w:bCs/>
          <w:sz w:val="22"/>
          <w:szCs w:val="22"/>
        </w:rPr>
        <w:t>NA DOFINANSOWANIE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REALIZACJI ZADAŃ POMOCY SPOŁECZNEJ</w:t>
      </w:r>
      <w:r w:rsidR="00E15F8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51AF3" w:rsidRPr="00651AF3">
        <w:rPr>
          <w:rFonts w:ascii="Century Gothic" w:hAnsi="Century Gothic"/>
          <w:b/>
          <w:bCs/>
          <w:sz w:val="22"/>
          <w:szCs w:val="22"/>
        </w:rPr>
        <w:t>W 2021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ROKU </w:t>
      </w:r>
    </w:p>
    <w:p w:rsidR="006E04D8" w:rsidRPr="00651AF3" w:rsidRDefault="006E04D8" w:rsidP="006E04D8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6E04D8" w:rsidRPr="00651AF3" w:rsidRDefault="00651AF3" w:rsidP="006B266E">
      <w:pPr>
        <w:pStyle w:val="Tekstpodstawowy3"/>
        <w:jc w:val="left"/>
        <w:rPr>
          <w:rFonts w:ascii="Century Gothic" w:hAnsi="Century Gothic"/>
          <w:bCs/>
          <w:sz w:val="22"/>
          <w:szCs w:val="22"/>
        </w:rPr>
      </w:pPr>
      <w:r w:rsidRPr="00651AF3">
        <w:rPr>
          <w:rFonts w:ascii="Century Gothic" w:hAnsi="Century Gothic"/>
          <w:bCs/>
          <w:sz w:val="22"/>
          <w:szCs w:val="22"/>
        </w:rPr>
        <w:t>W</w:t>
      </w:r>
      <w:r w:rsidR="006E04D8" w:rsidRPr="00651AF3">
        <w:rPr>
          <w:rFonts w:ascii="Century Gothic" w:hAnsi="Century Gothic"/>
          <w:bCs/>
          <w:sz w:val="22"/>
          <w:szCs w:val="22"/>
        </w:rPr>
        <w:t>ojewoda Lubuski</w:t>
      </w:r>
      <w:r w:rsidRPr="00651AF3">
        <w:rPr>
          <w:rFonts w:ascii="Century Gothic" w:hAnsi="Century Gothic"/>
          <w:bCs/>
          <w:sz w:val="22"/>
          <w:szCs w:val="22"/>
        </w:rPr>
        <w:t xml:space="preserve"> Władysław Dajczak</w:t>
      </w:r>
      <w:r w:rsidR="006E04D8" w:rsidRPr="00651AF3">
        <w:rPr>
          <w:rFonts w:ascii="Century Gothic" w:hAnsi="Century Gothic"/>
          <w:bCs/>
          <w:sz w:val="22"/>
          <w:szCs w:val="22"/>
        </w:rPr>
        <w:t>, po zasięgnięciu opinii Komisji Konkursowej</w:t>
      </w:r>
      <w:r w:rsidR="004F7B45">
        <w:rPr>
          <w:rFonts w:ascii="Century Gothic" w:hAnsi="Century Gothic"/>
          <w:bCs/>
          <w:sz w:val="22"/>
          <w:szCs w:val="22"/>
        </w:rPr>
        <w:t xml:space="preserve">, przyznał </w:t>
      </w:r>
      <w:r w:rsidR="007D408B" w:rsidRPr="007D408B">
        <w:rPr>
          <w:rFonts w:ascii="Century Gothic" w:hAnsi="Century Gothic"/>
          <w:bCs/>
          <w:sz w:val="22"/>
          <w:szCs w:val="22"/>
        </w:rPr>
        <w:t>dofinansowanie ofert organizacji pozarządowych i podmiotów uprawnionych z województwa lubuskiego</w:t>
      </w:r>
      <w:r w:rsidR="00B1517B">
        <w:rPr>
          <w:rFonts w:ascii="Century Gothic" w:hAnsi="Century Gothic"/>
          <w:bCs/>
          <w:sz w:val="22"/>
          <w:szCs w:val="22"/>
        </w:rPr>
        <w:t>,</w:t>
      </w:r>
      <w:r w:rsidR="007D408B" w:rsidRPr="007D408B">
        <w:rPr>
          <w:rFonts w:ascii="Century Gothic" w:hAnsi="Century Gothic"/>
          <w:bCs/>
          <w:sz w:val="22"/>
          <w:szCs w:val="22"/>
        </w:rPr>
        <w:t xml:space="preserve"> realizujących zadania pomocy społecznej.</w:t>
      </w:r>
      <w:r w:rsidR="00E15F8F">
        <w:rPr>
          <w:rFonts w:ascii="Century Gothic" w:hAnsi="Century Gothic"/>
          <w:bCs/>
          <w:sz w:val="22"/>
          <w:szCs w:val="22"/>
        </w:rPr>
        <w:t xml:space="preserve"> 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Zgodnie z założeniami </w:t>
      </w:r>
      <w:proofErr w:type="spellStart"/>
      <w:r w:rsidRPr="007D408B">
        <w:rPr>
          <w:rFonts w:ascii="Century Gothic" w:hAnsi="Century Gothic"/>
          <w:b/>
          <w:bCs/>
          <w:sz w:val="22"/>
          <w:szCs w:val="22"/>
        </w:rPr>
        <w:t>organizacyjno</w:t>
      </w:r>
      <w:proofErr w:type="spellEnd"/>
      <w:r w:rsidRPr="007D408B">
        <w:rPr>
          <w:rFonts w:ascii="Century Gothic" w:hAnsi="Century Gothic"/>
          <w:b/>
          <w:bCs/>
          <w:sz w:val="22"/>
          <w:szCs w:val="22"/>
        </w:rPr>
        <w:t xml:space="preserve"> – programowymi Konkursu Grantowego </w:t>
      </w:r>
      <w:r>
        <w:rPr>
          <w:rFonts w:ascii="Century Gothic" w:hAnsi="Century Gothic"/>
          <w:b/>
          <w:bCs/>
          <w:sz w:val="22"/>
          <w:szCs w:val="22"/>
        </w:rPr>
        <w:t>P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odmiot, któremu przyznano dotację, przed zawarciem umowy zobowiązany jest 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>w terminie 7 dni od daty ogłoszenia wyników Konkursu</w:t>
      </w:r>
      <w:r w:rsidR="00B1517B">
        <w:rPr>
          <w:rFonts w:ascii="Century Gothic" w:hAnsi="Century Gothic"/>
          <w:b/>
          <w:bCs/>
          <w:sz w:val="22"/>
          <w:szCs w:val="22"/>
        </w:rPr>
        <w:t>,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 do złożenia w Wydziale Polityki Społecznej Lubuskiego Urzędu Wojewódzkiego w Gorzowie Wlkp.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 xml:space="preserve">ul. Jagiellończyka 8:  </w:t>
      </w:r>
    </w:p>
    <w:p w:rsidR="007D408B" w:rsidRPr="007D408B" w:rsidRDefault="007D408B" w:rsidP="007D408B">
      <w:pPr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pisemnego oświadczenia przyjęcia kwoty dotacji przyznanej przez Wojewodę Lubuskiego.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</w:p>
    <w:p w:rsidR="007D408B" w:rsidRPr="007D408B" w:rsidRDefault="007D408B" w:rsidP="007D408B">
      <w:pPr>
        <w:rPr>
          <w:rFonts w:ascii="Century Gothic" w:hAnsi="Century Gothic"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Ponadto Podmiot, któremu przyznano niższą dotację niż planowaną przez oferenta, zobowiązany jest do złożenia przed zawarciem umowy</w:t>
      </w:r>
      <w:r w:rsidRPr="007D408B">
        <w:rPr>
          <w:rFonts w:ascii="Century Gothic" w:hAnsi="Century Gothic"/>
          <w:bCs/>
          <w:sz w:val="22"/>
          <w:szCs w:val="22"/>
        </w:rPr>
        <w:t>: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zaktualizowanego zakresu rzeczowego oferty i harmonogramu realizacji zadania,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korekty kalkulacji kosztów.  </w:t>
      </w:r>
    </w:p>
    <w:p w:rsidR="006E04D8" w:rsidRPr="00651AF3" w:rsidRDefault="006E04D8" w:rsidP="006B266E">
      <w:pPr>
        <w:rPr>
          <w:rFonts w:ascii="Century Gothic" w:hAnsi="Century Gothic"/>
          <w:sz w:val="22"/>
          <w:szCs w:val="22"/>
        </w:rPr>
      </w:pPr>
    </w:p>
    <w:p w:rsidR="006E04D8" w:rsidRPr="00651AF3" w:rsidRDefault="006E04D8" w:rsidP="006B266E">
      <w:pPr>
        <w:rPr>
          <w:rFonts w:ascii="Century Gothic" w:hAnsi="Century Gothic"/>
          <w:strike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Działania podejmowane w ramach oferty powinny być skierowane do klientów jednostek organizacyjnych pomocy społecznej, dlatego też powyższy dokument powinien zostać sporządzony z uwzględnieniem wyłącznie ww. osób, w oparciu </w:t>
      </w:r>
      <w:r w:rsidR="006B266E">
        <w:rPr>
          <w:rFonts w:ascii="Century Gothic" w:hAnsi="Century Gothic"/>
          <w:sz w:val="22"/>
          <w:szCs w:val="22"/>
        </w:rPr>
        <w:br/>
      </w:r>
      <w:r w:rsidRPr="00651AF3">
        <w:rPr>
          <w:rFonts w:ascii="Century Gothic" w:hAnsi="Century Gothic"/>
          <w:sz w:val="22"/>
          <w:szCs w:val="22"/>
        </w:rPr>
        <w:t xml:space="preserve">o deklaracje złożone do projektu oferty. </w:t>
      </w:r>
    </w:p>
    <w:p w:rsidR="006E04D8" w:rsidRPr="00651AF3" w:rsidRDefault="006E04D8" w:rsidP="006E04D8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6E04D8" w:rsidRPr="00651AF3" w:rsidRDefault="006E04D8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  <w:r w:rsidRPr="00651AF3">
        <w:rPr>
          <w:rFonts w:ascii="Century Gothic" w:hAnsi="Century Gothic"/>
          <w:b/>
          <w:bCs/>
          <w:sz w:val="22"/>
          <w:szCs w:val="22"/>
        </w:rPr>
        <w:t>Dofinansowanie przyznano:</w:t>
      </w:r>
    </w:p>
    <w:p w:rsidR="006E04D8" w:rsidRPr="00651AF3" w:rsidRDefault="006E04D8" w:rsidP="006E04D8">
      <w:pPr>
        <w:rPr>
          <w:rFonts w:ascii="Century Gothic" w:hAnsi="Century Gothic"/>
          <w:sz w:val="22"/>
          <w:szCs w:val="22"/>
        </w:rPr>
      </w:pPr>
    </w:p>
    <w:p w:rsidR="00651AF3" w:rsidRDefault="00651AF3" w:rsidP="00651AF3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651AF3">
        <w:rPr>
          <w:rFonts w:ascii="Century Gothic" w:hAnsi="Century Gothic"/>
          <w:b/>
          <w:sz w:val="22"/>
          <w:szCs w:val="22"/>
        </w:rPr>
        <w:t xml:space="preserve">Priorytet 1. Działania podejmowane na rzecz osób i rodzin zagrożonych </w:t>
      </w:r>
      <w:r w:rsidRPr="00651AF3">
        <w:rPr>
          <w:rFonts w:ascii="Century Gothic" w:hAnsi="Century Gothic"/>
          <w:b/>
          <w:sz w:val="22"/>
          <w:szCs w:val="22"/>
        </w:rPr>
        <w:br/>
        <w:t xml:space="preserve">lub dotkniętych sytuacją kryzysową, związaną ze stanem epidemii – </w:t>
      </w:r>
      <w:r w:rsidRPr="00651AF3">
        <w:rPr>
          <w:rFonts w:ascii="Century Gothic" w:hAnsi="Century Gothic"/>
          <w:b/>
          <w:sz w:val="22"/>
          <w:szCs w:val="22"/>
        </w:rPr>
        <w:br/>
        <w:t>z uwzględnieniem różnych form komunikacji:</w:t>
      </w:r>
    </w:p>
    <w:p w:rsidR="007D408B" w:rsidRPr="00651AF3" w:rsidRDefault="007D408B" w:rsidP="00651AF3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</w:p>
    <w:p w:rsidR="00651AF3" w:rsidRPr="00651AF3" w:rsidRDefault="00651AF3" w:rsidP="00651AF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6 projektów, średnia kwota dotacji w ramach tego priorytetu =  </w:t>
      </w:r>
      <w:r w:rsidRPr="00651AF3">
        <w:rPr>
          <w:rFonts w:ascii="Century Gothic" w:hAnsi="Century Gothic"/>
          <w:b/>
          <w:sz w:val="22"/>
          <w:szCs w:val="22"/>
        </w:rPr>
        <w:t>9 100,00 zł</w:t>
      </w:r>
      <w:r w:rsidRPr="00651AF3">
        <w:rPr>
          <w:rFonts w:ascii="Century Gothic" w:hAnsi="Century Gothic"/>
          <w:sz w:val="22"/>
          <w:szCs w:val="22"/>
        </w:rPr>
        <w:t xml:space="preserve"> </w:t>
      </w:r>
    </w:p>
    <w:p w:rsidR="00651AF3" w:rsidRDefault="00651AF3" w:rsidP="00651AF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Łączna kwota dotacji przyznana w ramach 1. priorytetu = </w:t>
      </w:r>
      <w:r w:rsidRPr="00651AF3">
        <w:rPr>
          <w:rFonts w:ascii="Century Gothic" w:hAnsi="Century Gothic"/>
          <w:b/>
          <w:sz w:val="22"/>
          <w:szCs w:val="22"/>
        </w:rPr>
        <w:t xml:space="preserve">54 600,00 zł </w:t>
      </w:r>
    </w:p>
    <w:p w:rsidR="007D408B" w:rsidRPr="002E4751" w:rsidRDefault="007D408B" w:rsidP="007D408B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W w:w="985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812"/>
        <w:gridCol w:w="1559"/>
        <w:gridCol w:w="1985"/>
      </w:tblGrid>
      <w:tr w:rsidR="00651AF3" w:rsidRPr="00651AF3" w:rsidTr="00651AF3">
        <w:trPr>
          <w:trHeight w:val="441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Nazwa organizacji pozarządowej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Liczba </w:t>
            </w:r>
          </w:p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przyznanych punktów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651AF3" w:rsidRPr="00651AF3" w:rsidRDefault="00A721DC" w:rsidP="00425D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 w:rsidRPr="00A721DC">
              <w:rPr>
                <w:rFonts w:ascii="Century Gothic" w:hAnsi="Century Gothic"/>
                <w:b/>
                <w:bCs/>
                <w:sz w:val="22"/>
                <w:szCs w:val="22"/>
              </w:rPr>
              <w:t>Kwota dotacji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A721D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w zł</w:t>
            </w:r>
            <w:r w:rsidRPr="00A721DC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</w:p>
        </w:tc>
      </w:tr>
      <w:tr w:rsidR="00651AF3" w:rsidRPr="00651AF3" w:rsidTr="00651AF3">
        <w:trPr>
          <w:trHeight w:val="441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51AF3" w:rsidRPr="00651AF3" w:rsidTr="00651AF3">
        <w:trPr>
          <w:trHeight w:val="405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51AF3" w:rsidRPr="00651AF3" w:rsidTr="00651AF3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Stowarzyszenie SUBSIDIUM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Brzózka 23, 66-600 Krosno Odrzańskie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12 300,00</w:t>
            </w:r>
          </w:p>
        </w:tc>
      </w:tr>
      <w:tr w:rsidR="00651AF3" w:rsidRPr="00651AF3" w:rsidTr="00651AF3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 Terenowy Komitet Ochrony Praw Dziecka </w:t>
            </w:r>
            <w:r w:rsidRPr="00651AF3">
              <w:rPr>
                <w:rFonts w:ascii="Century Gothic" w:hAnsi="Century Gothic"/>
                <w:sz w:val="22"/>
                <w:szCs w:val="22"/>
              </w:rPr>
              <w:br/>
              <w:t>ul. Piaskowa 9e, 65-204 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10 000,00 </w:t>
            </w:r>
          </w:p>
        </w:tc>
      </w:tr>
      <w:tr w:rsidR="00651AF3" w:rsidRPr="00651AF3" w:rsidTr="00651AF3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Chrześcijańska Fundacja Rozwoju Osobistego RONDO ul. Jaskółcza 4/6, 65-001 Zielona Góra.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11 800,00</w:t>
            </w:r>
          </w:p>
        </w:tc>
      </w:tr>
      <w:tr w:rsidR="00651AF3" w:rsidRPr="00651AF3" w:rsidTr="00651AF3">
        <w:trPr>
          <w:trHeight w:val="41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Stowarzyszenie "Równi Wobec Prawa" w Gorzowie Wlkp., ul. Jagiełły 15, 66-400 Gorzów Wlkp.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6 300,00</w:t>
            </w:r>
          </w:p>
        </w:tc>
      </w:tr>
      <w:tr w:rsidR="00651AF3" w:rsidRPr="00651AF3" w:rsidTr="00651AF3">
        <w:trPr>
          <w:trHeight w:val="41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Lubuskie Stowarzyszenie na rzecz Kobiet BABA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ul. Stary Rynek 17, 65-067 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7 900,00</w:t>
            </w:r>
          </w:p>
        </w:tc>
      </w:tr>
      <w:tr w:rsidR="00651AF3" w:rsidRPr="00651AF3" w:rsidTr="00651AF3">
        <w:trPr>
          <w:trHeight w:val="44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Lubuskie Stowarzyszenie Profilaktyki Społecznej                                            ul. Drzewna 13, 65-060 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6 300,00</w:t>
            </w:r>
          </w:p>
        </w:tc>
      </w:tr>
      <w:tr w:rsidR="00651AF3" w:rsidRPr="00651AF3" w:rsidTr="00651AF3">
        <w:trPr>
          <w:trHeight w:val="248"/>
        </w:trPr>
        <w:tc>
          <w:tcPr>
            <w:tcW w:w="7873" w:type="dxa"/>
            <w:gridSpan w:val="3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RAZEM priorytet 1.</w:t>
            </w:r>
          </w:p>
        </w:tc>
        <w:tc>
          <w:tcPr>
            <w:tcW w:w="1985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651AF3" w:rsidRPr="00651AF3" w:rsidRDefault="00651AF3" w:rsidP="00425D74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sz w:val="22"/>
                <w:szCs w:val="22"/>
              </w:rPr>
              <w:t>54 600,00 zł</w:t>
            </w:r>
          </w:p>
        </w:tc>
      </w:tr>
    </w:tbl>
    <w:p w:rsidR="00651AF3" w:rsidRPr="00651AF3" w:rsidRDefault="00651AF3" w:rsidP="00651AF3">
      <w:pPr>
        <w:spacing w:after="240"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651AF3" w:rsidRPr="00651AF3" w:rsidRDefault="00651AF3" w:rsidP="006B266E">
      <w:pPr>
        <w:spacing w:after="240"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651AF3">
        <w:rPr>
          <w:rFonts w:ascii="Century Gothic" w:hAnsi="Century Gothic"/>
          <w:b/>
          <w:sz w:val="22"/>
          <w:szCs w:val="22"/>
        </w:rPr>
        <w:t>Priorytet 2:</w:t>
      </w:r>
      <w:r w:rsidRPr="00651AF3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651AF3">
        <w:rPr>
          <w:rFonts w:ascii="Century Gothic" w:hAnsi="Century Gothic"/>
          <w:b/>
          <w:sz w:val="22"/>
          <w:szCs w:val="22"/>
        </w:rPr>
        <w:t>Działania na rzecz osób bezdomnych oraz zagrożonych bezdomnością.</w:t>
      </w:r>
    </w:p>
    <w:p w:rsidR="00651AF3" w:rsidRPr="00651AF3" w:rsidRDefault="00651AF3" w:rsidP="006B266E">
      <w:pPr>
        <w:spacing w:after="240" w:line="276" w:lineRule="auto"/>
        <w:contextualSpacing/>
        <w:rPr>
          <w:rFonts w:ascii="Century Gothic" w:hAnsi="Century Gothic"/>
          <w:b/>
          <w:sz w:val="22"/>
          <w:szCs w:val="22"/>
        </w:rPr>
      </w:pPr>
    </w:p>
    <w:p w:rsidR="00651AF3" w:rsidRPr="00651AF3" w:rsidRDefault="00651AF3" w:rsidP="006B266E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6 projektów, średnia kwota dotacji w ramach tego priorytetu =  </w:t>
      </w:r>
      <w:r w:rsidRPr="00651AF3">
        <w:rPr>
          <w:rFonts w:ascii="Century Gothic" w:hAnsi="Century Gothic"/>
          <w:b/>
          <w:sz w:val="22"/>
          <w:szCs w:val="22"/>
        </w:rPr>
        <w:t>15 900,00 zł</w:t>
      </w:r>
      <w:r w:rsidRPr="00651AF3">
        <w:rPr>
          <w:rFonts w:ascii="Century Gothic" w:hAnsi="Century Gothic"/>
          <w:sz w:val="22"/>
          <w:szCs w:val="22"/>
        </w:rPr>
        <w:t xml:space="preserve"> </w:t>
      </w:r>
    </w:p>
    <w:p w:rsidR="00651AF3" w:rsidRPr="00651AF3" w:rsidRDefault="00651AF3" w:rsidP="006B266E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rPr>
          <w:rFonts w:ascii="Century Gothic" w:hAnsi="Century Gothic"/>
          <w:b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Łączna kwota dotacji przyznana w ramach 2. priorytetu   =  </w:t>
      </w:r>
      <w:r w:rsidRPr="00651AF3">
        <w:rPr>
          <w:rFonts w:ascii="Century Gothic" w:hAnsi="Century Gothic"/>
          <w:b/>
          <w:sz w:val="22"/>
          <w:szCs w:val="22"/>
        </w:rPr>
        <w:t xml:space="preserve"> 95 400,00 zł</w:t>
      </w:r>
      <w:r w:rsidRPr="00651AF3">
        <w:rPr>
          <w:rFonts w:ascii="Century Gothic" w:hAnsi="Century Gothic"/>
          <w:sz w:val="22"/>
          <w:szCs w:val="22"/>
        </w:rPr>
        <w:t xml:space="preserve">  </w:t>
      </w:r>
    </w:p>
    <w:p w:rsidR="00651AF3" w:rsidRPr="00651AF3" w:rsidRDefault="00651AF3" w:rsidP="00651AF3">
      <w:pPr>
        <w:spacing w:line="360" w:lineRule="auto"/>
        <w:ind w:left="426"/>
        <w:rPr>
          <w:rFonts w:ascii="Century Gothic" w:hAnsi="Century Gothic"/>
          <w:b/>
          <w:sz w:val="22"/>
          <w:szCs w:val="22"/>
        </w:rPr>
      </w:pPr>
    </w:p>
    <w:tbl>
      <w:tblPr>
        <w:tblW w:w="985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812"/>
        <w:gridCol w:w="1559"/>
        <w:gridCol w:w="1985"/>
      </w:tblGrid>
      <w:tr w:rsidR="00651AF3" w:rsidRPr="00651AF3" w:rsidTr="00651AF3">
        <w:trPr>
          <w:trHeight w:val="441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Nazwa organizacji pozarządowej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Liczba przyznanych punktów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651AF3" w:rsidRPr="00651AF3" w:rsidRDefault="00A721DC" w:rsidP="00425D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 w:rsidRPr="00A721DC">
              <w:rPr>
                <w:rFonts w:ascii="Century Gothic" w:hAnsi="Century Gothic"/>
                <w:b/>
                <w:bCs/>
                <w:sz w:val="22"/>
                <w:szCs w:val="22"/>
              </w:rPr>
              <w:t>Kwota dotacji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A721D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w zł</w:t>
            </w:r>
          </w:p>
        </w:tc>
      </w:tr>
      <w:tr w:rsidR="00651AF3" w:rsidRPr="00651AF3" w:rsidTr="00651AF3">
        <w:trPr>
          <w:trHeight w:val="441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51AF3" w:rsidRPr="00651AF3" w:rsidTr="00651AF3">
        <w:trPr>
          <w:trHeight w:val="405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51AF3" w:rsidRPr="00651AF3" w:rsidRDefault="00651AF3" w:rsidP="00425D74">
            <w:pPr>
              <w:spacing w:line="360" w:lineRule="auto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51AF3" w:rsidRPr="00651AF3" w:rsidTr="00651AF3">
        <w:trPr>
          <w:trHeight w:val="40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Żarska Spółdzielnia Socjalna                     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ul. Żagańska 24, 68-200 Żary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10 100,00</w:t>
            </w:r>
          </w:p>
        </w:tc>
      </w:tr>
      <w:tr w:rsidR="00651AF3" w:rsidRPr="00651AF3" w:rsidTr="00651AF3">
        <w:trPr>
          <w:trHeight w:val="5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2)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Koło Gorzowskie Towarzystwa Pomocy im. Św. Brata Alberta, ul. Strażacka 66; 66-400 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6 700,00</w:t>
            </w:r>
          </w:p>
        </w:tc>
      </w:tr>
      <w:tr w:rsidR="00651AF3" w:rsidRPr="00651AF3" w:rsidTr="00651AF3">
        <w:trPr>
          <w:trHeight w:val="69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3)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Fundacja RAZEM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ul. Wałowa 7, 66-200 Świebodzin                        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Pomoc i Nadzieja                             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ul. 1 Maja 22, 66-200 Świebodzin                               oferta wspólna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17 800,00</w:t>
            </w:r>
          </w:p>
        </w:tc>
      </w:tr>
      <w:tr w:rsidR="00651AF3" w:rsidRPr="00651AF3" w:rsidTr="00651AF3">
        <w:trPr>
          <w:trHeight w:val="4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4)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Dom Wspólnoty BARKA w Drezdenku                                            ul. Chrobrego 10, 66-530 Drezdenko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19 600,00</w:t>
            </w:r>
          </w:p>
        </w:tc>
      </w:tr>
      <w:tr w:rsidR="00651AF3" w:rsidRPr="00651AF3" w:rsidTr="00651AF3">
        <w:trPr>
          <w:trHeight w:val="4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5)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Stowarzyszenie Pomocy Bliźniemu im. Brata Krystyna ul. Słoneczna 63, 66-400 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33 700,00</w:t>
            </w:r>
          </w:p>
        </w:tc>
      </w:tr>
      <w:tr w:rsidR="00651AF3" w:rsidRPr="00651AF3" w:rsidTr="00651AF3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6)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 xml:space="preserve">Lubuskie Stowarzyszenie Rozwoju Regionalnego "ROZWÓJ" w Gorzowie </w:t>
            </w:r>
          </w:p>
          <w:p w:rsidR="00651AF3" w:rsidRPr="00651AF3" w:rsidRDefault="00651AF3" w:rsidP="00425D74">
            <w:pPr>
              <w:rPr>
                <w:rFonts w:ascii="Century Gothic" w:hAnsi="Century Gothic"/>
                <w:sz w:val="22"/>
                <w:szCs w:val="22"/>
              </w:rPr>
            </w:pPr>
            <w:r w:rsidRPr="00651AF3">
              <w:rPr>
                <w:rFonts w:ascii="Century Gothic" w:hAnsi="Century Gothic"/>
                <w:sz w:val="22"/>
                <w:szCs w:val="22"/>
              </w:rPr>
              <w:t>ul. Łazienki 6, 66-400 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F3" w:rsidRPr="00651AF3" w:rsidRDefault="00651AF3" w:rsidP="00425D7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1AF3" w:rsidRPr="00651AF3" w:rsidRDefault="00651AF3" w:rsidP="00425D7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7 500,00</w:t>
            </w:r>
          </w:p>
        </w:tc>
      </w:tr>
      <w:tr w:rsidR="00651AF3" w:rsidRPr="00651AF3" w:rsidTr="00651AF3">
        <w:trPr>
          <w:trHeight w:val="231"/>
        </w:trPr>
        <w:tc>
          <w:tcPr>
            <w:tcW w:w="7873" w:type="dxa"/>
            <w:gridSpan w:val="3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651AF3" w:rsidRPr="00651AF3" w:rsidRDefault="00651AF3" w:rsidP="00425D7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bCs/>
                <w:sz w:val="22"/>
                <w:szCs w:val="22"/>
              </w:rPr>
              <w:t>RAZEM priorytet 2.</w:t>
            </w:r>
          </w:p>
        </w:tc>
        <w:tc>
          <w:tcPr>
            <w:tcW w:w="1985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651AF3" w:rsidRPr="00651AF3" w:rsidRDefault="00651AF3" w:rsidP="00425D74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651AF3">
              <w:rPr>
                <w:rFonts w:ascii="Century Gothic" w:hAnsi="Century Gothic"/>
                <w:b/>
                <w:sz w:val="22"/>
                <w:szCs w:val="22"/>
              </w:rPr>
              <w:t>95 400,00 zł</w:t>
            </w:r>
          </w:p>
        </w:tc>
      </w:tr>
    </w:tbl>
    <w:p w:rsidR="006E04D8" w:rsidRPr="00651AF3" w:rsidRDefault="006E04D8" w:rsidP="006E04D8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Z przyczyn formalnych odrzucono oferty: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Gorzowskie Stowarzyszenie Osób z Chorobą Parkinsona, ul. Bp Wilhelma Pluty 7,  66-400 Gorzów Wlkp.</w:t>
      </w:r>
      <w:r>
        <w:rPr>
          <w:rFonts w:ascii="Century Gothic" w:hAnsi="Century Gothic" w:cs="Arial"/>
          <w:sz w:val="22"/>
          <w:szCs w:val="22"/>
        </w:rPr>
        <w:t>,</w:t>
      </w:r>
      <w:r w:rsidRPr="002A27D3">
        <w:rPr>
          <w:rFonts w:ascii="Century Gothic" w:hAnsi="Century Gothic" w:cs="Arial"/>
          <w:sz w:val="22"/>
          <w:szCs w:val="22"/>
        </w:rPr>
        <w:t xml:space="preserve"> 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Caritas Diecezji Zielonogórsko – Gorzowskiej, ul. Bema 32-34, 65-170 Zielona Góra</w:t>
      </w:r>
      <w:r>
        <w:rPr>
          <w:rFonts w:ascii="Century Gothic" w:hAnsi="Century Gothic" w:cs="Arial"/>
          <w:sz w:val="22"/>
          <w:szCs w:val="22"/>
        </w:rPr>
        <w:t>,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Stowarzyszenie Alter Ego na rzecz wspierania inicjatyw społecznych Gminy Świebodzin, Pl. Wolności 14, 66-200 Świebodzin</w:t>
      </w:r>
      <w:r>
        <w:rPr>
          <w:rFonts w:ascii="Century Gothic" w:hAnsi="Century Gothic" w:cs="Arial"/>
          <w:sz w:val="22"/>
          <w:szCs w:val="22"/>
        </w:rPr>
        <w:t>,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Stowarzyszenie "Dorośli-Dzieciom", ul. Bazaltowa 22, 66-400 Gorzów Wlkp.</w:t>
      </w:r>
      <w:r>
        <w:rPr>
          <w:rFonts w:ascii="Century Gothic" w:hAnsi="Century Gothic" w:cs="Arial"/>
          <w:sz w:val="22"/>
          <w:szCs w:val="22"/>
        </w:rPr>
        <w:t>,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Akcja Humanitarna "Życie" Oddział w Żarach, ul. Podchorążych 14A, 68-200 Żary</w:t>
      </w:r>
      <w:r>
        <w:rPr>
          <w:rFonts w:ascii="Century Gothic" w:hAnsi="Century Gothic" w:cs="Arial"/>
          <w:sz w:val="22"/>
          <w:szCs w:val="22"/>
        </w:rPr>
        <w:t>.</w:t>
      </w: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8A20B7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 xml:space="preserve">Gorzów Wlkp., </w:t>
      </w:r>
      <w:r>
        <w:rPr>
          <w:rFonts w:ascii="Century Gothic" w:hAnsi="Century Gothic" w:cs="Arial"/>
          <w:sz w:val="22"/>
          <w:szCs w:val="22"/>
        </w:rPr>
        <w:t>16 czerwca 2021 r.</w:t>
      </w:r>
    </w:p>
    <w:sectPr w:rsidR="008A20B7" w:rsidRPr="002A27D3" w:rsidSect="0001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CE"/>
    <w:multiLevelType w:val="hybridMultilevel"/>
    <w:tmpl w:val="6FE2A1F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9823A4"/>
    <w:multiLevelType w:val="hybridMultilevel"/>
    <w:tmpl w:val="E0D60B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2737B"/>
    <w:multiLevelType w:val="hybridMultilevel"/>
    <w:tmpl w:val="21BEFF8E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94EF4"/>
    <w:multiLevelType w:val="hybridMultilevel"/>
    <w:tmpl w:val="4B9CF8C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9B64C8"/>
    <w:multiLevelType w:val="hybridMultilevel"/>
    <w:tmpl w:val="367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044"/>
    <w:multiLevelType w:val="hybridMultilevel"/>
    <w:tmpl w:val="8B56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EAA"/>
    <w:multiLevelType w:val="hybridMultilevel"/>
    <w:tmpl w:val="CFDCD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166F"/>
    <w:multiLevelType w:val="hybridMultilevel"/>
    <w:tmpl w:val="C078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77D9"/>
    <w:multiLevelType w:val="hybridMultilevel"/>
    <w:tmpl w:val="3B14D2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D368FC"/>
    <w:multiLevelType w:val="hybridMultilevel"/>
    <w:tmpl w:val="CB92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D8"/>
    <w:rsid w:val="000B05E2"/>
    <w:rsid w:val="00166155"/>
    <w:rsid w:val="001E0F64"/>
    <w:rsid w:val="002A27D3"/>
    <w:rsid w:val="002E4751"/>
    <w:rsid w:val="002E6D8F"/>
    <w:rsid w:val="003F0085"/>
    <w:rsid w:val="0046601C"/>
    <w:rsid w:val="004F7B45"/>
    <w:rsid w:val="00624BAE"/>
    <w:rsid w:val="00651AF3"/>
    <w:rsid w:val="006B266E"/>
    <w:rsid w:val="006E04D8"/>
    <w:rsid w:val="007C1DBD"/>
    <w:rsid w:val="007D408B"/>
    <w:rsid w:val="008A20B7"/>
    <w:rsid w:val="00922DE3"/>
    <w:rsid w:val="00992C64"/>
    <w:rsid w:val="00A721DC"/>
    <w:rsid w:val="00B1517B"/>
    <w:rsid w:val="00B72EFE"/>
    <w:rsid w:val="00CF063F"/>
    <w:rsid w:val="00E15F8F"/>
    <w:rsid w:val="00F94590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AAE3-23D6-4660-BABB-DFD5CB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6E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6E04D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E0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4D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dc:description/>
  <cp:lastModifiedBy>Joanna Kędzior</cp:lastModifiedBy>
  <cp:revision>2</cp:revision>
  <cp:lastPrinted>2021-06-15T11:04:00Z</cp:lastPrinted>
  <dcterms:created xsi:type="dcterms:W3CDTF">2021-06-17T05:13:00Z</dcterms:created>
  <dcterms:modified xsi:type="dcterms:W3CDTF">2021-06-17T05:13:00Z</dcterms:modified>
</cp:coreProperties>
</file>