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080E" w14:textId="0C6654D4" w:rsidR="00D53310" w:rsidRPr="00DB4A68" w:rsidRDefault="00F351E5" w:rsidP="001A1B31">
      <w:pPr>
        <w:spacing w:line="276" w:lineRule="auto"/>
        <w:ind w:right="16"/>
        <w:jc w:val="center"/>
        <w:rPr>
          <w:rFonts w:ascii="Arial" w:hAnsi="Arial" w:cs="Arial"/>
        </w:rPr>
      </w:pPr>
      <w:r>
        <w:rPr>
          <w:rFonts w:ascii="Arial" w:eastAsia="Arial" w:hAnsi="Arial" w:cs="Arial"/>
          <w:b/>
          <w:bCs/>
        </w:rPr>
        <w:t>U</w:t>
      </w:r>
      <w:r w:rsidR="0077205C" w:rsidRPr="00DB4A68">
        <w:rPr>
          <w:rFonts w:ascii="Arial" w:eastAsia="Arial" w:hAnsi="Arial" w:cs="Arial"/>
          <w:b/>
          <w:bCs/>
        </w:rPr>
        <w:t xml:space="preserve">MOWA NR </w:t>
      </w:r>
      <w:r w:rsidR="00E63E43" w:rsidRPr="00DB4A68">
        <w:rPr>
          <w:rFonts w:ascii="Arial" w:eastAsia="Arial" w:hAnsi="Arial" w:cs="Arial"/>
          <w:b/>
          <w:bCs/>
        </w:rPr>
        <w:t>………...</w:t>
      </w:r>
    </w:p>
    <w:p w14:paraId="786DC2CC" w14:textId="77777777" w:rsidR="00D53310" w:rsidRPr="00DB4A68" w:rsidRDefault="00D53310" w:rsidP="001A1B31">
      <w:pPr>
        <w:spacing w:line="276" w:lineRule="auto"/>
        <w:jc w:val="both"/>
        <w:rPr>
          <w:rFonts w:ascii="Arial" w:hAnsi="Arial" w:cs="Arial"/>
        </w:rPr>
      </w:pPr>
    </w:p>
    <w:p w14:paraId="41F8392A" w14:textId="27E68ABD" w:rsidR="00D53310" w:rsidRPr="00DB4A68" w:rsidRDefault="0077205C" w:rsidP="006B36A5">
      <w:pPr>
        <w:spacing w:line="276" w:lineRule="auto"/>
        <w:ind w:left="4"/>
        <w:jc w:val="both"/>
        <w:rPr>
          <w:rFonts w:ascii="Arial" w:hAnsi="Arial" w:cs="Arial"/>
        </w:rPr>
      </w:pPr>
      <w:r w:rsidRPr="00DB4A68">
        <w:rPr>
          <w:rFonts w:ascii="Arial" w:eastAsia="Arial" w:hAnsi="Arial" w:cs="Arial"/>
        </w:rPr>
        <w:t>zawarta pomiędzy:</w:t>
      </w:r>
    </w:p>
    <w:p w14:paraId="1335D32A" w14:textId="4106F847" w:rsidR="00D53310" w:rsidRPr="00DB4A68" w:rsidRDefault="0077205C" w:rsidP="00283991">
      <w:pPr>
        <w:spacing w:line="276" w:lineRule="auto"/>
        <w:ind w:left="4" w:right="20"/>
        <w:jc w:val="both"/>
        <w:rPr>
          <w:rFonts w:ascii="Arial" w:hAnsi="Arial" w:cs="Arial"/>
        </w:rPr>
      </w:pPr>
      <w:r w:rsidRPr="00DB4A68">
        <w:rPr>
          <w:rFonts w:ascii="Arial" w:eastAsia="Arial" w:hAnsi="Arial" w:cs="Arial"/>
          <w:b/>
          <w:bCs/>
        </w:rPr>
        <w:t>Skarbem Państwa – Wojewodą Podkarpackim</w:t>
      </w:r>
      <w:r w:rsidRPr="00DB4A68">
        <w:rPr>
          <w:rFonts w:ascii="Arial" w:eastAsia="Arial" w:hAnsi="Arial" w:cs="Arial"/>
        </w:rPr>
        <w:t xml:space="preserve"> z siedzibą w Rzeszowie (35-959) </w:t>
      </w:r>
      <w:r w:rsidR="00F767E9">
        <w:rPr>
          <w:rFonts w:ascii="Arial" w:eastAsia="Arial" w:hAnsi="Arial" w:cs="Arial"/>
        </w:rPr>
        <w:br/>
      </w:r>
      <w:r w:rsidRPr="00DB4A68">
        <w:rPr>
          <w:rFonts w:ascii="Arial" w:eastAsia="Arial" w:hAnsi="Arial" w:cs="Arial"/>
        </w:rPr>
        <w:t xml:space="preserve">przy ul. Grunwaldzkiej 15, NIP 813-17-21-402, Regon 000514348 reprezentowanym przez </w:t>
      </w:r>
      <w:r w:rsidR="00F767E9">
        <w:rPr>
          <w:rFonts w:ascii="Arial" w:eastAsia="Arial" w:hAnsi="Arial" w:cs="Arial"/>
        </w:rPr>
        <w:t>Monikę Barszcz – Chodkowską Dyrektora Wydziału Infrastruktury</w:t>
      </w:r>
      <w:r w:rsidRPr="00DB4A68">
        <w:rPr>
          <w:rFonts w:ascii="Arial" w:eastAsia="Arial" w:hAnsi="Arial" w:cs="Arial"/>
        </w:rPr>
        <w:t xml:space="preserve"> Podkarpackiego</w:t>
      </w:r>
      <w:r w:rsidR="00F767E9">
        <w:rPr>
          <w:rFonts w:ascii="Arial" w:eastAsia="Arial" w:hAnsi="Arial" w:cs="Arial"/>
        </w:rPr>
        <w:t xml:space="preserve"> Urzędu Wojewódzkiego w Rzeszowie</w:t>
      </w:r>
      <w:r w:rsidRPr="00DB4A68">
        <w:rPr>
          <w:rFonts w:ascii="Arial" w:eastAsia="Arial" w:hAnsi="Arial" w:cs="Arial"/>
        </w:rPr>
        <w:t xml:space="preserve">, zwanym w dalszej części umowy „Zamawiającym” </w:t>
      </w:r>
    </w:p>
    <w:p w14:paraId="47FCBFAE" w14:textId="77777777" w:rsidR="00F767E9" w:rsidRPr="00DB4A68" w:rsidRDefault="00F767E9" w:rsidP="00F767E9">
      <w:pPr>
        <w:spacing w:line="276" w:lineRule="auto"/>
        <w:ind w:left="4" w:right="20"/>
        <w:jc w:val="both"/>
        <w:rPr>
          <w:rFonts w:ascii="Arial" w:hAnsi="Arial" w:cs="Arial"/>
        </w:rPr>
      </w:pPr>
    </w:p>
    <w:p w14:paraId="12F29E05" w14:textId="77777777" w:rsidR="00D53310" w:rsidRPr="00DB4A68" w:rsidRDefault="0077205C" w:rsidP="001A1B31">
      <w:pPr>
        <w:spacing w:line="276" w:lineRule="auto"/>
        <w:ind w:left="4"/>
        <w:jc w:val="both"/>
        <w:rPr>
          <w:rFonts w:ascii="Arial" w:hAnsi="Arial" w:cs="Arial"/>
        </w:rPr>
      </w:pPr>
      <w:r w:rsidRPr="00DB4A68">
        <w:rPr>
          <w:rFonts w:ascii="Arial" w:eastAsia="Arial" w:hAnsi="Arial" w:cs="Arial"/>
        </w:rPr>
        <w:t>a</w:t>
      </w:r>
    </w:p>
    <w:p w14:paraId="00A4DC4B" w14:textId="77777777" w:rsidR="00D53310" w:rsidRPr="00DB4A68" w:rsidRDefault="00D53310" w:rsidP="001A1B31">
      <w:pPr>
        <w:spacing w:line="276" w:lineRule="auto"/>
        <w:jc w:val="both"/>
        <w:rPr>
          <w:rFonts w:ascii="Arial" w:hAnsi="Arial" w:cs="Arial"/>
        </w:rPr>
      </w:pPr>
    </w:p>
    <w:p w14:paraId="4FA3DEBF" w14:textId="77777777" w:rsidR="00D53310" w:rsidRPr="00DB4A68" w:rsidRDefault="00E17553" w:rsidP="001A1B31">
      <w:pPr>
        <w:spacing w:line="276" w:lineRule="auto"/>
        <w:ind w:left="4"/>
        <w:jc w:val="both"/>
        <w:rPr>
          <w:rFonts w:ascii="Arial" w:hAnsi="Arial" w:cs="Arial"/>
        </w:rPr>
      </w:pPr>
      <w:r w:rsidRPr="00DB4A68">
        <w:rPr>
          <w:rFonts w:ascii="Arial" w:eastAsia="Arial" w:hAnsi="Arial" w:cs="Arial"/>
          <w:b/>
          <w:bCs/>
        </w:rPr>
        <w:t>XXXXXXXXXXXXXXXXXXXXXXXXXXXXXXXXXXX</w:t>
      </w:r>
    </w:p>
    <w:p w14:paraId="43E5A5A4" w14:textId="77777777" w:rsidR="00D53310" w:rsidRPr="00DB4A68" w:rsidRDefault="00D53310" w:rsidP="001A1B31">
      <w:pPr>
        <w:spacing w:line="276" w:lineRule="auto"/>
        <w:jc w:val="both"/>
        <w:rPr>
          <w:rFonts w:ascii="Arial" w:hAnsi="Arial" w:cs="Arial"/>
        </w:rPr>
      </w:pPr>
    </w:p>
    <w:p w14:paraId="7995F0F7" w14:textId="0CA49A2A" w:rsidR="00D53310" w:rsidRPr="00541411" w:rsidRDefault="007570A1" w:rsidP="00D34CBC">
      <w:pPr>
        <w:pStyle w:val="Tekstpodstawowy"/>
        <w:tabs>
          <w:tab w:val="left" w:pos="4431"/>
        </w:tabs>
        <w:spacing w:after="170" w:line="276" w:lineRule="auto"/>
        <w:jc w:val="both"/>
        <w:rPr>
          <w:rFonts w:ascii="Arial" w:eastAsia="Arial" w:hAnsi="Arial" w:cs="Arial"/>
          <w:sz w:val="22"/>
          <w:szCs w:val="22"/>
          <w:lang w:eastAsia="pl-PL"/>
        </w:rPr>
      </w:pPr>
      <w:r w:rsidRPr="00541411">
        <w:rPr>
          <w:rFonts w:ascii="Arial" w:eastAsia="Arial" w:hAnsi="Arial" w:cs="Arial"/>
          <w:sz w:val="22"/>
          <w:szCs w:val="22"/>
          <w:lang w:eastAsia="pl-PL"/>
        </w:rPr>
        <w:t>Zamawiający przeprowadził postępowanie o udzielenie zamówienia publicznego w trybie przetargu nieograniczonego zgodnie z ustawą z dnia 11 września 2019 r. Prawo zamówień publicznych (tekst jedn. Dz. U. z 2024 r., poz. 1320 ze zm.) pn.: …………………… polegającego na:………………, ogłoszonego w Biuletynie Zamówień Publicznych w dniu ……. pod nr……., w którym oferta Wykonawcy została wybrana przez Zamawiającego jako najkorzystniejsza.</w:t>
      </w:r>
    </w:p>
    <w:p w14:paraId="1911FE48" w14:textId="77777777" w:rsidR="007570A1" w:rsidRPr="00541411" w:rsidRDefault="007570A1" w:rsidP="001A1B31">
      <w:pPr>
        <w:spacing w:before="240" w:line="276" w:lineRule="auto"/>
        <w:jc w:val="center"/>
        <w:rPr>
          <w:rFonts w:ascii="Arial" w:eastAsia="Arial" w:hAnsi="Arial" w:cs="Arial"/>
          <w:b/>
          <w:bCs/>
        </w:rPr>
      </w:pPr>
      <w:r w:rsidRPr="00541411">
        <w:rPr>
          <w:rFonts w:ascii="Arial" w:eastAsia="Arial" w:hAnsi="Arial" w:cs="Arial"/>
          <w:b/>
          <w:bCs/>
        </w:rPr>
        <w:t>§ 1</w:t>
      </w:r>
    </w:p>
    <w:p w14:paraId="6254D743" w14:textId="49774D65" w:rsidR="007570A1" w:rsidRPr="00541411" w:rsidRDefault="001763AC" w:rsidP="00D12D81">
      <w:pPr>
        <w:spacing w:line="276" w:lineRule="auto"/>
        <w:jc w:val="center"/>
        <w:rPr>
          <w:rFonts w:ascii="Arial" w:eastAsia="Arial" w:hAnsi="Arial" w:cs="Arial"/>
          <w:b/>
          <w:bCs/>
        </w:rPr>
      </w:pPr>
      <w:r w:rsidRPr="00541411">
        <w:rPr>
          <w:rFonts w:ascii="Arial" w:eastAsia="Arial" w:hAnsi="Arial" w:cs="Arial"/>
          <w:b/>
          <w:bCs/>
        </w:rPr>
        <w:t>Definicje oraz stosowane terminy i skróty</w:t>
      </w:r>
    </w:p>
    <w:p w14:paraId="6BD30DA3" w14:textId="77777777" w:rsidR="007570A1" w:rsidRPr="00541411" w:rsidRDefault="007570A1" w:rsidP="001A1B31">
      <w:pPr>
        <w:spacing w:after="113" w:line="276" w:lineRule="auto"/>
        <w:jc w:val="both"/>
        <w:rPr>
          <w:rFonts w:ascii="Arial" w:eastAsia="Arial" w:hAnsi="Arial" w:cs="Arial"/>
        </w:rPr>
      </w:pPr>
      <w:r w:rsidRPr="00541411">
        <w:rPr>
          <w:rFonts w:ascii="Arial" w:eastAsia="Arial" w:hAnsi="Arial" w:cs="Arial"/>
        </w:rPr>
        <w:t>O ile treść niniejszej Umowy nie stanowi inaczej, poniższe terminy lub zwroty oraz skróty użyte w niniejszej umowie mają następujące znaczenie:</w:t>
      </w:r>
    </w:p>
    <w:p w14:paraId="1ABF206D" w14:textId="77777777" w:rsidR="007570A1" w:rsidRPr="00541411" w:rsidRDefault="007570A1" w:rsidP="001A1B31">
      <w:pPr>
        <w:spacing w:after="113" w:line="276" w:lineRule="auto"/>
        <w:jc w:val="both"/>
        <w:rPr>
          <w:rFonts w:ascii="Calibri" w:hAnsi="Calibri" w:cs="Calibri"/>
        </w:rPr>
      </w:pPr>
    </w:p>
    <w:tbl>
      <w:tblPr>
        <w:tblW w:w="91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2291"/>
        <w:gridCol w:w="6379"/>
      </w:tblGrid>
      <w:tr w:rsidR="00541AA7" w:rsidRPr="00541AA7" w14:paraId="272351EF" w14:textId="77777777" w:rsidTr="007570A1">
        <w:trPr>
          <w:trHeight w:val="841"/>
        </w:trPr>
        <w:tc>
          <w:tcPr>
            <w:tcW w:w="492" w:type="dxa"/>
          </w:tcPr>
          <w:p w14:paraId="2335EF3F" w14:textId="4A79EDC7" w:rsidR="007570A1" w:rsidRPr="00541411" w:rsidRDefault="007570A1" w:rsidP="00814403">
            <w:pPr>
              <w:pStyle w:val="Default"/>
              <w:numPr>
                <w:ilvl w:val="0"/>
                <w:numId w:val="27"/>
              </w:numPr>
              <w:tabs>
                <w:tab w:val="left" w:pos="0"/>
              </w:tabs>
              <w:snapToGrid w:val="0"/>
              <w:spacing w:after="113" w:line="276" w:lineRule="auto"/>
              <w:ind w:left="-30" w:firstLine="0"/>
              <w:jc w:val="center"/>
              <w:rPr>
                <w:rFonts w:ascii="Arial" w:eastAsia="Times New Roman" w:hAnsi="Arial" w:cs="Arial"/>
                <w:color w:val="auto"/>
                <w:sz w:val="22"/>
                <w:szCs w:val="22"/>
                <w:lang w:eastAsia="pl-PL"/>
              </w:rPr>
            </w:pPr>
            <w:bookmarkStart w:id="0" w:name="_Hlk191106498"/>
          </w:p>
        </w:tc>
        <w:tc>
          <w:tcPr>
            <w:tcW w:w="2291" w:type="dxa"/>
          </w:tcPr>
          <w:p w14:paraId="76D999B4" w14:textId="59739C01" w:rsidR="007570A1" w:rsidRPr="00541411" w:rsidRDefault="007570A1" w:rsidP="001A1B31">
            <w:pPr>
              <w:pStyle w:val="Default"/>
              <w:snapToGrid w:val="0"/>
              <w:spacing w:after="113" w:line="276" w:lineRule="auto"/>
              <w:rPr>
                <w:rFonts w:ascii="Arial" w:hAnsi="Arial" w:cs="Arial"/>
                <w:color w:val="auto"/>
                <w:sz w:val="22"/>
                <w:szCs w:val="22"/>
              </w:rPr>
            </w:pPr>
            <w:r w:rsidRPr="00541411">
              <w:rPr>
                <w:rFonts w:ascii="Arial" w:hAnsi="Arial" w:cs="Arial"/>
                <w:color w:val="auto"/>
                <w:sz w:val="22"/>
                <w:szCs w:val="22"/>
              </w:rPr>
              <w:t>Pzp</w:t>
            </w:r>
          </w:p>
        </w:tc>
        <w:tc>
          <w:tcPr>
            <w:tcW w:w="6379" w:type="dxa"/>
          </w:tcPr>
          <w:p w14:paraId="05DA6A0E" w14:textId="44C33804" w:rsidR="007570A1" w:rsidRPr="00541411" w:rsidRDefault="007570A1" w:rsidP="001A1B31">
            <w:pPr>
              <w:pStyle w:val="Default"/>
              <w:snapToGrid w:val="0"/>
              <w:spacing w:line="276" w:lineRule="auto"/>
              <w:ind w:left="34"/>
              <w:rPr>
                <w:rFonts w:ascii="Arial" w:hAnsi="Arial" w:cs="Arial"/>
                <w:color w:val="auto"/>
                <w:sz w:val="22"/>
                <w:szCs w:val="22"/>
              </w:rPr>
            </w:pPr>
            <w:r w:rsidRPr="00541411">
              <w:rPr>
                <w:rFonts w:ascii="Arial" w:hAnsi="Arial" w:cs="Arial"/>
                <w:color w:val="auto"/>
                <w:sz w:val="22"/>
                <w:szCs w:val="22"/>
              </w:rPr>
              <w:t>U</w:t>
            </w:r>
            <w:r w:rsidRPr="00541411">
              <w:rPr>
                <w:rFonts w:ascii="Arial" w:eastAsia="ArialMT" w:hAnsi="Arial" w:cs="Arial"/>
                <w:color w:val="auto"/>
                <w:sz w:val="22"/>
                <w:szCs w:val="22"/>
              </w:rPr>
              <w:t>stawa</w:t>
            </w:r>
            <w:r w:rsidRPr="00541411">
              <w:rPr>
                <w:rFonts w:ascii="Arial" w:hAnsi="Arial" w:cs="Arial"/>
                <w:color w:val="auto"/>
                <w:sz w:val="22"/>
                <w:szCs w:val="22"/>
              </w:rPr>
              <w:t xml:space="preserve"> z dnia 11 września 2019 r. Prawo zamówień publicznych (tekst jedn. Dz. u. z 2024 r., poz. 1320 ze zm.)</w:t>
            </w:r>
          </w:p>
        </w:tc>
      </w:tr>
      <w:tr w:rsidR="00541AA7" w:rsidRPr="00541AA7" w14:paraId="369A12FB" w14:textId="77777777" w:rsidTr="007570A1">
        <w:trPr>
          <w:trHeight w:val="300"/>
        </w:trPr>
        <w:tc>
          <w:tcPr>
            <w:tcW w:w="492" w:type="dxa"/>
          </w:tcPr>
          <w:p w14:paraId="110B162B" w14:textId="77777777" w:rsidR="007570A1" w:rsidRPr="00541AA7" w:rsidRDefault="007570A1" w:rsidP="00814403">
            <w:pPr>
              <w:pStyle w:val="Default"/>
              <w:numPr>
                <w:ilvl w:val="0"/>
                <w:numId w:val="27"/>
              </w:numPr>
              <w:tabs>
                <w:tab w:val="left" w:pos="0"/>
              </w:tabs>
              <w:snapToGrid w:val="0"/>
              <w:spacing w:after="113" w:line="276" w:lineRule="auto"/>
              <w:ind w:left="-30" w:firstLine="0"/>
              <w:jc w:val="center"/>
              <w:rPr>
                <w:rFonts w:ascii="Arial" w:eastAsia="Times New Roman" w:hAnsi="Arial" w:cs="Arial"/>
                <w:color w:val="auto"/>
                <w:sz w:val="22"/>
                <w:szCs w:val="22"/>
                <w:lang w:eastAsia="pl-PL"/>
              </w:rPr>
            </w:pPr>
          </w:p>
        </w:tc>
        <w:tc>
          <w:tcPr>
            <w:tcW w:w="2291" w:type="dxa"/>
          </w:tcPr>
          <w:p w14:paraId="715E2903" w14:textId="77777777" w:rsidR="007570A1" w:rsidRPr="00541AA7" w:rsidRDefault="007570A1" w:rsidP="001A1B31">
            <w:pPr>
              <w:pStyle w:val="Default"/>
              <w:snapToGrid w:val="0"/>
              <w:spacing w:after="113" w:line="276" w:lineRule="auto"/>
              <w:rPr>
                <w:rFonts w:ascii="Arial" w:hAnsi="Arial" w:cs="Arial"/>
                <w:color w:val="auto"/>
                <w:sz w:val="22"/>
                <w:szCs w:val="22"/>
              </w:rPr>
            </w:pPr>
            <w:r w:rsidRPr="00541AA7">
              <w:rPr>
                <w:rFonts w:ascii="Arial" w:hAnsi="Arial" w:cs="Arial"/>
                <w:color w:val="auto"/>
                <w:sz w:val="22"/>
                <w:szCs w:val="22"/>
              </w:rPr>
              <w:t>Prawo Budowlane</w:t>
            </w:r>
          </w:p>
        </w:tc>
        <w:tc>
          <w:tcPr>
            <w:tcW w:w="6379" w:type="dxa"/>
          </w:tcPr>
          <w:p w14:paraId="0D093DF2" w14:textId="5F52F753" w:rsidR="007570A1" w:rsidRPr="00541AA7" w:rsidRDefault="007570A1" w:rsidP="001A1B31">
            <w:pPr>
              <w:pStyle w:val="Default"/>
              <w:snapToGrid w:val="0"/>
              <w:spacing w:after="113" w:line="276" w:lineRule="auto"/>
              <w:ind w:left="34"/>
              <w:rPr>
                <w:rFonts w:ascii="Arial" w:hAnsi="Arial" w:cs="Arial"/>
                <w:color w:val="auto"/>
                <w:sz w:val="22"/>
                <w:szCs w:val="22"/>
              </w:rPr>
            </w:pPr>
            <w:r w:rsidRPr="00541AA7">
              <w:rPr>
                <w:rFonts w:ascii="Arial" w:hAnsi="Arial" w:cs="Arial"/>
                <w:color w:val="auto"/>
                <w:sz w:val="22"/>
                <w:szCs w:val="22"/>
              </w:rPr>
              <w:t>Ustawa z dnia 7 lipca 1994 r. Prawo budowlane (tekst jedn. Dz. U. z 202</w:t>
            </w:r>
            <w:r w:rsidR="00E433AC">
              <w:rPr>
                <w:rFonts w:ascii="Arial" w:hAnsi="Arial" w:cs="Arial"/>
                <w:color w:val="auto"/>
                <w:sz w:val="22"/>
                <w:szCs w:val="22"/>
              </w:rPr>
              <w:t>5</w:t>
            </w:r>
            <w:r w:rsidRPr="00541AA7">
              <w:rPr>
                <w:rFonts w:ascii="Arial" w:hAnsi="Arial" w:cs="Arial"/>
                <w:color w:val="auto"/>
                <w:sz w:val="22"/>
                <w:szCs w:val="22"/>
              </w:rPr>
              <w:t xml:space="preserve"> r., poz. </w:t>
            </w:r>
            <w:r w:rsidR="00E433AC">
              <w:rPr>
                <w:rFonts w:ascii="Arial" w:hAnsi="Arial" w:cs="Arial"/>
                <w:color w:val="auto"/>
                <w:sz w:val="22"/>
                <w:szCs w:val="22"/>
              </w:rPr>
              <w:t>418</w:t>
            </w:r>
            <w:r w:rsidRPr="00541AA7">
              <w:rPr>
                <w:rFonts w:ascii="Arial" w:hAnsi="Arial" w:cs="Arial"/>
                <w:color w:val="auto"/>
                <w:sz w:val="22"/>
                <w:szCs w:val="22"/>
              </w:rPr>
              <w:t xml:space="preserve"> ze zm.)</w:t>
            </w:r>
          </w:p>
        </w:tc>
      </w:tr>
      <w:tr w:rsidR="00541AA7" w:rsidRPr="00541AA7" w14:paraId="6367CBEF" w14:textId="77777777" w:rsidTr="007570A1">
        <w:trPr>
          <w:trHeight w:val="300"/>
        </w:trPr>
        <w:tc>
          <w:tcPr>
            <w:tcW w:w="492" w:type="dxa"/>
          </w:tcPr>
          <w:p w14:paraId="1EAB8365" w14:textId="77777777" w:rsidR="007570A1" w:rsidRPr="00541AA7" w:rsidRDefault="007570A1" w:rsidP="00814403">
            <w:pPr>
              <w:pStyle w:val="Default"/>
              <w:numPr>
                <w:ilvl w:val="0"/>
                <w:numId w:val="27"/>
              </w:numPr>
              <w:tabs>
                <w:tab w:val="left" w:pos="0"/>
              </w:tabs>
              <w:snapToGrid w:val="0"/>
              <w:spacing w:after="113" w:line="276" w:lineRule="auto"/>
              <w:ind w:left="-30" w:firstLine="0"/>
              <w:jc w:val="center"/>
              <w:rPr>
                <w:rFonts w:ascii="Arial" w:eastAsia="Times New Roman" w:hAnsi="Arial" w:cs="Arial"/>
                <w:color w:val="auto"/>
                <w:sz w:val="22"/>
                <w:szCs w:val="22"/>
                <w:lang w:eastAsia="pl-PL"/>
              </w:rPr>
            </w:pPr>
          </w:p>
        </w:tc>
        <w:tc>
          <w:tcPr>
            <w:tcW w:w="2291" w:type="dxa"/>
          </w:tcPr>
          <w:p w14:paraId="34DC7064" w14:textId="0BECD2C5" w:rsidR="007570A1" w:rsidRPr="00541AA7" w:rsidRDefault="007570A1" w:rsidP="001A1B31">
            <w:pPr>
              <w:pStyle w:val="Default"/>
              <w:snapToGrid w:val="0"/>
              <w:spacing w:after="113" w:line="276" w:lineRule="auto"/>
              <w:rPr>
                <w:rFonts w:ascii="Arial" w:hAnsi="Arial" w:cs="Arial"/>
                <w:color w:val="auto"/>
                <w:sz w:val="22"/>
                <w:szCs w:val="22"/>
              </w:rPr>
            </w:pPr>
            <w:r w:rsidRPr="00541AA7">
              <w:rPr>
                <w:rFonts w:ascii="Arial" w:hAnsi="Arial" w:cs="Arial"/>
                <w:color w:val="auto"/>
                <w:sz w:val="22"/>
                <w:szCs w:val="22"/>
              </w:rPr>
              <w:t>Kodeks cywilny lub KC</w:t>
            </w:r>
          </w:p>
        </w:tc>
        <w:tc>
          <w:tcPr>
            <w:tcW w:w="6379" w:type="dxa"/>
          </w:tcPr>
          <w:p w14:paraId="07D076BC" w14:textId="72C362D1" w:rsidR="007570A1" w:rsidRPr="00541AA7" w:rsidRDefault="007570A1" w:rsidP="001A1B31">
            <w:pPr>
              <w:pStyle w:val="Default"/>
              <w:snapToGrid w:val="0"/>
              <w:spacing w:after="113" w:line="276" w:lineRule="auto"/>
              <w:ind w:left="34"/>
              <w:rPr>
                <w:rFonts w:ascii="Arial" w:hAnsi="Arial" w:cs="Arial"/>
                <w:color w:val="auto"/>
                <w:sz w:val="22"/>
                <w:szCs w:val="22"/>
              </w:rPr>
            </w:pPr>
            <w:r w:rsidRPr="00541AA7">
              <w:rPr>
                <w:rFonts w:ascii="Arial" w:hAnsi="Arial" w:cs="Arial"/>
                <w:color w:val="auto"/>
                <w:sz w:val="22"/>
                <w:szCs w:val="22"/>
              </w:rPr>
              <w:t xml:space="preserve">Ustawa z dnia </w:t>
            </w:r>
            <w:r w:rsidR="003D60B0" w:rsidRPr="00541AA7">
              <w:rPr>
                <w:rFonts w:ascii="Arial" w:hAnsi="Arial" w:cs="Arial"/>
                <w:color w:val="auto"/>
                <w:sz w:val="22"/>
                <w:szCs w:val="22"/>
              </w:rPr>
              <w:t>23 kwietnia 1064 r. Kodeks cywilny (tekst jedn. Dz. U. z 2024 r., poz. 1061 ze zm.)</w:t>
            </w:r>
          </w:p>
        </w:tc>
      </w:tr>
      <w:tr w:rsidR="00541AA7" w:rsidRPr="00541AA7" w14:paraId="624CB055" w14:textId="77777777" w:rsidTr="007570A1">
        <w:trPr>
          <w:trHeight w:val="300"/>
        </w:trPr>
        <w:tc>
          <w:tcPr>
            <w:tcW w:w="492" w:type="dxa"/>
          </w:tcPr>
          <w:p w14:paraId="4FD6E526" w14:textId="77777777" w:rsidR="007570A1" w:rsidRPr="00541AA7" w:rsidRDefault="007570A1" w:rsidP="00814403">
            <w:pPr>
              <w:pStyle w:val="Default"/>
              <w:numPr>
                <w:ilvl w:val="0"/>
                <w:numId w:val="27"/>
              </w:numPr>
              <w:tabs>
                <w:tab w:val="left" w:pos="0"/>
              </w:tabs>
              <w:snapToGrid w:val="0"/>
              <w:spacing w:after="113" w:line="276" w:lineRule="auto"/>
              <w:ind w:left="-30" w:firstLine="0"/>
              <w:jc w:val="center"/>
              <w:rPr>
                <w:rFonts w:ascii="Arial" w:eastAsia="Times New Roman" w:hAnsi="Arial" w:cs="Arial"/>
                <w:color w:val="auto"/>
                <w:sz w:val="22"/>
                <w:szCs w:val="22"/>
                <w:lang w:eastAsia="pl-PL"/>
              </w:rPr>
            </w:pPr>
          </w:p>
        </w:tc>
        <w:tc>
          <w:tcPr>
            <w:tcW w:w="2291" w:type="dxa"/>
          </w:tcPr>
          <w:p w14:paraId="0221C4F7" w14:textId="74956BE4" w:rsidR="007570A1" w:rsidRPr="00541AA7" w:rsidRDefault="007570A1" w:rsidP="001A1B31">
            <w:pPr>
              <w:pStyle w:val="Default"/>
              <w:snapToGrid w:val="0"/>
              <w:spacing w:after="113" w:line="276" w:lineRule="auto"/>
              <w:rPr>
                <w:rFonts w:ascii="Arial" w:hAnsi="Arial" w:cs="Arial"/>
                <w:color w:val="auto"/>
                <w:sz w:val="22"/>
                <w:szCs w:val="22"/>
              </w:rPr>
            </w:pPr>
            <w:r w:rsidRPr="00541AA7">
              <w:rPr>
                <w:rFonts w:ascii="Arial" w:hAnsi="Arial" w:cs="Arial"/>
                <w:color w:val="auto"/>
                <w:sz w:val="22"/>
                <w:szCs w:val="22"/>
              </w:rPr>
              <w:t>Umowa</w:t>
            </w:r>
            <w:r w:rsidR="009E38A7" w:rsidRPr="00541AA7">
              <w:rPr>
                <w:rFonts w:ascii="Arial" w:hAnsi="Arial" w:cs="Arial"/>
                <w:color w:val="auto"/>
                <w:sz w:val="22"/>
                <w:szCs w:val="22"/>
              </w:rPr>
              <w:t xml:space="preserve"> lub umowa</w:t>
            </w:r>
          </w:p>
        </w:tc>
        <w:tc>
          <w:tcPr>
            <w:tcW w:w="6379" w:type="dxa"/>
          </w:tcPr>
          <w:p w14:paraId="333A654B" w14:textId="6FF33BCF" w:rsidR="007570A1" w:rsidRPr="00541AA7" w:rsidRDefault="00237D0D" w:rsidP="001A1B31">
            <w:pPr>
              <w:pStyle w:val="Default"/>
              <w:snapToGrid w:val="0"/>
              <w:spacing w:after="113" w:line="276" w:lineRule="auto"/>
              <w:ind w:left="34"/>
              <w:rPr>
                <w:rFonts w:ascii="Arial" w:hAnsi="Arial" w:cs="Arial"/>
                <w:color w:val="auto"/>
                <w:sz w:val="22"/>
                <w:szCs w:val="22"/>
              </w:rPr>
            </w:pPr>
            <w:r w:rsidRPr="00541AA7">
              <w:rPr>
                <w:rFonts w:ascii="Arial" w:hAnsi="Arial" w:cs="Arial"/>
                <w:color w:val="auto"/>
                <w:sz w:val="22"/>
                <w:szCs w:val="22"/>
              </w:rPr>
              <w:t>N</w:t>
            </w:r>
            <w:r w:rsidR="007570A1" w:rsidRPr="00541AA7">
              <w:rPr>
                <w:rFonts w:ascii="Arial" w:hAnsi="Arial" w:cs="Arial"/>
                <w:color w:val="auto"/>
                <w:sz w:val="22"/>
                <w:szCs w:val="22"/>
              </w:rPr>
              <w:t>iniejsza umowa</w:t>
            </w:r>
          </w:p>
        </w:tc>
      </w:tr>
      <w:tr w:rsidR="00541AA7" w:rsidRPr="00541AA7" w14:paraId="761339FC" w14:textId="77777777" w:rsidTr="007570A1">
        <w:trPr>
          <w:trHeight w:val="1555"/>
        </w:trPr>
        <w:tc>
          <w:tcPr>
            <w:tcW w:w="492" w:type="dxa"/>
          </w:tcPr>
          <w:p w14:paraId="33158EA9" w14:textId="77777777" w:rsidR="007570A1" w:rsidRPr="00541AA7" w:rsidRDefault="007570A1" w:rsidP="00814403">
            <w:pPr>
              <w:pStyle w:val="Default"/>
              <w:numPr>
                <w:ilvl w:val="0"/>
                <w:numId w:val="27"/>
              </w:numPr>
              <w:tabs>
                <w:tab w:val="left" w:pos="0"/>
              </w:tabs>
              <w:snapToGrid w:val="0"/>
              <w:spacing w:after="113" w:line="276" w:lineRule="auto"/>
              <w:ind w:left="-30" w:firstLine="0"/>
              <w:jc w:val="center"/>
              <w:rPr>
                <w:rFonts w:ascii="Arial" w:eastAsia="Times New Roman" w:hAnsi="Arial" w:cs="Arial"/>
                <w:bCs/>
                <w:color w:val="auto"/>
                <w:sz w:val="22"/>
                <w:szCs w:val="22"/>
                <w:lang w:eastAsia="pl-PL"/>
              </w:rPr>
            </w:pPr>
          </w:p>
          <w:p w14:paraId="2FB48008" w14:textId="77777777" w:rsidR="007570A1" w:rsidRPr="00541AA7" w:rsidRDefault="007570A1" w:rsidP="001A1B31">
            <w:pPr>
              <w:spacing w:line="276" w:lineRule="auto"/>
              <w:ind w:right="-36"/>
              <w:rPr>
                <w:rFonts w:ascii="Arial" w:hAnsi="Arial" w:cs="Arial"/>
              </w:rPr>
            </w:pPr>
          </w:p>
        </w:tc>
        <w:tc>
          <w:tcPr>
            <w:tcW w:w="2291" w:type="dxa"/>
          </w:tcPr>
          <w:p w14:paraId="3AA0816F" w14:textId="77777777" w:rsidR="007570A1" w:rsidRPr="00541AA7" w:rsidRDefault="007570A1" w:rsidP="001A1B31">
            <w:pPr>
              <w:pStyle w:val="Default"/>
              <w:snapToGrid w:val="0"/>
              <w:spacing w:after="113" w:line="276" w:lineRule="auto"/>
              <w:ind w:left="-36" w:firstLine="36"/>
              <w:rPr>
                <w:rFonts w:ascii="Arial" w:hAnsi="Arial" w:cs="Arial"/>
                <w:color w:val="auto"/>
                <w:sz w:val="22"/>
                <w:szCs w:val="22"/>
              </w:rPr>
            </w:pPr>
            <w:r w:rsidRPr="00541AA7">
              <w:rPr>
                <w:rFonts w:ascii="Arial" w:hAnsi="Arial" w:cs="Arial"/>
                <w:color w:val="auto"/>
                <w:sz w:val="22"/>
                <w:szCs w:val="22"/>
              </w:rPr>
              <w:t>Dni robocze</w:t>
            </w:r>
          </w:p>
          <w:p w14:paraId="3A924096" w14:textId="77777777" w:rsidR="007570A1" w:rsidRPr="00541AA7" w:rsidRDefault="007570A1" w:rsidP="001A1B31">
            <w:pPr>
              <w:spacing w:line="276" w:lineRule="auto"/>
              <w:rPr>
                <w:rFonts w:ascii="Arial" w:hAnsi="Arial" w:cs="Arial"/>
                <w:lang w:eastAsia="en-US"/>
              </w:rPr>
            </w:pPr>
          </w:p>
          <w:p w14:paraId="7FDB0EF4" w14:textId="77777777" w:rsidR="007570A1" w:rsidRPr="00541AA7" w:rsidRDefault="007570A1" w:rsidP="001A1B31">
            <w:pPr>
              <w:spacing w:line="276" w:lineRule="auto"/>
              <w:rPr>
                <w:rFonts w:ascii="Arial" w:hAnsi="Arial" w:cs="Arial"/>
                <w:lang w:eastAsia="en-US"/>
              </w:rPr>
            </w:pPr>
          </w:p>
        </w:tc>
        <w:tc>
          <w:tcPr>
            <w:tcW w:w="6379" w:type="dxa"/>
          </w:tcPr>
          <w:p w14:paraId="6C14D3EE" w14:textId="4434999F" w:rsidR="007570A1" w:rsidRPr="00541AA7" w:rsidRDefault="00237D0D" w:rsidP="001A1B31">
            <w:pPr>
              <w:pStyle w:val="Tekstpodstawowy"/>
              <w:spacing w:after="120" w:line="276" w:lineRule="auto"/>
              <w:jc w:val="both"/>
              <w:rPr>
                <w:rFonts w:ascii="Arial" w:hAnsi="Arial" w:cs="Arial"/>
                <w:sz w:val="22"/>
                <w:szCs w:val="22"/>
              </w:rPr>
            </w:pPr>
            <w:r w:rsidRPr="00541AA7">
              <w:rPr>
                <w:rFonts w:ascii="Arial" w:hAnsi="Arial" w:cs="Arial"/>
                <w:sz w:val="22"/>
                <w:szCs w:val="22"/>
              </w:rPr>
              <w:t>K</w:t>
            </w:r>
            <w:r w:rsidR="007570A1" w:rsidRPr="00541AA7">
              <w:rPr>
                <w:rFonts w:ascii="Arial" w:hAnsi="Arial" w:cs="Arial"/>
                <w:sz w:val="22"/>
                <w:szCs w:val="22"/>
              </w:rPr>
              <w:t xml:space="preserve">olejno następujące po sobie dni od poniedziałku do piątku z wyłączeniem dni ustawowo wolnych od pracy, </w:t>
            </w:r>
            <w:r w:rsidR="007570A1" w:rsidRPr="00541AA7">
              <w:rPr>
                <w:rFonts w:ascii="Arial" w:hAnsi="Arial" w:cs="Arial"/>
                <w:bCs/>
                <w:sz w:val="22"/>
                <w:szCs w:val="22"/>
              </w:rPr>
              <w:t>określone przepisami ustawy z dnia 18 stycznia 1951 r. o dniach wolnych od pracy (tekst jedn. Dz. U. z 2020 r., poz. 1920 ze zm.)</w:t>
            </w:r>
          </w:p>
        </w:tc>
      </w:tr>
      <w:tr w:rsidR="00541AA7" w:rsidRPr="00541AA7" w14:paraId="0958DF19" w14:textId="77777777" w:rsidTr="007570A1">
        <w:trPr>
          <w:trHeight w:val="1127"/>
        </w:trPr>
        <w:tc>
          <w:tcPr>
            <w:tcW w:w="492" w:type="dxa"/>
          </w:tcPr>
          <w:p w14:paraId="5AA4615F" w14:textId="77777777" w:rsidR="007570A1" w:rsidRPr="00541AA7" w:rsidRDefault="007570A1" w:rsidP="00814403">
            <w:pPr>
              <w:pStyle w:val="Default"/>
              <w:numPr>
                <w:ilvl w:val="0"/>
                <w:numId w:val="27"/>
              </w:numPr>
              <w:tabs>
                <w:tab w:val="left" w:pos="0"/>
              </w:tabs>
              <w:snapToGrid w:val="0"/>
              <w:spacing w:after="113" w:line="276" w:lineRule="auto"/>
              <w:ind w:left="-30" w:firstLine="0"/>
              <w:jc w:val="center"/>
              <w:rPr>
                <w:rFonts w:ascii="Arial" w:eastAsia="Times New Roman" w:hAnsi="Arial" w:cs="Arial"/>
                <w:bCs/>
                <w:color w:val="auto"/>
                <w:sz w:val="22"/>
                <w:szCs w:val="22"/>
                <w:lang w:eastAsia="pl-PL"/>
              </w:rPr>
            </w:pPr>
          </w:p>
        </w:tc>
        <w:tc>
          <w:tcPr>
            <w:tcW w:w="2291" w:type="dxa"/>
          </w:tcPr>
          <w:p w14:paraId="6F3857D8" w14:textId="77777777" w:rsidR="007570A1" w:rsidRPr="00541AA7" w:rsidRDefault="007570A1" w:rsidP="001A1B31">
            <w:pPr>
              <w:spacing w:line="276" w:lineRule="auto"/>
              <w:rPr>
                <w:rFonts w:ascii="Arial" w:hAnsi="Arial" w:cs="Arial"/>
              </w:rPr>
            </w:pPr>
            <w:r w:rsidRPr="00541AA7">
              <w:rPr>
                <w:rFonts w:ascii="Arial" w:hAnsi="Arial" w:cs="Arial"/>
                <w:bCs/>
              </w:rPr>
              <w:t>Dni</w:t>
            </w:r>
          </w:p>
          <w:p w14:paraId="5F8EED9B" w14:textId="77777777" w:rsidR="007570A1" w:rsidRPr="00541AA7" w:rsidRDefault="007570A1" w:rsidP="001A1B31">
            <w:pPr>
              <w:pStyle w:val="Default"/>
              <w:snapToGrid w:val="0"/>
              <w:spacing w:after="113" w:line="276" w:lineRule="auto"/>
              <w:ind w:left="-36" w:firstLine="36"/>
              <w:rPr>
                <w:rFonts w:ascii="Arial" w:hAnsi="Arial" w:cs="Arial"/>
                <w:bCs/>
                <w:color w:val="auto"/>
                <w:sz w:val="22"/>
                <w:szCs w:val="22"/>
              </w:rPr>
            </w:pPr>
          </w:p>
        </w:tc>
        <w:tc>
          <w:tcPr>
            <w:tcW w:w="6379" w:type="dxa"/>
          </w:tcPr>
          <w:p w14:paraId="347BB844" w14:textId="39C8C25E" w:rsidR="007570A1" w:rsidRPr="00541AA7" w:rsidRDefault="00237D0D" w:rsidP="001A1B31">
            <w:pPr>
              <w:pStyle w:val="Tekstpodstawowy"/>
              <w:spacing w:after="120" w:line="276" w:lineRule="auto"/>
              <w:jc w:val="both"/>
              <w:rPr>
                <w:rFonts w:ascii="Arial" w:hAnsi="Arial" w:cs="Arial"/>
                <w:sz w:val="22"/>
                <w:szCs w:val="22"/>
              </w:rPr>
            </w:pPr>
            <w:r w:rsidRPr="00541AA7">
              <w:rPr>
                <w:rFonts w:ascii="Arial" w:hAnsi="Arial" w:cs="Arial"/>
                <w:sz w:val="22"/>
                <w:szCs w:val="22"/>
              </w:rPr>
              <w:t>D</w:t>
            </w:r>
            <w:r w:rsidR="007570A1" w:rsidRPr="00541AA7">
              <w:rPr>
                <w:rFonts w:ascii="Arial" w:hAnsi="Arial" w:cs="Arial"/>
                <w:sz w:val="22"/>
                <w:szCs w:val="22"/>
              </w:rPr>
              <w:t xml:space="preserve">ni kalendarzowe liczone zgodnie z </w:t>
            </w:r>
            <w:r w:rsidR="009E38A7" w:rsidRPr="00541AA7">
              <w:rPr>
                <w:rFonts w:ascii="Arial" w:hAnsi="Arial" w:cs="Arial"/>
                <w:sz w:val="22"/>
                <w:szCs w:val="22"/>
              </w:rPr>
              <w:t>Kodeksem cywilny</w:t>
            </w:r>
            <w:r w:rsidR="00D865F5" w:rsidRPr="00541AA7">
              <w:rPr>
                <w:rFonts w:ascii="Arial" w:hAnsi="Arial" w:cs="Arial"/>
                <w:sz w:val="22"/>
                <w:szCs w:val="22"/>
              </w:rPr>
              <w:t>m</w:t>
            </w:r>
          </w:p>
        </w:tc>
      </w:tr>
      <w:bookmarkEnd w:id="0"/>
      <w:tr w:rsidR="006A2E8B" w:rsidRPr="00DE63C3" w14:paraId="25A3898F" w14:textId="77777777" w:rsidTr="006A2E8B">
        <w:trPr>
          <w:trHeight w:val="771"/>
        </w:trPr>
        <w:tc>
          <w:tcPr>
            <w:tcW w:w="492" w:type="dxa"/>
            <w:tcBorders>
              <w:top w:val="single" w:sz="4" w:space="0" w:color="auto"/>
              <w:left w:val="single" w:sz="4" w:space="0" w:color="auto"/>
              <w:bottom w:val="single" w:sz="4" w:space="0" w:color="auto"/>
              <w:right w:val="single" w:sz="4" w:space="0" w:color="auto"/>
            </w:tcBorders>
          </w:tcPr>
          <w:p w14:paraId="6AFFBBCA" w14:textId="77777777" w:rsidR="006A2E8B" w:rsidRPr="00541AA7" w:rsidRDefault="006A2E8B" w:rsidP="00814403">
            <w:pPr>
              <w:pStyle w:val="Default"/>
              <w:numPr>
                <w:ilvl w:val="0"/>
                <w:numId w:val="27"/>
              </w:numPr>
              <w:tabs>
                <w:tab w:val="left" w:pos="0"/>
              </w:tabs>
              <w:snapToGrid w:val="0"/>
              <w:spacing w:after="113" w:line="276" w:lineRule="auto"/>
              <w:ind w:left="-30" w:firstLine="0"/>
              <w:jc w:val="center"/>
              <w:rPr>
                <w:rFonts w:ascii="Arial" w:eastAsia="Times New Roman" w:hAnsi="Arial" w:cs="Arial"/>
                <w:bCs/>
                <w:color w:val="auto"/>
                <w:sz w:val="22"/>
                <w:szCs w:val="22"/>
                <w:lang w:eastAsia="pl-PL"/>
              </w:rPr>
            </w:pPr>
          </w:p>
        </w:tc>
        <w:tc>
          <w:tcPr>
            <w:tcW w:w="2291" w:type="dxa"/>
            <w:tcBorders>
              <w:top w:val="single" w:sz="4" w:space="0" w:color="auto"/>
              <w:left w:val="single" w:sz="4" w:space="0" w:color="auto"/>
              <w:bottom w:val="single" w:sz="4" w:space="0" w:color="auto"/>
              <w:right w:val="single" w:sz="4" w:space="0" w:color="auto"/>
            </w:tcBorders>
          </w:tcPr>
          <w:p w14:paraId="6FD42E70" w14:textId="77777777" w:rsidR="006A2E8B" w:rsidRPr="008934DC" w:rsidRDefault="006A2E8B" w:rsidP="006A2E8B">
            <w:pPr>
              <w:spacing w:line="276" w:lineRule="auto"/>
              <w:rPr>
                <w:rFonts w:ascii="Arial" w:hAnsi="Arial" w:cs="Arial"/>
                <w:bCs/>
              </w:rPr>
            </w:pPr>
            <w:r w:rsidRPr="008934DC">
              <w:rPr>
                <w:rFonts w:ascii="Arial" w:hAnsi="Arial" w:cs="Arial"/>
                <w:bCs/>
              </w:rPr>
              <w:t>Inwestycja</w:t>
            </w:r>
          </w:p>
        </w:tc>
        <w:tc>
          <w:tcPr>
            <w:tcW w:w="6379" w:type="dxa"/>
            <w:tcBorders>
              <w:top w:val="single" w:sz="4" w:space="0" w:color="auto"/>
              <w:left w:val="single" w:sz="4" w:space="0" w:color="auto"/>
              <w:bottom w:val="single" w:sz="4" w:space="0" w:color="auto"/>
              <w:right w:val="single" w:sz="4" w:space="0" w:color="auto"/>
            </w:tcBorders>
          </w:tcPr>
          <w:p w14:paraId="3A067AD8" w14:textId="0120CF8F" w:rsidR="006A2E8B" w:rsidRPr="00020C86" w:rsidRDefault="00DE7F81" w:rsidP="006A2E8B">
            <w:pPr>
              <w:pStyle w:val="Tekstpodstawowy"/>
              <w:spacing w:after="120" w:line="276" w:lineRule="auto"/>
              <w:jc w:val="both"/>
              <w:rPr>
                <w:rFonts w:ascii="Arial" w:hAnsi="Arial" w:cs="Arial"/>
                <w:sz w:val="24"/>
                <w:szCs w:val="24"/>
              </w:rPr>
            </w:pPr>
            <w:r w:rsidRPr="00020C86">
              <w:rPr>
                <w:rFonts w:ascii="Arial" w:hAnsi="Arial" w:cs="Arial"/>
                <w:iCs/>
                <w:sz w:val="22"/>
                <w:szCs w:val="24"/>
              </w:rPr>
              <w:t>Budowa ciągu pieszego na odcinku od posterunku nr 1 do budynku odpraw kolejowych na drogowym przejściu granicznym w Krościenku</w:t>
            </w:r>
          </w:p>
        </w:tc>
      </w:tr>
      <w:tr w:rsidR="007F38FD" w:rsidRPr="00DE63C3" w14:paraId="69CDD5CA" w14:textId="77777777" w:rsidTr="006A2E8B">
        <w:trPr>
          <w:trHeight w:val="771"/>
        </w:trPr>
        <w:tc>
          <w:tcPr>
            <w:tcW w:w="492" w:type="dxa"/>
            <w:tcBorders>
              <w:top w:val="single" w:sz="4" w:space="0" w:color="auto"/>
              <w:left w:val="single" w:sz="4" w:space="0" w:color="auto"/>
              <w:bottom w:val="single" w:sz="4" w:space="0" w:color="auto"/>
              <w:right w:val="single" w:sz="4" w:space="0" w:color="auto"/>
            </w:tcBorders>
          </w:tcPr>
          <w:p w14:paraId="12A1BBDE" w14:textId="34364AB0" w:rsidR="007F38FD" w:rsidRPr="00541AA7" w:rsidRDefault="007F38FD" w:rsidP="00814403">
            <w:pPr>
              <w:pStyle w:val="Default"/>
              <w:numPr>
                <w:ilvl w:val="0"/>
                <w:numId w:val="27"/>
              </w:numPr>
              <w:tabs>
                <w:tab w:val="left" w:pos="0"/>
              </w:tabs>
              <w:snapToGrid w:val="0"/>
              <w:spacing w:after="113" w:line="276" w:lineRule="auto"/>
              <w:ind w:left="-30" w:firstLine="0"/>
              <w:jc w:val="center"/>
              <w:rPr>
                <w:rFonts w:ascii="Arial" w:eastAsia="Times New Roman" w:hAnsi="Arial" w:cs="Arial"/>
                <w:bCs/>
                <w:color w:val="auto"/>
                <w:sz w:val="22"/>
                <w:szCs w:val="22"/>
                <w:lang w:eastAsia="pl-PL"/>
              </w:rPr>
            </w:pPr>
            <w:r>
              <w:rPr>
                <w:rFonts w:ascii="Arial" w:eastAsia="Times New Roman" w:hAnsi="Arial" w:cs="Arial"/>
                <w:bCs/>
                <w:color w:val="auto"/>
                <w:sz w:val="22"/>
                <w:szCs w:val="22"/>
                <w:lang w:eastAsia="pl-PL"/>
              </w:rPr>
              <w:lastRenderedPageBreak/>
              <w:t>P</w:t>
            </w:r>
          </w:p>
        </w:tc>
        <w:tc>
          <w:tcPr>
            <w:tcW w:w="2291" w:type="dxa"/>
            <w:tcBorders>
              <w:top w:val="single" w:sz="4" w:space="0" w:color="auto"/>
              <w:left w:val="single" w:sz="4" w:space="0" w:color="auto"/>
              <w:bottom w:val="single" w:sz="4" w:space="0" w:color="auto"/>
              <w:right w:val="single" w:sz="4" w:space="0" w:color="auto"/>
            </w:tcBorders>
          </w:tcPr>
          <w:p w14:paraId="61B0FF40" w14:textId="783171D6" w:rsidR="007F38FD" w:rsidRDefault="007F38FD" w:rsidP="006A2E8B">
            <w:pPr>
              <w:spacing w:line="276" w:lineRule="auto"/>
              <w:rPr>
                <w:rFonts w:ascii="Arial" w:hAnsi="Arial" w:cs="Arial"/>
                <w:bCs/>
              </w:rPr>
            </w:pPr>
            <w:r>
              <w:rPr>
                <w:rFonts w:ascii="Arial" w:hAnsi="Arial" w:cs="Arial"/>
                <w:bCs/>
              </w:rPr>
              <w:t>PFU</w:t>
            </w:r>
          </w:p>
        </w:tc>
        <w:tc>
          <w:tcPr>
            <w:tcW w:w="6379" w:type="dxa"/>
            <w:tcBorders>
              <w:top w:val="single" w:sz="4" w:space="0" w:color="auto"/>
              <w:left w:val="single" w:sz="4" w:space="0" w:color="auto"/>
              <w:bottom w:val="single" w:sz="4" w:space="0" w:color="auto"/>
              <w:right w:val="single" w:sz="4" w:space="0" w:color="auto"/>
            </w:tcBorders>
          </w:tcPr>
          <w:p w14:paraId="5E3D1EA7" w14:textId="7F587157" w:rsidR="007F38FD" w:rsidRPr="001857D0" w:rsidRDefault="007F38FD" w:rsidP="006A2E8B">
            <w:pPr>
              <w:pStyle w:val="Tekstpodstawowy"/>
              <w:spacing w:after="120" w:line="276" w:lineRule="auto"/>
              <w:jc w:val="both"/>
              <w:rPr>
                <w:rFonts w:ascii="Arial" w:hAnsi="Arial" w:cs="Arial"/>
                <w:iCs/>
                <w:sz w:val="22"/>
                <w:szCs w:val="24"/>
              </w:rPr>
            </w:pPr>
            <w:r>
              <w:rPr>
                <w:rFonts w:ascii="Arial" w:hAnsi="Arial" w:cs="Arial"/>
                <w:iCs/>
                <w:sz w:val="22"/>
                <w:szCs w:val="24"/>
              </w:rPr>
              <w:t>Program Funkcjonalno - Użytkowy</w:t>
            </w:r>
          </w:p>
        </w:tc>
      </w:tr>
    </w:tbl>
    <w:p w14:paraId="69D8185F" w14:textId="222BF5EA" w:rsidR="00316B79" w:rsidRPr="00541AA7" w:rsidRDefault="00316B79" w:rsidP="001A1B31">
      <w:pPr>
        <w:spacing w:line="276" w:lineRule="auto"/>
        <w:jc w:val="both"/>
        <w:rPr>
          <w:rFonts w:ascii="Arial" w:hAnsi="Arial" w:cs="Arial"/>
          <w:sz w:val="20"/>
          <w:szCs w:val="20"/>
        </w:rPr>
      </w:pPr>
    </w:p>
    <w:p w14:paraId="22206FD2" w14:textId="3513F121" w:rsidR="00D53310" w:rsidRPr="00DB4A68" w:rsidRDefault="0077205C" w:rsidP="001763AC">
      <w:pPr>
        <w:spacing w:line="276" w:lineRule="auto"/>
        <w:ind w:right="16"/>
        <w:jc w:val="center"/>
        <w:rPr>
          <w:rFonts w:ascii="Arial" w:hAnsi="Arial" w:cs="Arial"/>
          <w:sz w:val="20"/>
          <w:szCs w:val="20"/>
        </w:rPr>
      </w:pPr>
      <w:r w:rsidRPr="00DB4A68">
        <w:rPr>
          <w:rFonts w:ascii="Arial" w:eastAsia="Arial" w:hAnsi="Arial" w:cs="Arial"/>
          <w:b/>
          <w:bCs/>
        </w:rPr>
        <w:t>§ 2</w:t>
      </w:r>
    </w:p>
    <w:p w14:paraId="06579DE0" w14:textId="4A3EBBD8" w:rsidR="00DB4A68" w:rsidRDefault="0077205C" w:rsidP="009E38A7">
      <w:pPr>
        <w:spacing w:line="276" w:lineRule="auto"/>
        <w:ind w:right="16"/>
        <w:jc w:val="center"/>
        <w:rPr>
          <w:rFonts w:ascii="Arial" w:eastAsia="Arial" w:hAnsi="Arial" w:cs="Arial"/>
          <w:b/>
          <w:bCs/>
        </w:rPr>
      </w:pPr>
      <w:r w:rsidRPr="00DB4A68">
        <w:rPr>
          <w:rFonts w:ascii="Arial" w:eastAsia="Arial" w:hAnsi="Arial" w:cs="Arial"/>
          <w:b/>
          <w:bCs/>
        </w:rPr>
        <w:t>Przedmiot umowy, interpretacj</w:t>
      </w:r>
      <w:r w:rsidR="00237D0D">
        <w:rPr>
          <w:rFonts w:ascii="Arial" w:eastAsia="Arial" w:hAnsi="Arial" w:cs="Arial"/>
          <w:b/>
          <w:bCs/>
        </w:rPr>
        <w:t>e</w:t>
      </w:r>
      <w:r w:rsidRPr="00DB4A68">
        <w:rPr>
          <w:rFonts w:ascii="Arial" w:eastAsia="Arial" w:hAnsi="Arial" w:cs="Arial"/>
          <w:b/>
          <w:bCs/>
        </w:rPr>
        <w:t xml:space="preserve"> i przekaz informacji</w:t>
      </w:r>
    </w:p>
    <w:p w14:paraId="1C871E85" w14:textId="77777777" w:rsidR="002E4AE4" w:rsidRPr="002E4AE4" w:rsidRDefault="002E4AE4" w:rsidP="00814403">
      <w:pPr>
        <w:spacing w:line="276" w:lineRule="auto"/>
        <w:ind w:right="16"/>
        <w:rPr>
          <w:rFonts w:ascii="Arial" w:eastAsia="Arial" w:hAnsi="Arial" w:cs="Arial"/>
          <w:b/>
          <w:bCs/>
        </w:rPr>
      </w:pPr>
    </w:p>
    <w:p w14:paraId="2FD341F6" w14:textId="6D6DAC72" w:rsidR="00F20A87" w:rsidRPr="00DE7F81" w:rsidRDefault="002E4AE4" w:rsidP="00F20A87">
      <w:pPr>
        <w:pStyle w:val="Akapitzlist"/>
        <w:numPr>
          <w:ilvl w:val="0"/>
          <w:numId w:val="61"/>
        </w:numPr>
        <w:suppressAutoHyphens/>
        <w:spacing w:line="276" w:lineRule="auto"/>
        <w:jc w:val="both"/>
        <w:rPr>
          <w:rFonts w:ascii="Arial" w:hAnsi="Arial" w:cs="Arial"/>
        </w:rPr>
      </w:pPr>
      <w:r w:rsidRPr="00DE7F81">
        <w:rPr>
          <w:rFonts w:ascii="Arial" w:hAnsi="Arial" w:cs="Arial"/>
          <w:szCs w:val="24"/>
        </w:rPr>
        <w:t xml:space="preserve">Zamawiający zleca a Wykonawca przyjmuje do wykonania zadanie </w:t>
      </w:r>
      <w:r w:rsidRPr="00DE7F81">
        <w:rPr>
          <w:rFonts w:ascii="Arial" w:hAnsi="Arial" w:cs="Arial"/>
          <w:bCs/>
          <w:szCs w:val="24"/>
        </w:rPr>
        <w:t>pn.</w:t>
      </w:r>
      <w:r w:rsidRPr="00DE7F81">
        <w:rPr>
          <w:rFonts w:ascii="Arial" w:hAnsi="Arial" w:cs="Arial"/>
          <w:b/>
          <w:bCs/>
          <w:szCs w:val="24"/>
        </w:rPr>
        <w:t xml:space="preserve"> </w:t>
      </w:r>
      <w:r w:rsidR="00F20A87" w:rsidRPr="00DE7F81">
        <w:rPr>
          <w:rFonts w:ascii="Arial" w:hAnsi="Arial" w:cs="Arial"/>
          <w:b/>
          <w:bCs/>
          <w:szCs w:val="24"/>
        </w:rPr>
        <w:t>„Budowa ciągu pieszego na odcinku od posterunku nr 1 do budynku odpraw kolejowych na drogowym przejściu granicznym w Krościenku”</w:t>
      </w:r>
    </w:p>
    <w:p w14:paraId="11DBE29E" w14:textId="3F9E1D35" w:rsidR="002E4AE4" w:rsidRPr="00DE7F81" w:rsidRDefault="00E0755D" w:rsidP="00F20A87">
      <w:pPr>
        <w:pStyle w:val="Akapitzlist"/>
        <w:numPr>
          <w:ilvl w:val="0"/>
          <w:numId w:val="61"/>
        </w:numPr>
        <w:suppressAutoHyphens/>
        <w:spacing w:line="276" w:lineRule="auto"/>
        <w:jc w:val="both"/>
        <w:rPr>
          <w:rFonts w:ascii="Arial" w:hAnsi="Arial" w:cs="Arial"/>
        </w:rPr>
      </w:pPr>
      <w:r w:rsidRPr="00DE7F81">
        <w:rPr>
          <w:rFonts w:ascii="Arial" w:eastAsia="Arial" w:hAnsi="Arial" w:cs="Arial"/>
        </w:rPr>
        <w:t>Przedmiot Umowy</w:t>
      </w:r>
      <w:r w:rsidR="002E4AE4" w:rsidRPr="00DE7F81">
        <w:rPr>
          <w:rFonts w:ascii="Arial" w:hAnsi="Arial" w:cs="Arial"/>
          <w:szCs w:val="24"/>
        </w:rPr>
        <w:t xml:space="preserve">  </w:t>
      </w:r>
      <w:r w:rsidRPr="00DE7F81">
        <w:rPr>
          <w:rFonts w:ascii="Arial" w:eastAsia="Arial" w:hAnsi="Arial" w:cs="Arial"/>
        </w:rPr>
        <w:t>obejmuje</w:t>
      </w:r>
      <w:r w:rsidR="002E4AE4" w:rsidRPr="00DE7F81">
        <w:rPr>
          <w:rFonts w:ascii="Arial" w:hAnsi="Arial" w:cs="Arial"/>
          <w:szCs w:val="24"/>
        </w:rPr>
        <w:t>:</w:t>
      </w:r>
    </w:p>
    <w:p w14:paraId="3B918357" w14:textId="0FE73BC9" w:rsidR="002E4AE4" w:rsidRPr="00DE7F81" w:rsidRDefault="002E4AE4" w:rsidP="00814403">
      <w:pPr>
        <w:pStyle w:val="Akapitzlist"/>
        <w:numPr>
          <w:ilvl w:val="0"/>
          <w:numId w:val="60"/>
        </w:numPr>
        <w:tabs>
          <w:tab w:val="left" w:pos="570"/>
        </w:tabs>
        <w:suppressAutoHyphens/>
        <w:spacing w:line="276" w:lineRule="auto"/>
        <w:ind w:left="567" w:hanging="141"/>
        <w:jc w:val="both"/>
        <w:rPr>
          <w:rFonts w:ascii="Arial" w:hAnsi="Arial" w:cs="Arial"/>
        </w:rPr>
      </w:pPr>
      <w:r w:rsidRPr="00DE7F81">
        <w:rPr>
          <w:rFonts w:ascii="Arial" w:hAnsi="Arial" w:cs="Arial"/>
          <w:szCs w:val="24"/>
        </w:rPr>
        <w:t xml:space="preserve">Opracowanie </w:t>
      </w:r>
      <w:r w:rsidR="005D6D8F" w:rsidRPr="00DE7F81">
        <w:rPr>
          <w:rFonts w:ascii="Arial" w:hAnsi="Arial" w:cs="Arial"/>
          <w:szCs w:val="24"/>
        </w:rPr>
        <w:t>D</w:t>
      </w:r>
      <w:r w:rsidRPr="00DE7F81">
        <w:rPr>
          <w:rFonts w:ascii="Arial" w:hAnsi="Arial" w:cs="Arial"/>
          <w:szCs w:val="24"/>
        </w:rPr>
        <w:t xml:space="preserve">okumentacji </w:t>
      </w:r>
      <w:r w:rsidR="005D6D8F" w:rsidRPr="00DE7F81">
        <w:rPr>
          <w:rFonts w:ascii="Arial" w:hAnsi="Arial" w:cs="Arial"/>
          <w:szCs w:val="24"/>
        </w:rPr>
        <w:t>P</w:t>
      </w:r>
      <w:r w:rsidRPr="00DE7F81">
        <w:rPr>
          <w:rFonts w:ascii="Arial" w:hAnsi="Arial" w:cs="Arial"/>
          <w:szCs w:val="24"/>
        </w:rPr>
        <w:t>rojektowej tj.:</w:t>
      </w:r>
    </w:p>
    <w:p w14:paraId="398D1275" w14:textId="14D48259" w:rsidR="00F20A87" w:rsidRPr="00DE7F81" w:rsidRDefault="00F20A87" w:rsidP="00F20A87">
      <w:pPr>
        <w:pStyle w:val="Akapitzlist"/>
        <w:numPr>
          <w:ilvl w:val="0"/>
          <w:numId w:val="72"/>
        </w:numPr>
        <w:tabs>
          <w:tab w:val="left" w:pos="570"/>
        </w:tabs>
        <w:suppressAutoHyphens/>
        <w:spacing w:line="276" w:lineRule="auto"/>
        <w:jc w:val="both"/>
        <w:rPr>
          <w:rFonts w:ascii="Arial" w:hAnsi="Arial" w:cs="Arial"/>
          <w:szCs w:val="24"/>
        </w:rPr>
      </w:pPr>
      <w:r w:rsidRPr="00DE7F81">
        <w:rPr>
          <w:rFonts w:ascii="Arial" w:hAnsi="Arial" w:cs="Arial"/>
          <w:szCs w:val="24"/>
        </w:rPr>
        <w:t xml:space="preserve">uzyskanie w zgodzie z aktualnymi lub wchodzącymi w życie w trakcie realizacji zadania, przepisami prawa, potrzebnych map, wypisów, wyrysów i innych wymaganych dokumentów związanych z realizacją zadania </w:t>
      </w:r>
    </w:p>
    <w:p w14:paraId="7409EA78" w14:textId="5460EF32" w:rsidR="00F20A87" w:rsidRPr="00DE7F81" w:rsidRDefault="00F20A87" w:rsidP="00F20A87">
      <w:pPr>
        <w:pStyle w:val="Akapitzlist"/>
        <w:numPr>
          <w:ilvl w:val="0"/>
          <w:numId w:val="72"/>
        </w:numPr>
        <w:tabs>
          <w:tab w:val="left" w:pos="570"/>
        </w:tabs>
        <w:suppressAutoHyphens/>
        <w:spacing w:line="276" w:lineRule="auto"/>
        <w:jc w:val="both"/>
        <w:rPr>
          <w:rFonts w:ascii="Arial" w:hAnsi="Arial" w:cs="Arial"/>
          <w:szCs w:val="24"/>
        </w:rPr>
      </w:pPr>
      <w:r w:rsidRPr="00DE7F81">
        <w:rPr>
          <w:rFonts w:ascii="Arial" w:hAnsi="Arial" w:cs="Arial"/>
          <w:szCs w:val="24"/>
        </w:rPr>
        <w:t xml:space="preserve">opracowanie projektu ciągu pieszego zgodnie z przepisami techniczno-budowlanymi, normami i wytycznymi w tym zakresie – 2 egz. w formie papierowej + 1 egz. CD w formie cyfrowej PDF </w:t>
      </w:r>
    </w:p>
    <w:p w14:paraId="751AA41E" w14:textId="632F992C" w:rsidR="00F20A87" w:rsidRPr="00DE7F81" w:rsidRDefault="00F20A87" w:rsidP="00F20A87">
      <w:pPr>
        <w:pStyle w:val="Akapitzlist"/>
        <w:numPr>
          <w:ilvl w:val="0"/>
          <w:numId w:val="72"/>
        </w:numPr>
        <w:tabs>
          <w:tab w:val="left" w:pos="570"/>
        </w:tabs>
        <w:suppressAutoHyphens/>
        <w:spacing w:line="276" w:lineRule="auto"/>
        <w:jc w:val="both"/>
        <w:rPr>
          <w:rFonts w:ascii="Arial" w:hAnsi="Arial" w:cs="Arial"/>
        </w:rPr>
      </w:pPr>
      <w:r w:rsidRPr="00DE7F81">
        <w:rPr>
          <w:rFonts w:ascii="Arial" w:hAnsi="Arial" w:cs="Arial"/>
          <w:szCs w:val="24"/>
        </w:rPr>
        <w:t xml:space="preserve">uzyskanie akceptacji Zamawiającego oraz ZOPG w zakresie zgodności z programem funkcjonalno-użytkowym, jak również akceptacji Zamawiającego dla opracowanych STWiORB, BIOZ </w:t>
      </w:r>
    </w:p>
    <w:p w14:paraId="341417D5" w14:textId="77777777" w:rsidR="00F20A87" w:rsidRPr="00DE7F81" w:rsidRDefault="00F20A87" w:rsidP="00F20A87">
      <w:pPr>
        <w:pStyle w:val="Akapitzlist"/>
        <w:tabs>
          <w:tab w:val="left" w:pos="570"/>
        </w:tabs>
        <w:suppressAutoHyphens/>
        <w:spacing w:line="276" w:lineRule="auto"/>
        <w:ind w:left="1004"/>
        <w:jc w:val="both"/>
        <w:rPr>
          <w:rFonts w:ascii="Arial" w:hAnsi="Arial" w:cs="Arial"/>
        </w:rPr>
      </w:pPr>
    </w:p>
    <w:p w14:paraId="48C195C6" w14:textId="73450EF0" w:rsidR="002E4AE4" w:rsidRPr="00DE7F81" w:rsidRDefault="002E4AE4" w:rsidP="00F20A87">
      <w:pPr>
        <w:pStyle w:val="Akapitzlist"/>
        <w:numPr>
          <w:ilvl w:val="0"/>
          <w:numId w:val="60"/>
        </w:numPr>
        <w:tabs>
          <w:tab w:val="left" w:pos="570"/>
        </w:tabs>
        <w:suppressAutoHyphens/>
        <w:spacing w:line="276" w:lineRule="auto"/>
        <w:jc w:val="both"/>
        <w:rPr>
          <w:rFonts w:ascii="Arial" w:hAnsi="Arial" w:cs="Arial"/>
        </w:rPr>
      </w:pPr>
      <w:r w:rsidRPr="00DE7F81">
        <w:rPr>
          <w:rFonts w:ascii="Arial" w:eastAsia="Arial" w:hAnsi="Arial" w:cs="Arial"/>
          <w:szCs w:val="24"/>
          <w:lang w:eastAsia="en-US"/>
        </w:rPr>
        <w:t>Wykonanie robót budowlanych polegających na:</w:t>
      </w:r>
    </w:p>
    <w:p w14:paraId="3B5B13FC" w14:textId="77777777" w:rsidR="00EA7997" w:rsidRPr="00DE7F81" w:rsidRDefault="00EA7997" w:rsidP="00EA7997">
      <w:pPr>
        <w:pStyle w:val="Akapitzlist"/>
        <w:tabs>
          <w:tab w:val="left" w:pos="570"/>
        </w:tabs>
        <w:suppressAutoHyphens/>
        <w:spacing w:line="276" w:lineRule="auto"/>
        <w:ind w:left="1004"/>
        <w:jc w:val="both"/>
        <w:rPr>
          <w:rFonts w:ascii="Arial" w:hAnsi="Arial" w:cs="Arial"/>
        </w:rPr>
      </w:pPr>
    </w:p>
    <w:p w14:paraId="55D9D80F" w14:textId="77777777" w:rsidR="00F30D61" w:rsidRPr="00DE7F81" w:rsidRDefault="001B2BB1" w:rsidP="00F30D61">
      <w:pPr>
        <w:pStyle w:val="Akapitzlist"/>
        <w:numPr>
          <w:ilvl w:val="0"/>
          <w:numId w:val="73"/>
        </w:numPr>
        <w:ind w:left="993"/>
        <w:rPr>
          <w:rFonts w:ascii="Arial" w:hAnsi="Arial" w:cs="Arial"/>
        </w:rPr>
      </w:pPr>
      <w:r w:rsidRPr="00DE7F81">
        <w:rPr>
          <w:rFonts w:ascii="Arial" w:hAnsi="Arial" w:cs="Arial"/>
        </w:rPr>
        <w:t>wytyczeniu robót przez uprawnionego geodetę (o ile będzie taka potrzeba)</w:t>
      </w:r>
    </w:p>
    <w:p w14:paraId="64F83281" w14:textId="00707841" w:rsidR="001B2BB1" w:rsidRPr="00DE7F81" w:rsidRDefault="001B2BB1" w:rsidP="00F30D61">
      <w:pPr>
        <w:pStyle w:val="Akapitzlist"/>
        <w:numPr>
          <w:ilvl w:val="0"/>
          <w:numId w:val="73"/>
        </w:numPr>
        <w:ind w:left="993"/>
        <w:rPr>
          <w:rFonts w:ascii="Arial" w:hAnsi="Arial" w:cs="Arial"/>
        </w:rPr>
      </w:pPr>
      <w:r w:rsidRPr="00DE7F81">
        <w:rPr>
          <w:rFonts w:ascii="Arial" w:hAnsi="Arial" w:cs="Arial"/>
        </w:rPr>
        <w:t xml:space="preserve">Wykonaniu ewentualnych robot rozbiórkowych </w:t>
      </w:r>
    </w:p>
    <w:p w14:paraId="75C1F3CE" w14:textId="2C873262" w:rsidR="005925CB" w:rsidRPr="00DE7F81" w:rsidRDefault="005925CB" w:rsidP="005925CB">
      <w:pPr>
        <w:pStyle w:val="Akapitzlist"/>
        <w:numPr>
          <w:ilvl w:val="0"/>
          <w:numId w:val="73"/>
        </w:numPr>
        <w:spacing w:before="240" w:after="240" w:line="276" w:lineRule="auto"/>
        <w:ind w:left="993"/>
        <w:jc w:val="both"/>
        <w:rPr>
          <w:rFonts w:ascii="Arial" w:eastAsiaTheme="minorHAnsi" w:hAnsi="Arial" w:cs="Arial"/>
          <w:lang w:eastAsia="en-US"/>
        </w:rPr>
      </w:pPr>
      <w:r w:rsidRPr="00DE7F81">
        <w:rPr>
          <w:rFonts w:ascii="Arial" w:hAnsi="Arial" w:cs="Arial"/>
        </w:rPr>
        <w:t>przesunięciu  ewentualnych obiektów kolidujących</w:t>
      </w:r>
    </w:p>
    <w:p w14:paraId="7DF33FCA" w14:textId="77777777" w:rsidR="00F30D61" w:rsidRPr="00DE7F81" w:rsidRDefault="001B2BB1" w:rsidP="00F30D61">
      <w:pPr>
        <w:pStyle w:val="Akapitzlist"/>
        <w:numPr>
          <w:ilvl w:val="0"/>
          <w:numId w:val="73"/>
        </w:numPr>
        <w:ind w:left="993"/>
        <w:rPr>
          <w:rFonts w:ascii="Arial" w:hAnsi="Arial" w:cs="Arial"/>
        </w:rPr>
      </w:pPr>
      <w:r w:rsidRPr="00DE7F81">
        <w:rPr>
          <w:rFonts w:ascii="Arial" w:hAnsi="Arial" w:cs="Arial"/>
        </w:rPr>
        <w:t>wykonanie odkopów kontrolnych, zabezpieczeni</w:t>
      </w:r>
      <w:r w:rsidR="006C1E53" w:rsidRPr="00DE7F81">
        <w:rPr>
          <w:rFonts w:ascii="Arial" w:hAnsi="Arial" w:cs="Arial"/>
        </w:rPr>
        <w:t>u</w:t>
      </w:r>
      <w:r w:rsidRPr="00DE7F81">
        <w:rPr>
          <w:rFonts w:ascii="Arial" w:hAnsi="Arial" w:cs="Arial"/>
        </w:rPr>
        <w:t xml:space="preserve"> instalacji przed uszkodzeniem w sytuacji występowania przypadku kolizji.</w:t>
      </w:r>
    </w:p>
    <w:p w14:paraId="198A8579" w14:textId="77777777" w:rsidR="00F30D61" w:rsidRPr="00DE7F81" w:rsidRDefault="00303223" w:rsidP="00F30D61">
      <w:pPr>
        <w:pStyle w:val="Akapitzlist"/>
        <w:numPr>
          <w:ilvl w:val="0"/>
          <w:numId w:val="73"/>
        </w:numPr>
        <w:ind w:left="993"/>
        <w:rPr>
          <w:rFonts w:ascii="Arial" w:hAnsi="Arial" w:cs="Arial"/>
        </w:rPr>
      </w:pPr>
      <w:r w:rsidRPr="00DE7F81">
        <w:rPr>
          <w:rFonts w:ascii="Arial" w:hAnsi="Arial" w:cs="Arial"/>
        </w:rPr>
        <w:t>w</w:t>
      </w:r>
      <w:r w:rsidR="00126059" w:rsidRPr="00DE7F81">
        <w:rPr>
          <w:rFonts w:ascii="Arial" w:hAnsi="Arial" w:cs="Arial"/>
        </w:rPr>
        <w:t>ykonaniu robót ziemnych oraz podbudów ciągu</w:t>
      </w:r>
      <w:r w:rsidR="00866F3D" w:rsidRPr="00DE7F81">
        <w:rPr>
          <w:rFonts w:ascii="Arial" w:hAnsi="Arial" w:cs="Arial"/>
        </w:rPr>
        <w:br/>
      </w:r>
      <w:r w:rsidR="001B2BB1" w:rsidRPr="00DE7F81">
        <w:rPr>
          <w:rFonts w:ascii="Arial" w:hAnsi="Arial" w:cs="Arial"/>
        </w:rPr>
        <w:t>ustawieniu nowych obrzeży lub krawężników</w:t>
      </w:r>
    </w:p>
    <w:p w14:paraId="5392C413" w14:textId="1FA0351E" w:rsidR="00A365DF" w:rsidRPr="00DE7F81" w:rsidRDefault="00A365DF" w:rsidP="001A013D">
      <w:pPr>
        <w:pStyle w:val="Akapitzlist"/>
        <w:numPr>
          <w:ilvl w:val="0"/>
          <w:numId w:val="73"/>
        </w:numPr>
        <w:ind w:left="993"/>
        <w:rPr>
          <w:rFonts w:ascii="Arial" w:hAnsi="Arial" w:cs="Arial"/>
        </w:rPr>
      </w:pPr>
      <w:r w:rsidRPr="00DE7F81">
        <w:rPr>
          <w:rFonts w:ascii="Arial" w:hAnsi="Arial" w:cs="Arial"/>
        </w:rPr>
        <w:t xml:space="preserve">wykonaniu utwardzonego ciągu dla pieszych wzdłuż istniejącego ogrodzenia wraz z dodatkowymi dojściami do </w:t>
      </w:r>
      <w:r w:rsidR="00A51231">
        <w:rPr>
          <w:rFonts w:ascii="Arial" w:hAnsi="Arial" w:cs="Arial"/>
        </w:rPr>
        <w:t>nawierzchni drogowej</w:t>
      </w:r>
      <w:r w:rsidRPr="00DE7F81">
        <w:rPr>
          <w:rFonts w:ascii="Arial" w:hAnsi="Arial" w:cs="Arial"/>
        </w:rPr>
        <w:t xml:space="preserve"> (zalecana jest kontynuacja nawierzchni z istniejącego ciągu pieszego) </w:t>
      </w:r>
    </w:p>
    <w:p w14:paraId="033EA757" w14:textId="3038AC94" w:rsidR="001B2BB1" w:rsidRPr="00DE7F81" w:rsidRDefault="001B2BB1" w:rsidP="00F30D61">
      <w:pPr>
        <w:pStyle w:val="Akapitzlist"/>
        <w:numPr>
          <w:ilvl w:val="0"/>
          <w:numId w:val="73"/>
        </w:numPr>
        <w:ind w:left="993"/>
        <w:rPr>
          <w:rFonts w:ascii="Arial" w:hAnsi="Arial" w:cs="Arial"/>
        </w:rPr>
      </w:pPr>
      <w:r w:rsidRPr="00DE7F81">
        <w:rPr>
          <w:rFonts w:ascii="Arial" w:hAnsi="Arial" w:cs="Arial"/>
        </w:rPr>
        <w:t>uporządkowa</w:t>
      </w:r>
      <w:r w:rsidR="00CB4B81" w:rsidRPr="00DE7F81">
        <w:rPr>
          <w:rFonts w:ascii="Arial" w:hAnsi="Arial" w:cs="Arial"/>
        </w:rPr>
        <w:t>ni</w:t>
      </w:r>
      <w:r w:rsidR="006638C5">
        <w:rPr>
          <w:rFonts w:ascii="Arial" w:hAnsi="Arial" w:cs="Arial"/>
        </w:rPr>
        <w:t>u</w:t>
      </w:r>
      <w:r w:rsidR="00CB4B81" w:rsidRPr="00DE7F81">
        <w:rPr>
          <w:rFonts w:ascii="Arial" w:hAnsi="Arial" w:cs="Arial"/>
        </w:rPr>
        <w:t xml:space="preserve"> terenu po zakończeniu robót</w:t>
      </w:r>
    </w:p>
    <w:p w14:paraId="5A2B5D85" w14:textId="0A7A00BC" w:rsidR="00866F3D" w:rsidRPr="00DE7F81" w:rsidRDefault="00866F3D" w:rsidP="00AD29BD">
      <w:pPr>
        <w:rPr>
          <w:rFonts w:ascii="Arial" w:hAnsi="Arial" w:cs="Arial"/>
        </w:rPr>
      </w:pPr>
    </w:p>
    <w:p w14:paraId="38150C2D" w14:textId="2A9D8C3E" w:rsidR="00DB4A68" w:rsidRPr="00DE7F81" w:rsidRDefault="00DB4A68" w:rsidP="00814403">
      <w:pPr>
        <w:pStyle w:val="Akapitzlist"/>
        <w:numPr>
          <w:ilvl w:val="0"/>
          <w:numId w:val="61"/>
        </w:numPr>
        <w:ind w:left="426" w:hanging="426"/>
        <w:rPr>
          <w:rFonts w:ascii="Arial" w:eastAsia="Arial" w:hAnsi="Arial" w:cs="Arial"/>
        </w:rPr>
      </w:pPr>
      <w:r w:rsidRPr="00DE7F81">
        <w:rPr>
          <w:rFonts w:ascii="Arial" w:eastAsia="Arial" w:hAnsi="Arial" w:cs="Arial"/>
        </w:rPr>
        <w:t>Szczegółowy zakres Przedmiotu Umowy określają:</w:t>
      </w:r>
    </w:p>
    <w:p w14:paraId="60B460A4" w14:textId="5DF19400" w:rsidR="00DB4A68" w:rsidRPr="00DE7F81" w:rsidRDefault="00DB4A68" w:rsidP="00814403">
      <w:pPr>
        <w:numPr>
          <w:ilvl w:val="1"/>
          <w:numId w:val="1"/>
        </w:numPr>
        <w:tabs>
          <w:tab w:val="left" w:pos="784"/>
        </w:tabs>
        <w:spacing w:line="276" w:lineRule="auto"/>
        <w:ind w:left="784" w:hanging="369"/>
        <w:jc w:val="both"/>
        <w:rPr>
          <w:rFonts w:ascii="Arial" w:eastAsia="Arial" w:hAnsi="Arial" w:cs="Arial"/>
        </w:rPr>
      </w:pPr>
      <w:r w:rsidRPr="00DE7F81">
        <w:rPr>
          <w:rFonts w:ascii="Arial" w:eastAsia="Arial" w:hAnsi="Arial" w:cs="Arial"/>
        </w:rPr>
        <w:t xml:space="preserve">Umowa, </w:t>
      </w:r>
    </w:p>
    <w:p w14:paraId="0D3809CF" w14:textId="081601C8" w:rsidR="00DB4A68" w:rsidRPr="00DE7F81" w:rsidRDefault="00DB4A68" w:rsidP="00814403">
      <w:pPr>
        <w:numPr>
          <w:ilvl w:val="1"/>
          <w:numId w:val="1"/>
        </w:numPr>
        <w:tabs>
          <w:tab w:val="left" w:pos="784"/>
        </w:tabs>
        <w:spacing w:line="276" w:lineRule="auto"/>
        <w:ind w:left="784" w:hanging="369"/>
        <w:jc w:val="both"/>
        <w:rPr>
          <w:rFonts w:ascii="Arial" w:eastAsia="Arial" w:hAnsi="Arial" w:cs="Arial"/>
        </w:rPr>
      </w:pPr>
      <w:r w:rsidRPr="00DE7F81">
        <w:rPr>
          <w:rFonts w:ascii="Arial" w:eastAsia="Arial" w:hAnsi="Arial" w:cs="Arial"/>
        </w:rPr>
        <w:t>Specyfikacja Warunków Zamówienia</w:t>
      </w:r>
      <w:r w:rsidR="001857D0" w:rsidRPr="00DE7F81">
        <w:rPr>
          <w:rFonts w:ascii="Arial" w:eastAsia="Arial" w:hAnsi="Arial" w:cs="Arial"/>
        </w:rPr>
        <w:t>, w tym Program Funkcjonalno-Użytkowy</w:t>
      </w:r>
      <w:r w:rsidRPr="00DE7F81">
        <w:rPr>
          <w:rFonts w:ascii="Arial" w:eastAsia="Arial" w:hAnsi="Arial" w:cs="Arial"/>
        </w:rPr>
        <w:t>,</w:t>
      </w:r>
    </w:p>
    <w:p w14:paraId="3E7E2D83" w14:textId="52AD9941" w:rsidR="00DA7F6C" w:rsidRPr="00DE7F81" w:rsidRDefault="00DB4A68" w:rsidP="001857D0">
      <w:pPr>
        <w:numPr>
          <w:ilvl w:val="1"/>
          <w:numId w:val="1"/>
        </w:numPr>
        <w:tabs>
          <w:tab w:val="left" w:pos="784"/>
        </w:tabs>
        <w:spacing w:line="276" w:lineRule="auto"/>
        <w:ind w:left="784" w:right="20" w:hanging="369"/>
        <w:jc w:val="both"/>
        <w:rPr>
          <w:rFonts w:ascii="Arial" w:eastAsia="Arial" w:hAnsi="Arial" w:cs="Arial"/>
        </w:rPr>
      </w:pPr>
      <w:r w:rsidRPr="00DE7F81">
        <w:rPr>
          <w:rFonts w:ascii="Arial" w:eastAsia="Arial" w:hAnsi="Arial" w:cs="Arial"/>
        </w:rPr>
        <w:t>wyjaśnienia Zamawiającego udzielane Wykonawcom na etapie postępowania przetargowego,</w:t>
      </w:r>
    </w:p>
    <w:p w14:paraId="53D9067D" w14:textId="660C63A7" w:rsidR="00DB4A68" w:rsidRPr="00DE7F81" w:rsidRDefault="00DB4A68" w:rsidP="00814403">
      <w:pPr>
        <w:numPr>
          <w:ilvl w:val="1"/>
          <w:numId w:val="1"/>
        </w:numPr>
        <w:tabs>
          <w:tab w:val="left" w:pos="784"/>
        </w:tabs>
        <w:spacing w:line="276" w:lineRule="auto"/>
        <w:ind w:left="784" w:hanging="369"/>
        <w:jc w:val="both"/>
        <w:rPr>
          <w:rFonts w:ascii="Arial" w:eastAsia="Arial" w:hAnsi="Arial" w:cs="Arial"/>
        </w:rPr>
      </w:pPr>
      <w:r w:rsidRPr="00DE7F81">
        <w:rPr>
          <w:rFonts w:ascii="Arial" w:eastAsia="Arial" w:hAnsi="Arial" w:cs="Arial"/>
        </w:rPr>
        <w:t>oferta Wykonawcy,</w:t>
      </w:r>
      <w:bookmarkStart w:id="1" w:name="page2"/>
      <w:bookmarkEnd w:id="1"/>
    </w:p>
    <w:p w14:paraId="639B1EAE" w14:textId="77777777" w:rsidR="002931CD" w:rsidRPr="00DE7F81" w:rsidRDefault="002931CD" w:rsidP="00814403">
      <w:pPr>
        <w:numPr>
          <w:ilvl w:val="1"/>
          <w:numId w:val="1"/>
        </w:numPr>
        <w:tabs>
          <w:tab w:val="left" w:pos="784"/>
        </w:tabs>
        <w:spacing w:line="276" w:lineRule="auto"/>
        <w:ind w:left="784" w:hanging="369"/>
        <w:jc w:val="both"/>
        <w:rPr>
          <w:rFonts w:ascii="Arial" w:eastAsia="Arial" w:hAnsi="Arial" w:cs="Arial"/>
        </w:rPr>
      </w:pPr>
      <w:r w:rsidRPr="00DE7F81">
        <w:rPr>
          <w:rFonts w:ascii="Arial" w:eastAsia="Arial" w:hAnsi="Arial" w:cs="Arial"/>
        </w:rPr>
        <w:t>pozostałe dokumenty oraz wszystkie inne materiały, niezbędne do prawidłowej realizacji postanowień niniejszej umowy, w tym także dokumenty i materiały przekazywane w trakcie jej realizacji.</w:t>
      </w:r>
    </w:p>
    <w:p w14:paraId="76D52B7A" w14:textId="77777777" w:rsidR="002931CD" w:rsidRPr="00DE7F81" w:rsidRDefault="002931CD" w:rsidP="00283991">
      <w:pPr>
        <w:tabs>
          <w:tab w:val="left" w:pos="784"/>
        </w:tabs>
        <w:spacing w:line="276" w:lineRule="auto"/>
        <w:ind w:left="415"/>
        <w:jc w:val="both"/>
        <w:rPr>
          <w:rFonts w:ascii="Arial" w:eastAsia="Arial" w:hAnsi="Arial" w:cs="Arial"/>
        </w:rPr>
      </w:pPr>
    </w:p>
    <w:p w14:paraId="6203B6BD" w14:textId="7919F379" w:rsidR="00C01118" w:rsidRPr="00DE7F81" w:rsidRDefault="00DB4A68" w:rsidP="00814403">
      <w:pPr>
        <w:pStyle w:val="Akapitzlist"/>
        <w:numPr>
          <w:ilvl w:val="0"/>
          <w:numId w:val="61"/>
        </w:numPr>
        <w:tabs>
          <w:tab w:val="left" w:pos="424"/>
        </w:tabs>
        <w:spacing w:line="276" w:lineRule="auto"/>
        <w:ind w:left="426" w:right="20" w:hanging="426"/>
        <w:jc w:val="both"/>
        <w:rPr>
          <w:rFonts w:ascii="Arial" w:eastAsia="Arial" w:hAnsi="Arial" w:cs="Arial"/>
        </w:rPr>
      </w:pPr>
      <w:r w:rsidRPr="00DE7F81">
        <w:rPr>
          <w:rFonts w:ascii="Arial" w:eastAsia="Arial" w:hAnsi="Arial" w:cs="Arial"/>
        </w:rPr>
        <w:t xml:space="preserve">W przypadku rozbieżności między wyżej wymienionymi dokumentami lub wątpliwości interpretacyjnych w zakresie ich zapisów obowiązuje kolejność ważności dokumentów według kolejności wskazanej w ust. 3 niniejszego paragrafu. W przypadku stwierdzenia rozbieżności pomiędzy wyżej wskazanymi dokumentami Wykonawca zobowiązany jest </w:t>
      </w:r>
      <w:r w:rsidRPr="00DE7F81">
        <w:rPr>
          <w:rFonts w:ascii="Arial" w:eastAsia="Arial" w:hAnsi="Arial" w:cs="Arial"/>
        </w:rPr>
        <w:lastRenderedPageBreak/>
        <w:t>zawiadomić o tym niezwłocznie Zamawiającego. Jeżeli jakikolwiek z obowiązków Wykonawcy wynika z tylko jednego z dokumentów określonych w ust. 3, przyjmuje się że nie stanowi to rozbieżności, o której mowa w niniejszym ustępie, a Wykonawca jest zobowiązany do jego wykonania nawet jeżeli nie został wprost opisany w pozostałych dokumentach. Zmiany dokumentów wymienionych w ust. 3 zachowują kolejność ważności modyfikowanych dokumentów.</w:t>
      </w:r>
    </w:p>
    <w:p w14:paraId="5FEEB8EA" w14:textId="739E57B3" w:rsidR="00C01118" w:rsidRPr="00DE7F81" w:rsidRDefault="0077205C" w:rsidP="00814403">
      <w:pPr>
        <w:pStyle w:val="Akapitzlist"/>
        <w:numPr>
          <w:ilvl w:val="0"/>
          <w:numId w:val="61"/>
        </w:numPr>
        <w:tabs>
          <w:tab w:val="left" w:pos="424"/>
        </w:tabs>
        <w:spacing w:line="276" w:lineRule="auto"/>
        <w:ind w:left="426" w:right="20" w:hanging="426"/>
        <w:jc w:val="both"/>
        <w:rPr>
          <w:rFonts w:ascii="Arial" w:eastAsia="Arial" w:hAnsi="Arial" w:cs="Arial"/>
          <w:sz w:val="24"/>
          <w:szCs w:val="24"/>
        </w:rPr>
      </w:pPr>
      <w:r w:rsidRPr="00DE7F81">
        <w:rPr>
          <w:rFonts w:ascii="Arial" w:eastAsia="Arial" w:hAnsi="Arial" w:cs="Arial"/>
        </w:rPr>
        <w:t xml:space="preserve">Wykonawca oświadcza, że zapoznał się z dokumentacją przetargową i nie wnosi zastrzeżeń do zakresu robót opisanych w dokumentach, o których mowa w </w:t>
      </w:r>
      <w:r w:rsidR="005B7EE6" w:rsidRPr="00DE7F81">
        <w:rPr>
          <w:rFonts w:ascii="Arial" w:eastAsia="Arial" w:hAnsi="Arial" w:cs="Arial"/>
        </w:rPr>
        <w:t>ust. 3.</w:t>
      </w:r>
    </w:p>
    <w:p w14:paraId="7FE8F031" w14:textId="1C9759DA" w:rsidR="00C01118" w:rsidRPr="00DE7F81" w:rsidRDefault="0077205C" w:rsidP="00814403">
      <w:pPr>
        <w:pStyle w:val="Akapitzlist"/>
        <w:numPr>
          <w:ilvl w:val="0"/>
          <w:numId w:val="61"/>
        </w:numPr>
        <w:tabs>
          <w:tab w:val="left" w:pos="424"/>
        </w:tabs>
        <w:spacing w:line="276" w:lineRule="auto"/>
        <w:ind w:left="426" w:right="20" w:hanging="426"/>
        <w:jc w:val="both"/>
        <w:rPr>
          <w:rFonts w:ascii="Arial" w:eastAsia="Arial" w:hAnsi="Arial" w:cs="Arial"/>
          <w:sz w:val="24"/>
          <w:szCs w:val="24"/>
        </w:rPr>
      </w:pPr>
      <w:r w:rsidRPr="00DE7F81">
        <w:rPr>
          <w:rFonts w:ascii="Arial" w:eastAsia="Arial" w:hAnsi="Arial" w:cs="Arial"/>
        </w:rPr>
        <w:t xml:space="preserve">Wykonawca oświadcza, że wycenił wszystkie roboty (podstawowe, tymczasowe </w:t>
      </w:r>
      <w:r w:rsidR="00D865F5" w:rsidRPr="00DE7F81">
        <w:rPr>
          <w:rFonts w:ascii="Arial" w:eastAsia="Arial" w:hAnsi="Arial" w:cs="Arial"/>
        </w:rPr>
        <w:br/>
      </w:r>
      <w:r w:rsidRPr="00DE7F81">
        <w:rPr>
          <w:rFonts w:ascii="Arial" w:eastAsia="Arial" w:hAnsi="Arial" w:cs="Arial"/>
        </w:rPr>
        <w:t xml:space="preserve">i towarzyszące), usługi i dostawy niezbędne do wykonania </w:t>
      </w:r>
      <w:r w:rsidR="00707A31" w:rsidRPr="00DE7F81">
        <w:rPr>
          <w:rFonts w:ascii="Arial" w:eastAsia="Arial" w:hAnsi="Arial" w:cs="Arial"/>
        </w:rPr>
        <w:t>P</w:t>
      </w:r>
      <w:r w:rsidRPr="00DE7F81">
        <w:rPr>
          <w:rFonts w:ascii="Arial" w:eastAsia="Arial" w:hAnsi="Arial" w:cs="Arial"/>
        </w:rPr>
        <w:t xml:space="preserve">rzedmiotu </w:t>
      </w:r>
      <w:r w:rsidR="00E023A4" w:rsidRPr="00DE7F81">
        <w:rPr>
          <w:rFonts w:ascii="Arial" w:eastAsia="Arial" w:hAnsi="Arial" w:cs="Arial"/>
        </w:rPr>
        <w:t>U</w:t>
      </w:r>
      <w:r w:rsidRPr="00DE7F81">
        <w:rPr>
          <w:rFonts w:ascii="Arial" w:eastAsia="Arial" w:hAnsi="Arial" w:cs="Arial"/>
        </w:rPr>
        <w:t>mowy.</w:t>
      </w:r>
      <w:bookmarkStart w:id="2" w:name="page3"/>
      <w:bookmarkEnd w:id="2"/>
    </w:p>
    <w:p w14:paraId="7D221169" w14:textId="755EC25B" w:rsidR="00D53310" w:rsidRPr="00DE7F81" w:rsidRDefault="0077205C" w:rsidP="00814403">
      <w:pPr>
        <w:pStyle w:val="Akapitzlist"/>
        <w:numPr>
          <w:ilvl w:val="0"/>
          <w:numId w:val="61"/>
        </w:numPr>
        <w:tabs>
          <w:tab w:val="left" w:pos="424"/>
        </w:tabs>
        <w:spacing w:line="276" w:lineRule="auto"/>
        <w:ind w:left="426" w:right="20" w:hanging="426"/>
        <w:jc w:val="both"/>
        <w:rPr>
          <w:rFonts w:ascii="Arial" w:eastAsia="Arial" w:hAnsi="Arial" w:cs="Arial"/>
          <w:sz w:val="24"/>
          <w:szCs w:val="24"/>
        </w:rPr>
      </w:pPr>
      <w:r w:rsidRPr="00DE7F81">
        <w:rPr>
          <w:rFonts w:ascii="Arial" w:eastAsia="Arial" w:hAnsi="Arial" w:cs="Arial"/>
        </w:rPr>
        <w:t xml:space="preserve">Materiały użyte przez Wykonawcę muszą </w:t>
      </w:r>
      <w:r w:rsidR="005B7EE6" w:rsidRPr="00DE7F81">
        <w:rPr>
          <w:rFonts w:ascii="Arial" w:eastAsia="Arial" w:hAnsi="Arial" w:cs="Arial"/>
        </w:rPr>
        <w:t xml:space="preserve">być fabrycznie nowe i </w:t>
      </w:r>
      <w:r w:rsidRPr="00DE7F81">
        <w:rPr>
          <w:rFonts w:ascii="Arial" w:eastAsia="Arial" w:hAnsi="Arial" w:cs="Arial"/>
        </w:rPr>
        <w:t>odpowiadać wymogom dla wyrobów dopuszczonych do obrotu i stosowania w budownictwie, określonym w art. 10 Praw</w:t>
      </w:r>
      <w:r w:rsidR="001F4B90" w:rsidRPr="00DE7F81">
        <w:rPr>
          <w:rFonts w:ascii="Arial" w:eastAsia="Arial" w:hAnsi="Arial" w:cs="Arial"/>
        </w:rPr>
        <w:t>a</w:t>
      </w:r>
      <w:r w:rsidRPr="00DE7F81">
        <w:rPr>
          <w:rFonts w:ascii="Arial" w:eastAsia="Arial" w:hAnsi="Arial" w:cs="Arial"/>
        </w:rPr>
        <w:t xml:space="preserve"> budowlane</w:t>
      </w:r>
      <w:r w:rsidR="001F4B90" w:rsidRPr="00DE7F81">
        <w:rPr>
          <w:rFonts w:ascii="Arial" w:eastAsia="Arial" w:hAnsi="Arial" w:cs="Arial"/>
        </w:rPr>
        <w:t>go</w:t>
      </w:r>
      <w:r w:rsidRPr="00DE7F81">
        <w:rPr>
          <w:rFonts w:ascii="Arial" w:eastAsia="Arial" w:hAnsi="Arial" w:cs="Arial"/>
        </w:rPr>
        <w:t xml:space="preserve"> oraz w ustawie z dnia 16 kwietnia 2004 r. o wyrobach budowlanych (</w:t>
      </w:r>
      <w:r w:rsidR="001F4B90" w:rsidRPr="00DE7F81">
        <w:rPr>
          <w:rFonts w:ascii="Arial" w:eastAsia="Arial" w:hAnsi="Arial" w:cs="Arial"/>
        </w:rPr>
        <w:t>tekst jedn. Dz. U. z 2021 r., poz. 1213 ze zm.</w:t>
      </w:r>
      <w:r w:rsidRPr="00DE7F81">
        <w:rPr>
          <w:rFonts w:ascii="Arial" w:eastAsia="Arial" w:hAnsi="Arial" w:cs="Arial"/>
        </w:rPr>
        <w:t xml:space="preserve">). Certyfikaty, aprobaty techniczne oraz deklaracje zgodności na materiały użyte w okresie wykonywania robót, potwierdzające możliwość ich użycia do realizacji </w:t>
      </w:r>
      <w:r w:rsidR="00707A31" w:rsidRPr="00DE7F81">
        <w:rPr>
          <w:rFonts w:ascii="Arial" w:eastAsia="Arial" w:hAnsi="Arial" w:cs="Arial"/>
        </w:rPr>
        <w:t>P</w:t>
      </w:r>
      <w:r w:rsidRPr="00DE7F81">
        <w:rPr>
          <w:rFonts w:ascii="Arial" w:eastAsia="Arial" w:hAnsi="Arial" w:cs="Arial"/>
        </w:rPr>
        <w:t xml:space="preserve">rzedmiotu </w:t>
      </w:r>
      <w:r w:rsidR="00E023A4" w:rsidRPr="00DE7F81">
        <w:rPr>
          <w:rFonts w:ascii="Arial" w:eastAsia="Arial" w:hAnsi="Arial" w:cs="Arial"/>
        </w:rPr>
        <w:t>U</w:t>
      </w:r>
      <w:r w:rsidRPr="00DE7F81">
        <w:rPr>
          <w:rFonts w:ascii="Arial" w:eastAsia="Arial" w:hAnsi="Arial" w:cs="Arial"/>
        </w:rPr>
        <w:t xml:space="preserve">mowy, w tym atesty lub świadectwa dopuszczające stosowanie ich w obiektach użyteczności publicznej, Wykonawca przekaże </w:t>
      </w:r>
      <w:r w:rsidR="00342317" w:rsidRPr="00DE7F81">
        <w:rPr>
          <w:rFonts w:ascii="Arial" w:eastAsia="Arial" w:hAnsi="Arial" w:cs="Arial"/>
        </w:rPr>
        <w:t>Zamawiającemu</w:t>
      </w:r>
      <w:r w:rsidR="002248A0" w:rsidRPr="00DE7F81">
        <w:rPr>
          <w:rFonts w:ascii="Arial" w:eastAsia="Arial" w:hAnsi="Arial" w:cs="Arial"/>
        </w:rPr>
        <w:t xml:space="preserve"> lub Inspektorowi Nadzoru</w:t>
      </w:r>
      <w:r w:rsidRPr="00DE7F81">
        <w:rPr>
          <w:rFonts w:ascii="Arial" w:eastAsia="Arial" w:hAnsi="Arial" w:cs="Arial"/>
        </w:rPr>
        <w:t xml:space="preserve"> </w:t>
      </w:r>
      <w:r w:rsidR="006D7F52" w:rsidRPr="00DE7F81">
        <w:rPr>
          <w:rFonts w:ascii="Arial" w:eastAsia="Arial" w:hAnsi="Arial" w:cs="Arial"/>
        </w:rPr>
        <w:t xml:space="preserve">(jeżeli będzie </w:t>
      </w:r>
      <w:r w:rsidR="00DC43EB" w:rsidRPr="00DE7F81">
        <w:rPr>
          <w:rFonts w:ascii="Arial" w:eastAsia="Arial" w:hAnsi="Arial" w:cs="Arial"/>
        </w:rPr>
        <w:t>ustanowiony przez Zamawiającego</w:t>
      </w:r>
      <w:r w:rsidR="006D7F52" w:rsidRPr="00DE7F81">
        <w:rPr>
          <w:rFonts w:ascii="Arial" w:eastAsia="Arial" w:hAnsi="Arial" w:cs="Arial"/>
        </w:rPr>
        <w:t xml:space="preserve">) </w:t>
      </w:r>
      <w:r w:rsidRPr="00DE7F81">
        <w:rPr>
          <w:rFonts w:ascii="Arial" w:eastAsia="Arial" w:hAnsi="Arial" w:cs="Arial"/>
        </w:rPr>
        <w:t>przed dostarczeniem materiałów na teren budowy. Na wyposażenie techniczne i technologiczne Wykonawca winien przedstawić certyfikaty na znak bezpieczeństwa i zgodność z obowiązującymi normami.</w:t>
      </w:r>
    </w:p>
    <w:p w14:paraId="14C341C2" w14:textId="6820EA39" w:rsidR="00E0755D" w:rsidRPr="00DE7F81" w:rsidRDefault="0077205C" w:rsidP="001A1B31">
      <w:pPr>
        <w:spacing w:line="276" w:lineRule="auto"/>
        <w:ind w:left="424"/>
        <w:jc w:val="both"/>
        <w:rPr>
          <w:rFonts w:ascii="Arial" w:eastAsia="Arial" w:hAnsi="Arial" w:cs="Arial"/>
        </w:rPr>
      </w:pPr>
      <w:r w:rsidRPr="00DE7F81">
        <w:rPr>
          <w:rFonts w:ascii="Arial" w:eastAsia="Arial" w:hAnsi="Arial" w:cs="Arial"/>
        </w:rPr>
        <w:t>Materiały i wyroby budowlane, przeznaczone do wbudowania oraz urządzenia wymagają uzyskania tzw. Karty Zatwierdzeń</w:t>
      </w:r>
      <w:r w:rsidR="00BA1FDC" w:rsidRPr="00DE7F81">
        <w:rPr>
          <w:rFonts w:ascii="Arial" w:eastAsia="Arial" w:hAnsi="Arial" w:cs="Arial"/>
        </w:rPr>
        <w:t>.</w:t>
      </w:r>
      <w:r w:rsidRPr="00DE7F81">
        <w:rPr>
          <w:rFonts w:ascii="Arial" w:eastAsia="Arial" w:hAnsi="Arial" w:cs="Arial"/>
        </w:rPr>
        <w:t>. Materiały i wyroby nie odpowiadające ww. wymogom muszą zostać wywiezione z terenu budowy, a ich wbudowanie nie powoduje obowiązku zapłaty po stronie Zamawiającego.</w:t>
      </w:r>
    </w:p>
    <w:p w14:paraId="18C99B84" w14:textId="458F210E" w:rsidR="00E0755D" w:rsidRPr="00DE7F81" w:rsidRDefault="0077205C" w:rsidP="00814403">
      <w:pPr>
        <w:pStyle w:val="Akapitzlist"/>
        <w:numPr>
          <w:ilvl w:val="0"/>
          <w:numId w:val="61"/>
        </w:numPr>
        <w:spacing w:line="276" w:lineRule="auto"/>
        <w:ind w:left="426" w:hanging="426"/>
        <w:jc w:val="both"/>
        <w:rPr>
          <w:rFonts w:ascii="Arial" w:eastAsia="Arial" w:hAnsi="Arial" w:cs="Arial"/>
          <w:sz w:val="24"/>
          <w:szCs w:val="24"/>
        </w:rPr>
      </w:pPr>
      <w:r w:rsidRPr="00DE7F81">
        <w:rPr>
          <w:rFonts w:ascii="Arial" w:eastAsia="Arial" w:hAnsi="Arial" w:cs="Arial"/>
        </w:rPr>
        <w:t xml:space="preserve">Wykonawca oświadcza, że przed zawarciem </w:t>
      </w:r>
      <w:r w:rsidR="009E38A7" w:rsidRPr="00DE7F81">
        <w:rPr>
          <w:rFonts w:ascii="Arial" w:eastAsia="Arial" w:hAnsi="Arial" w:cs="Arial"/>
        </w:rPr>
        <w:t>U</w:t>
      </w:r>
      <w:r w:rsidRPr="00DE7F81">
        <w:rPr>
          <w:rFonts w:ascii="Arial" w:eastAsia="Arial" w:hAnsi="Arial" w:cs="Arial"/>
        </w:rPr>
        <w:t xml:space="preserve">mowy uzyskał od Zamawiającego wszystkie informacje, które mogłyby mieć wpływ na ryzyko i okoliczności realizacji </w:t>
      </w:r>
      <w:r w:rsidR="00707A31" w:rsidRPr="00DE7F81">
        <w:rPr>
          <w:rFonts w:ascii="Arial" w:eastAsia="Arial" w:hAnsi="Arial" w:cs="Arial"/>
        </w:rPr>
        <w:t>P</w:t>
      </w:r>
      <w:r w:rsidRPr="00DE7F81">
        <w:rPr>
          <w:rFonts w:ascii="Arial" w:eastAsia="Arial" w:hAnsi="Arial" w:cs="Arial"/>
        </w:rPr>
        <w:t xml:space="preserve">rzedmiotu </w:t>
      </w:r>
      <w:r w:rsidR="009E38A7" w:rsidRPr="00DE7F81">
        <w:rPr>
          <w:rFonts w:ascii="Arial" w:eastAsia="Arial" w:hAnsi="Arial" w:cs="Arial"/>
        </w:rPr>
        <w:t>U</w:t>
      </w:r>
      <w:r w:rsidRPr="00DE7F81">
        <w:rPr>
          <w:rFonts w:ascii="Arial" w:eastAsia="Arial" w:hAnsi="Arial" w:cs="Arial"/>
        </w:rPr>
        <w:t xml:space="preserve">mowy, a ponadto stwierdza, że nie zachodzą żadne przeszkody techniczne, prawne lub przeszkody innego rodzaju, uniemożliwiające lub utrudniające terminowe i bezusterkowe wykonanie </w:t>
      </w:r>
      <w:r w:rsidR="00707A31" w:rsidRPr="00DE7F81">
        <w:rPr>
          <w:rFonts w:ascii="Arial" w:eastAsia="Arial" w:hAnsi="Arial" w:cs="Arial"/>
        </w:rPr>
        <w:t>P</w:t>
      </w:r>
      <w:r w:rsidRPr="00DE7F81">
        <w:rPr>
          <w:rFonts w:ascii="Arial" w:eastAsia="Arial" w:hAnsi="Arial" w:cs="Arial"/>
        </w:rPr>
        <w:t xml:space="preserve">rzedmiotu </w:t>
      </w:r>
      <w:r w:rsidR="009E38A7" w:rsidRPr="00DE7F81">
        <w:rPr>
          <w:rFonts w:ascii="Arial" w:eastAsia="Arial" w:hAnsi="Arial" w:cs="Arial"/>
        </w:rPr>
        <w:t>U</w:t>
      </w:r>
      <w:r w:rsidRPr="00DE7F81">
        <w:rPr>
          <w:rFonts w:ascii="Arial" w:eastAsia="Arial" w:hAnsi="Arial" w:cs="Arial"/>
        </w:rPr>
        <w:t>mowy zgodnie z jej treścią.</w:t>
      </w:r>
    </w:p>
    <w:p w14:paraId="147887C7" w14:textId="1EF3E942" w:rsidR="00E0755D" w:rsidRPr="00DE7F81" w:rsidRDefault="0077205C" w:rsidP="00814403">
      <w:pPr>
        <w:pStyle w:val="Akapitzlist"/>
        <w:numPr>
          <w:ilvl w:val="0"/>
          <w:numId w:val="61"/>
        </w:numPr>
        <w:spacing w:line="276" w:lineRule="auto"/>
        <w:ind w:left="426" w:hanging="426"/>
        <w:jc w:val="both"/>
        <w:rPr>
          <w:rFonts w:ascii="Arial" w:eastAsia="Arial" w:hAnsi="Arial" w:cs="Arial"/>
          <w:sz w:val="24"/>
          <w:szCs w:val="24"/>
        </w:rPr>
      </w:pPr>
      <w:r w:rsidRPr="00DE7F81">
        <w:rPr>
          <w:rFonts w:ascii="Arial" w:eastAsia="Arial" w:hAnsi="Arial" w:cs="Arial"/>
        </w:rPr>
        <w:t xml:space="preserve">Wykonawca zobowiązuje się, że nie będzie angażował się w jakiekolwiek przedsięwzięcia, które mogłyby mieć negatywny wpływ na wymaganą jakość robót lub terminową realizację postanowień niniejszej </w:t>
      </w:r>
      <w:r w:rsidR="00E023A4" w:rsidRPr="00DE7F81">
        <w:rPr>
          <w:rFonts w:ascii="Arial" w:eastAsia="Arial" w:hAnsi="Arial" w:cs="Arial"/>
        </w:rPr>
        <w:t>U</w:t>
      </w:r>
      <w:r w:rsidRPr="00DE7F81">
        <w:rPr>
          <w:rFonts w:ascii="Arial" w:eastAsia="Arial" w:hAnsi="Arial" w:cs="Arial"/>
        </w:rPr>
        <w:t>mowy.</w:t>
      </w:r>
    </w:p>
    <w:p w14:paraId="741F527B" w14:textId="0E485448" w:rsidR="00E0755D" w:rsidRPr="00DE7F81" w:rsidRDefault="0077205C" w:rsidP="00814403">
      <w:pPr>
        <w:pStyle w:val="Akapitzlist"/>
        <w:numPr>
          <w:ilvl w:val="0"/>
          <w:numId w:val="61"/>
        </w:numPr>
        <w:spacing w:line="276" w:lineRule="auto"/>
        <w:ind w:left="426" w:hanging="426"/>
        <w:jc w:val="both"/>
        <w:rPr>
          <w:rFonts w:ascii="Arial" w:eastAsia="Arial" w:hAnsi="Arial" w:cs="Arial"/>
          <w:sz w:val="24"/>
          <w:szCs w:val="24"/>
        </w:rPr>
      </w:pPr>
      <w:r w:rsidRPr="00DE7F81">
        <w:rPr>
          <w:rFonts w:ascii="Arial" w:eastAsia="Arial" w:hAnsi="Arial" w:cs="Arial"/>
        </w:rPr>
        <w:t xml:space="preserve">Strony ustalają, że będą współpracowały ze sobą w celu prawidłowego wykonania </w:t>
      </w:r>
      <w:r w:rsidR="00707A31" w:rsidRPr="00DE7F81">
        <w:rPr>
          <w:rFonts w:ascii="Arial" w:eastAsia="Arial" w:hAnsi="Arial" w:cs="Arial"/>
        </w:rPr>
        <w:t>P</w:t>
      </w:r>
      <w:r w:rsidRPr="00DE7F81">
        <w:rPr>
          <w:rFonts w:ascii="Arial" w:eastAsia="Arial" w:hAnsi="Arial" w:cs="Arial"/>
        </w:rPr>
        <w:t xml:space="preserve">rzedmiotu </w:t>
      </w:r>
      <w:r w:rsidR="009E38A7" w:rsidRPr="00DE7F81">
        <w:rPr>
          <w:rFonts w:ascii="Arial" w:eastAsia="Arial" w:hAnsi="Arial" w:cs="Arial"/>
        </w:rPr>
        <w:t>U</w:t>
      </w:r>
      <w:r w:rsidRPr="00DE7F81">
        <w:rPr>
          <w:rFonts w:ascii="Arial" w:eastAsia="Arial" w:hAnsi="Arial" w:cs="Arial"/>
        </w:rPr>
        <w:t xml:space="preserve">mowy. Współpraca taka będzie obejmowała w szczególności przekazywanie drugiej Stronie wszelkich informacji, zawiadomień i wątpliwości w odniesieniu do jakiegokolwiek faktu, zdarzenia lub okoliczności, które mogą mieć jakikolwiek wpływ na prawidłowe wykonanie niniejszej </w:t>
      </w:r>
      <w:r w:rsidR="009E38A7" w:rsidRPr="00DE7F81">
        <w:rPr>
          <w:rFonts w:ascii="Arial" w:eastAsia="Arial" w:hAnsi="Arial" w:cs="Arial"/>
        </w:rPr>
        <w:t>U</w:t>
      </w:r>
      <w:r w:rsidRPr="00DE7F81">
        <w:rPr>
          <w:rFonts w:ascii="Arial" w:eastAsia="Arial" w:hAnsi="Arial" w:cs="Arial"/>
        </w:rPr>
        <w:t>mowy.</w:t>
      </w:r>
    </w:p>
    <w:p w14:paraId="1F8FE45F" w14:textId="07D616B1" w:rsidR="00E0755D" w:rsidRPr="00DE7F81" w:rsidRDefault="0077205C" w:rsidP="00814403">
      <w:pPr>
        <w:pStyle w:val="Akapitzlist"/>
        <w:numPr>
          <w:ilvl w:val="0"/>
          <w:numId w:val="61"/>
        </w:numPr>
        <w:spacing w:line="276" w:lineRule="auto"/>
        <w:ind w:left="426" w:hanging="426"/>
        <w:jc w:val="both"/>
        <w:rPr>
          <w:rFonts w:ascii="Arial" w:eastAsia="Arial" w:hAnsi="Arial" w:cs="Arial"/>
          <w:sz w:val="24"/>
          <w:szCs w:val="24"/>
        </w:rPr>
      </w:pPr>
      <w:r w:rsidRPr="00DE7F81">
        <w:rPr>
          <w:rFonts w:ascii="Arial" w:eastAsia="Arial" w:hAnsi="Arial" w:cs="Arial"/>
        </w:rPr>
        <w:t xml:space="preserve">W przypadku gdy </w:t>
      </w:r>
      <w:r w:rsidR="009E38A7" w:rsidRPr="00DE7F81">
        <w:rPr>
          <w:rFonts w:ascii="Arial" w:eastAsia="Arial" w:hAnsi="Arial" w:cs="Arial"/>
        </w:rPr>
        <w:t>U</w:t>
      </w:r>
      <w:r w:rsidRPr="00DE7F81">
        <w:rPr>
          <w:rFonts w:ascii="Arial" w:eastAsia="Arial" w:hAnsi="Arial" w:cs="Arial"/>
        </w:rPr>
        <w:t xml:space="preserve">mowa przewiduje udzielenie odpowiedzi, przekazanie opinii, uzyskanie uzgodnienia lub wydanie polecenia, będą one przekazywane w formie pisemnej, chyba, że w </w:t>
      </w:r>
      <w:r w:rsidR="009E38A7" w:rsidRPr="00DE7F81">
        <w:rPr>
          <w:rFonts w:ascii="Arial" w:eastAsia="Arial" w:hAnsi="Arial" w:cs="Arial"/>
        </w:rPr>
        <w:t>U</w:t>
      </w:r>
      <w:r w:rsidRPr="00DE7F81">
        <w:rPr>
          <w:rFonts w:ascii="Arial" w:eastAsia="Arial" w:hAnsi="Arial" w:cs="Arial"/>
        </w:rPr>
        <w:t>mowie wyraźnie zastrzeżono inny sposób przekazania informacji.</w:t>
      </w:r>
    </w:p>
    <w:p w14:paraId="2FE7D5FC" w14:textId="3B31312F" w:rsidR="00E0755D" w:rsidRPr="00DE7F81" w:rsidRDefault="0077205C" w:rsidP="00814403">
      <w:pPr>
        <w:pStyle w:val="Akapitzlist"/>
        <w:numPr>
          <w:ilvl w:val="0"/>
          <w:numId w:val="61"/>
        </w:numPr>
        <w:spacing w:line="276" w:lineRule="auto"/>
        <w:ind w:left="426" w:hanging="426"/>
        <w:jc w:val="both"/>
        <w:rPr>
          <w:rFonts w:ascii="Arial" w:hAnsi="Arial" w:cs="Arial"/>
          <w:sz w:val="20"/>
          <w:szCs w:val="20"/>
        </w:rPr>
      </w:pPr>
      <w:r w:rsidRPr="00DE7F81">
        <w:rPr>
          <w:rFonts w:ascii="Arial" w:eastAsia="Arial" w:hAnsi="Arial" w:cs="Arial"/>
        </w:rPr>
        <w:t>Przekaz informacji będzie odbywał się bez zbędnego opóźnienia. Jeżeli termin na udzielenie odpowiedzi, przekazanie opinii, uzyskanie uzgodnienia oraz sporządzenie</w:t>
      </w:r>
      <w:bookmarkStart w:id="3" w:name="page4"/>
      <w:bookmarkEnd w:id="3"/>
      <w:r w:rsidR="009E38A7" w:rsidRPr="00DE7F81">
        <w:rPr>
          <w:rFonts w:ascii="Arial" w:hAnsi="Arial" w:cs="Arial"/>
          <w:sz w:val="20"/>
          <w:szCs w:val="20"/>
        </w:rPr>
        <w:t xml:space="preserve"> </w:t>
      </w:r>
      <w:r w:rsidRPr="00DE7F81">
        <w:rPr>
          <w:rFonts w:ascii="Arial" w:eastAsia="Arial" w:hAnsi="Arial" w:cs="Arial"/>
        </w:rPr>
        <w:t>jakiegokolwiek innego dokumentu nie został w umowie jednoznacznie określony, wówczas termin ten określą Strony w korespondencji.</w:t>
      </w:r>
    </w:p>
    <w:p w14:paraId="2BE4E66E" w14:textId="7BE7E6A2" w:rsidR="001F4B90" w:rsidRPr="00DE7F81" w:rsidRDefault="0077205C" w:rsidP="007635B0">
      <w:pPr>
        <w:pStyle w:val="Akapitzlist"/>
        <w:numPr>
          <w:ilvl w:val="0"/>
          <w:numId w:val="61"/>
        </w:numPr>
        <w:tabs>
          <w:tab w:val="left" w:pos="424"/>
        </w:tabs>
        <w:spacing w:line="276" w:lineRule="auto"/>
        <w:ind w:left="709" w:hanging="709"/>
        <w:jc w:val="both"/>
        <w:rPr>
          <w:rFonts w:ascii="Arial" w:eastAsia="Arial" w:hAnsi="Arial" w:cs="Arial"/>
        </w:rPr>
      </w:pPr>
      <w:r w:rsidRPr="00DE7F81">
        <w:rPr>
          <w:rFonts w:ascii="Arial" w:eastAsia="Arial" w:hAnsi="Arial" w:cs="Arial"/>
        </w:rPr>
        <w:t>Przedstawicielami Zamawiającego będą:</w:t>
      </w:r>
    </w:p>
    <w:p w14:paraId="7A9F70BA" w14:textId="1C8038A5" w:rsidR="001F4B90" w:rsidRPr="00DE7F81" w:rsidRDefault="001F4B90" w:rsidP="00C74698">
      <w:pPr>
        <w:numPr>
          <w:ilvl w:val="1"/>
          <w:numId w:val="61"/>
        </w:numPr>
        <w:tabs>
          <w:tab w:val="left" w:pos="712"/>
        </w:tabs>
        <w:spacing w:line="276" w:lineRule="auto"/>
        <w:ind w:left="426" w:right="20"/>
        <w:jc w:val="both"/>
        <w:rPr>
          <w:rFonts w:ascii="Arial" w:eastAsia="Arial" w:hAnsi="Arial" w:cs="Arial"/>
        </w:rPr>
      </w:pPr>
      <w:r w:rsidRPr="00DE7F81">
        <w:rPr>
          <w:rFonts w:ascii="Arial" w:eastAsia="Arial" w:hAnsi="Arial" w:cs="Arial"/>
        </w:rPr>
        <w:lastRenderedPageBreak/>
        <w:t xml:space="preserve">Jakub Brzewski – Kierownik Oddziału Przejść Granicznych Wydziału Infrastruktury Podkarpackiego Urzędu Wojewódzkiego w Rzeszowie, kontakt email: </w:t>
      </w:r>
      <w:r w:rsidRPr="00DE7F81">
        <w:rPr>
          <w:rFonts w:ascii="Arial" w:eastAsia="Arial" w:hAnsi="Arial" w:cs="Arial"/>
          <w:u w:val="single"/>
        </w:rPr>
        <w:t>jbrzewski@rzeszow.uw.gov.pl</w:t>
      </w:r>
      <w:r w:rsidRPr="00DE7F81">
        <w:rPr>
          <w:rFonts w:ascii="Arial" w:eastAsia="Arial" w:hAnsi="Arial" w:cs="Arial"/>
        </w:rPr>
        <w:t>, który pełnił będzie również funkcję koordynatora;</w:t>
      </w:r>
    </w:p>
    <w:p w14:paraId="19321D8A" w14:textId="0AE56356" w:rsidR="001F4B90" w:rsidRPr="00DE7F81" w:rsidRDefault="000A1862" w:rsidP="00C74698">
      <w:pPr>
        <w:numPr>
          <w:ilvl w:val="1"/>
          <w:numId w:val="61"/>
        </w:numPr>
        <w:tabs>
          <w:tab w:val="left" w:pos="724"/>
        </w:tabs>
        <w:spacing w:line="276" w:lineRule="auto"/>
        <w:ind w:left="426" w:right="20"/>
        <w:jc w:val="both"/>
        <w:rPr>
          <w:rFonts w:ascii="Arial" w:eastAsia="Arial" w:hAnsi="Arial" w:cs="Arial"/>
        </w:rPr>
      </w:pPr>
      <w:r w:rsidRPr="00DE7F81">
        <w:rPr>
          <w:rFonts w:ascii="Arial" w:eastAsia="Arial" w:hAnsi="Arial" w:cs="Arial"/>
        </w:rPr>
        <w:t>Arkadiusz Pyrc</w:t>
      </w:r>
      <w:r w:rsidR="002862A1" w:rsidRPr="00DE7F81">
        <w:rPr>
          <w:rFonts w:ascii="Arial" w:eastAsia="Arial" w:hAnsi="Arial" w:cs="Arial"/>
        </w:rPr>
        <w:t xml:space="preserve"> – I</w:t>
      </w:r>
      <w:r w:rsidR="001F4B90" w:rsidRPr="00DE7F81">
        <w:rPr>
          <w:rFonts w:ascii="Arial" w:eastAsia="Arial" w:hAnsi="Arial" w:cs="Arial"/>
        </w:rPr>
        <w:t xml:space="preserve">nspektor wojewódzki Oddziału Przejść Granicznych Wydziału Infrastruktury Podkarpackiego Urzędu Wojewódzkiego w Rzeszowie, kontakt e-mail: </w:t>
      </w:r>
      <w:r w:rsidR="0077080D" w:rsidRPr="00DE7F81">
        <w:rPr>
          <w:rFonts w:ascii="Arial" w:eastAsia="Arial" w:hAnsi="Arial" w:cs="Arial"/>
          <w:u w:val="single"/>
        </w:rPr>
        <w:t>apyrc</w:t>
      </w:r>
      <w:r w:rsidR="001F4B90" w:rsidRPr="00DE7F81">
        <w:rPr>
          <w:rFonts w:ascii="Arial" w:eastAsia="Arial" w:hAnsi="Arial" w:cs="Arial"/>
          <w:u w:val="single"/>
        </w:rPr>
        <w:t>@rzeszow.uw.gov.pl</w:t>
      </w:r>
      <w:r w:rsidR="001F4B90" w:rsidRPr="00DE7F81">
        <w:rPr>
          <w:rFonts w:ascii="Arial" w:eastAsia="Arial" w:hAnsi="Arial" w:cs="Arial"/>
        </w:rPr>
        <w:t>;</w:t>
      </w:r>
    </w:p>
    <w:p w14:paraId="35599C48" w14:textId="3451F19E" w:rsidR="001F4B90" w:rsidRPr="00DE7F81" w:rsidRDefault="001F4B90" w:rsidP="00C74698">
      <w:pPr>
        <w:numPr>
          <w:ilvl w:val="0"/>
          <w:numId w:val="61"/>
        </w:numPr>
        <w:tabs>
          <w:tab w:val="left" w:pos="424"/>
        </w:tabs>
        <w:spacing w:line="276" w:lineRule="auto"/>
        <w:ind w:left="426"/>
        <w:jc w:val="both"/>
        <w:rPr>
          <w:rFonts w:ascii="Arial" w:eastAsia="Arial" w:hAnsi="Arial" w:cs="Arial"/>
        </w:rPr>
      </w:pPr>
      <w:r w:rsidRPr="00DE7F81">
        <w:rPr>
          <w:rFonts w:ascii="Arial" w:eastAsia="Arial" w:hAnsi="Arial" w:cs="Arial"/>
        </w:rPr>
        <w:t>Osoby wymienione w ust. 1</w:t>
      </w:r>
      <w:r w:rsidR="00CA3F55" w:rsidRPr="00DE7F81">
        <w:rPr>
          <w:rFonts w:ascii="Arial" w:eastAsia="Arial" w:hAnsi="Arial" w:cs="Arial"/>
        </w:rPr>
        <w:t>4</w:t>
      </w:r>
      <w:r w:rsidRPr="00DE7F81">
        <w:rPr>
          <w:rFonts w:ascii="Arial" w:eastAsia="Arial" w:hAnsi="Arial" w:cs="Arial"/>
        </w:rPr>
        <w:t xml:space="preserve"> są uprawnione do dokonywania uzgodnień merytorycznych</w:t>
      </w:r>
      <w:r w:rsidR="00CA3F55" w:rsidRPr="00DE7F81">
        <w:rPr>
          <w:rFonts w:ascii="Arial" w:eastAsia="Arial" w:hAnsi="Arial" w:cs="Arial"/>
        </w:rPr>
        <w:t xml:space="preserve"> </w:t>
      </w:r>
      <w:r w:rsidRPr="00DE7F81">
        <w:rPr>
          <w:rFonts w:ascii="Arial" w:eastAsia="Arial" w:hAnsi="Arial" w:cs="Arial"/>
        </w:rPr>
        <w:t xml:space="preserve">niezbędnych  do </w:t>
      </w:r>
      <w:r w:rsidR="002931CD" w:rsidRPr="00DE7F81">
        <w:rPr>
          <w:rFonts w:ascii="Arial" w:eastAsia="Arial" w:hAnsi="Arial" w:cs="Arial"/>
        </w:rPr>
        <w:t xml:space="preserve">realizacji  Przedmiotu Umowy </w:t>
      </w:r>
      <w:r w:rsidRPr="00DE7F81">
        <w:rPr>
          <w:rFonts w:ascii="Arial" w:eastAsia="Arial" w:hAnsi="Arial" w:cs="Arial"/>
        </w:rPr>
        <w:t xml:space="preserve">z wyłączeniem zmian </w:t>
      </w:r>
      <w:r w:rsidR="009E38A7" w:rsidRPr="00DE7F81">
        <w:rPr>
          <w:rFonts w:ascii="Arial" w:eastAsia="Arial" w:hAnsi="Arial" w:cs="Arial"/>
        </w:rPr>
        <w:t>U</w:t>
      </w:r>
      <w:r w:rsidRPr="00DE7F81">
        <w:rPr>
          <w:rFonts w:ascii="Arial" w:eastAsia="Arial" w:hAnsi="Arial" w:cs="Arial"/>
        </w:rPr>
        <w:t xml:space="preserve">mowy lub czynności, których </w:t>
      </w:r>
      <w:bookmarkStart w:id="4" w:name="page5"/>
      <w:bookmarkEnd w:id="4"/>
      <w:r w:rsidRPr="00DE7F81">
        <w:rPr>
          <w:rFonts w:ascii="Arial" w:eastAsia="Arial" w:hAnsi="Arial" w:cs="Arial"/>
        </w:rPr>
        <w:t>skutkiem byłyby zobowiązania finansowe Zamawiającego.</w:t>
      </w:r>
    </w:p>
    <w:p w14:paraId="7EF53DD4" w14:textId="19DFBDE7" w:rsidR="00DE6667" w:rsidRPr="00DE7F81" w:rsidRDefault="00DE6667" w:rsidP="00C74698">
      <w:pPr>
        <w:numPr>
          <w:ilvl w:val="0"/>
          <w:numId w:val="61"/>
        </w:numPr>
        <w:tabs>
          <w:tab w:val="left" w:pos="424"/>
        </w:tabs>
        <w:spacing w:line="276" w:lineRule="auto"/>
        <w:ind w:left="426"/>
        <w:jc w:val="both"/>
        <w:rPr>
          <w:rFonts w:ascii="Arial" w:eastAsia="Arial" w:hAnsi="Arial" w:cs="Arial"/>
        </w:rPr>
      </w:pPr>
      <w:r w:rsidRPr="00DE7F81">
        <w:rPr>
          <w:rFonts w:ascii="Arial" w:eastAsia="Arial" w:hAnsi="Arial" w:cs="Arial"/>
        </w:rPr>
        <w:t>Wykonawca ustanawia przedstawicieli</w:t>
      </w:r>
      <w:r w:rsidR="00F5279C" w:rsidRPr="00DE7F81">
        <w:rPr>
          <w:rFonts w:ascii="Arial" w:eastAsia="Arial" w:hAnsi="Arial" w:cs="Arial"/>
        </w:rPr>
        <w:t>,</w:t>
      </w:r>
      <w:r w:rsidRPr="00DE7F81">
        <w:rPr>
          <w:rFonts w:ascii="Arial" w:eastAsia="Arial" w:hAnsi="Arial" w:cs="Arial"/>
        </w:rPr>
        <w:t xml:space="preserve"> </w:t>
      </w:r>
      <w:r w:rsidR="00F5279C" w:rsidRPr="00DE7F81">
        <w:rPr>
          <w:rFonts w:ascii="Arial" w:eastAsia="Arial" w:hAnsi="Arial" w:cs="Arial"/>
        </w:rPr>
        <w:t>uprawnionych do reprezentowania go na etapie</w:t>
      </w:r>
      <w:r w:rsidR="00FF56F9" w:rsidRPr="00DE7F81">
        <w:rPr>
          <w:rFonts w:ascii="Arial" w:eastAsia="Arial" w:hAnsi="Arial" w:cs="Arial"/>
        </w:rPr>
        <w:t xml:space="preserve"> realizacji</w:t>
      </w:r>
      <w:r w:rsidR="00F5279C" w:rsidRPr="00DE7F81">
        <w:rPr>
          <w:rFonts w:ascii="Arial" w:eastAsia="Arial" w:hAnsi="Arial" w:cs="Arial"/>
        </w:rPr>
        <w:t xml:space="preserve">  Umowy</w:t>
      </w:r>
      <w:r w:rsidR="00FF56F9" w:rsidRPr="00DE7F81">
        <w:rPr>
          <w:rFonts w:ascii="Arial" w:eastAsia="Arial" w:hAnsi="Arial" w:cs="Arial"/>
        </w:rPr>
        <w:t>, w szczególności do prowadzenia wszelkiej korespondencji,</w:t>
      </w:r>
      <w:r w:rsidR="00F5279C" w:rsidRPr="00DE7F81">
        <w:rPr>
          <w:rFonts w:ascii="Arial" w:eastAsia="Arial" w:hAnsi="Arial" w:cs="Arial"/>
        </w:rPr>
        <w:t xml:space="preserve"> </w:t>
      </w:r>
      <w:r w:rsidRPr="00DE7F81">
        <w:rPr>
          <w:rFonts w:ascii="Arial" w:eastAsia="Arial" w:hAnsi="Arial" w:cs="Arial"/>
        </w:rPr>
        <w:t>w osobach</w:t>
      </w:r>
      <w:r w:rsidR="00F5279C" w:rsidRPr="00DE7F81">
        <w:rPr>
          <w:rFonts w:ascii="Arial" w:eastAsia="Arial" w:hAnsi="Arial" w:cs="Arial"/>
        </w:rPr>
        <w:t>:</w:t>
      </w:r>
    </w:p>
    <w:p w14:paraId="05A484BF" w14:textId="46AEFCC9" w:rsidR="00DE6667" w:rsidRPr="00DE7F81" w:rsidRDefault="00DE6667" w:rsidP="00C74698">
      <w:pPr>
        <w:tabs>
          <w:tab w:val="left" w:pos="424"/>
        </w:tabs>
        <w:spacing w:line="276" w:lineRule="auto"/>
        <w:ind w:left="426"/>
        <w:jc w:val="both"/>
        <w:rPr>
          <w:rFonts w:ascii="Arial" w:eastAsia="Arial" w:hAnsi="Arial" w:cs="Arial"/>
        </w:rPr>
      </w:pPr>
      <w:r w:rsidRPr="00DE7F81">
        <w:rPr>
          <w:rFonts w:ascii="Arial" w:eastAsia="Arial" w:hAnsi="Arial" w:cs="Arial"/>
        </w:rPr>
        <w:t>1)xxxxxxxxxxxxxxxxxxxxxxxx</w:t>
      </w:r>
    </w:p>
    <w:p w14:paraId="529BB144" w14:textId="28E276D8" w:rsidR="00D53310" w:rsidRPr="00DE7F81" w:rsidRDefault="00DE6667" w:rsidP="00C74698">
      <w:pPr>
        <w:numPr>
          <w:ilvl w:val="0"/>
          <w:numId w:val="61"/>
        </w:numPr>
        <w:tabs>
          <w:tab w:val="left" w:pos="424"/>
        </w:tabs>
        <w:spacing w:line="276" w:lineRule="auto"/>
        <w:ind w:left="426"/>
        <w:jc w:val="both"/>
        <w:rPr>
          <w:rFonts w:ascii="Arial" w:eastAsia="Arial" w:hAnsi="Arial" w:cs="Arial"/>
        </w:rPr>
      </w:pPr>
      <w:r w:rsidRPr="00DE7F81">
        <w:rPr>
          <w:rFonts w:ascii="Arial" w:eastAsia="Arial" w:hAnsi="Arial" w:cs="Arial"/>
        </w:rPr>
        <w:t xml:space="preserve">Zmiana przedstawicieli wymienionych w ust. </w:t>
      </w:r>
      <w:r w:rsidR="00CA3F55" w:rsidRPr="00DE7F81">
        <w:rPr>
          <w:rFonts w:ascii="Arial" w:eastAsia="Arial" w:hAnsi="Arial" w:cs="Arial"/>
        </w:rPr>
        <w:t>1</w:t>
      </w:r>
      <w:r w:rsidR="00DE7F81">
        <w:rPr>
          <w:rFonts w:ascii="Arial" w:eastAsia="Arial" w:hAnsi="Arial" w:cs="Arial"/>
        </w:rPr>
        <w:t>3</w:t>
      </w:r>
      <w:r w:rsidRPr="00DE7F81">
        <w:rPr>
          <w:rFonts w:ascii="Arial" w:eastAsia="Arial" w:hAnsi="Arial" w:cs="Arial"/>
        </w:rPr>
        <w:t xml:space="preserve"> i 1</w:t>
      </w:r>
      <w:r w:rsidR="00DE7F81">
        <w:rPr>
          <w:rFonts w:ascii="Arial" w:eastAsia="Arial" w:hAnsi="Arial" w:cs="Arial"/>
        </w:rPr>
        <w:t>5</w:t>
      </w:r>
      <w:r w:rsidRPr="00DE7F81">
        <w:rPr>
          <w:rFonts w:ascii="Arial" w:eastAsia="Arial" w:hAnsi="Arial" w:cs="Arial"/>
        </w:rPr>
        <w:t xml:space="preserve"> oraz danych kontaktowych nie wymaga zmiany </w:t>
      </w:r>
      <w:r w:rsidR="009E38A7" w:rsidRPr="00DE7F81">
        <w:rPr>
          <w:rFonts w:ascii="Arial" w:eastAsia="Arial" w:hAnsi="Arial" w:cs="Arial"/>
        </w:rPr>
        <w:t>U</w:t>
      </w:r>
      <w:r w:rsidRPr="00DE7F81">
        <w:rPr>
          <w:rFonts w:ascii="Arial" w:eastAsia="Arial" w:hAnsi="Arial" w:cs="Arial"/>
        </w:rPr>
        <w:t>mowy i dokonywana jest poprzez pisemne zawiadomienie drugiej Strony. Zmiana taka obowiązuje od daty poinformowania o niej drugiej Strony.</w:t>
      </w:r>
    </w:p>
    <w:p w14:paraId="5EC2AE15" w14:textId="77777777" w:rsidR="00B81B9E" w:rsidRDefault="00B81B9E" w:rsidP="001763AC">
      <w:pPr>
        <w:spacing w:line="276" w:lineRule="auto"/>
        <w:ind w:right="16"/>
        <w:jc w:val="center"/>
        <w:rPr>
          <w:rFonts w:ascii="Arial" w:eastAsia="Arial" w:hAnsi="Arial" w:cs="Arial"/>
          <w:b/>
          <w:bCs/>
        </w:rPr>
      </w:pPr>
    </w:p>
    <w:p w14:paraId="3EA76CFA" w14:textId="50B9B9C5" w:rsidR="00D53310" w:rsidRPr="00DC276C" w:rsidRDefault="0077205C" w:rsidP="001763AC">
      <w:pPr>
        <w:spacing w:line="276" w:lineRule="auto"/>
        <w:ind w:right="16"/>
        <w:jc w:val="center"/>
        <w:rPr>
          <w:rFonts w:ascii="Arial" w:hAnsi="Arial" w:cs="Arial"/>
        </w:rPr>
      </w:pPr>
      <w:r w:rsidRPr="00DC276C">
        <w:rPr>
          <w:rFonts w:ascii="Arial" w:eastAsia="Arial" w:hAnsi="Arial" w:cs="Arial"/>
          <w:b/>
          <w:bCs/>
        </w:rPr>
        <w:t>§ 3</w:t>
      </w:r>
    </w:p>
    <w:p w14:paraId="485E89CC" w14:textId="6DF58A07" w:rsidR="001763AC" w:rsidRDefault="0077205C" w:rsidP="009E38A7">
      <w:pPr>
        <w:spacing w:line="276" w:lineRule="auto"/>
        <w:ind w:right="16"/>
        <w:jc w:val="center"/>
        <w:rPr>
          <w:rFonts w:ascii="Arial" w:eastAsia="Arial" w:hAnsi="Arial" w:cs="Arial"/>
          <w:b/>
          <w:bCs/>
        </w:rPr>
      </w:pPr>
      <w:r w:rsidRPr="00DC276C">
        <w:rPr>
          <w:rFonts w:ascii="Arial" w:eastAsia="Arial" w:hAnsi="Arial" w:cs="Arial"/>
          <w:b/>
          <w:bCs/>
        </w:rPr>
        <w:t xml:space="preserve">Terminy </w:t>
      </w:r>
    </w:p>
    <w:p w14:paraId="684B06C1" w14:textId="71C99228" w:rsidR="00DC276C" w:rsidRPr="00DE7F81" w:rsidRDefault="00D437C6" w:rsidP="00E8564D">
      <w:pPr>
        <w:tabs>
          <w:tab w:val="left" w:pos="424"/>
        </w:tabs>
        <w:spacing w:line="276" w:lineRule="auto"/>
        <w:jc w:val="both"/>
        <w:rPr>
          <w:rFonts w:ascii="Arial" w:eastAsia="Arial" w:hAnsi="Arial" w:cs="Arial"/>
        </w:rPr>
      </w:pPr>
      <w:r w:rsidRPr="00DE7F81">
        <w:rPr>
          <w:rFonts w:ascii="Arial" w:eastAsia="Arial" w:hAnsi="Arial" w:cs="Arial"/>
        </w:rPr>
        <w:t>Strony ustalają następujące terminy:</w:t>
      </w:r>
    </w:p>
    <w:p w14:paraId="184F8288" w14:textId="422BD678" w:rsidR="000D5153" w:rsidRPr="00DE7F81" w:rsidRDefault="00B81B9E" w:rsidP="000D5153">
      <w:pPr>
        <w:pStyle w:val="Akapitzlist"/>
        <w:numPr>
          <w:ilvl w:val="0"/>
          <w:numId w:val="64"/>
        </w:numPr>
        <w:tabs>
          <w:tab w:val="left" w:pos="570"/>
        </w:tabs>
        <w:suppressAutoHyphens/>
        <w:spacing w:line="276" w:lineRule="auto"/>
        <w:ind w:left="851" w:hanging="425"/>
        <w:jc w:val="both"/>
        <w:rPr>
          <w:rFonts w:ascii="Arial" w:hAnsi="Arial" w:cs="Arial"/>
        </w:rPr>
      </w:pPr>
      <w:r w:rsidRPr="00DE7F81">
        <w:rPr>
          <w:rFonts w:ascii="Arial" w:hAnsi="Arial" w:cs="Arial"/>
        </w:rPr>
        <w:t xml:space="preserve">Wykonawca opracuje </w:t>
      </w:r>
      <w:r w:rsidR="000D5153" w:rsidRPr="00DE7F81">
        <w:rPr>
          <w:rFonts w:ascii="Arial" w:hAnsi="Arial" w:cs="Arial"/>
        </w:rPr>
        <w:t xml:space="preserve">w terminie </w:t>
      </w:r>
      <w:r w:rsidR="00111E4F" w:rsidRPr="00DE7F81">
        <w:rPr>
          <w:rFonts w:ascii="Arial" w:hAnsi="Arial" w:cs="Arial"/>
        </w:rPr>
        <w:t>15</w:t>
      </w:r>
      <w:r w:rsidR="000D5153" w:rsidRPr="00DE7F81">
        <w:rPr>
          <w:rFonts w:ascii="Arial" w:hAnsi="Arial" w:cs="Arial"/>
        </w:rPr>
        <w:t xml:space="preserve"> dni od dnia podpisania </w:t>
      </w:r>
      <w:r w:rsidR="005D6D8F" w:rsidRPr="00DE7F81">
        <w:rPr>
          <w:rFonts w:ascii="Arial" w:hAnsi="Arial" w:cs="Arial"/>
        </w:rPr>
        <w:t>U</w:t>
      </w:r>
      <w:r w:rsidR="000D5153" w:rsidRPr="00DE7F81">
        <w:rPr>
          <w:rFonts w:ascii="Arial" w:hAnsi="Arial" w:cs="Arial"/>
        </w:rPr>
        <w:t xml:space="preserve">mowy, </w:t>
      </w:r>
      <w:r w:rsidR="005D6D8F" w:rsidRPr="00DE7F81">
        <w:rPr>
          <w:rFonts w:ascii="Arial" w:hAnsi="Arial" w:cs="Arial"/>
        </w:rPr>
        <w:t>D</w:t>
      </w:r>
      <w:r w:rsidRPr="00DE7F81">
        <w:rPr>
          <w:rFonts w:ascii="Arial" w:hAnsi="Arial" w:cs="Arial"/>
        </w:rPr>
        <w:t xml:space="preserve">okumentację </w:t>
      </w:r>
      <w:r w:rsidR="005D6D8F" w:rsidRPr="00DE7F81">
        <w:rPr>
          <w:rFonts w:ascii="Arial" w:hAnsi="Arial" w:cs="Arial"/>
        </w:rPr>
        <w:t>P</w:t>
      </w:r>
      <w:r w:rsidRPr="00DE7F81">
        <w:rPr>
          <w:rFonts w:ascii="Arial" w:hAnsi="Arial" w:cs="Arial"/>
        </w:rPr>
        <w:t xml:space="preserve">rojektową, obejmującą </w:t>
      </w:r>
      <w:r w:rsidR="0016794B" w:rsidRPr="00DE7F81">
        <w:rPr>
          <w:rFonts w:ascii="Arial" w:hAnsi="Arial" w:cs="Arial"/>
        </w:rPr>
        <w:t>całość</w:t>
      </w:r>
      <w:r w:rsidRPr="00DE7F81">
        <w:rPr>
          <w:rFonts w:ascii="Arial" w:hAnsi="Arial" w:cs="Arial"/>
        </w:rPr>
        <w:t xml:space="preserve"> przedmiotowego zadania, na podstawie której uzyska pisemną akceptację </w:t>
      </w:r>
      <w:r w:rsidR="0016794B" w:rsidRPr="00DE7F81">
        <w:rPr>
          <w:rFonts w:ascii="Arial" w:hAnsi="Arial" w:cs="Arial"/>
        </w:rPr>
        <w:t>Zamawiającego</w:t>
      </w:r>
      <w:r w:rsidRPr="00DE7F81">
        <w:rPr>
          <w:rFonts w:ascii="Arial" w:hAnsi="Arial" w:cs="Arial"/>
        </w:rPr>
        <w:t xml:space="preserve"> oraz Zakładu Obsługi Przejść Granicznych. </w:t>
      </w:r>
    </w:p>
    <w:p w14:paraId="22C664F9" w14:textId="0AEE21A1" w:rsidR="000D5153" w:rsidRPr="00DE7F81" w:rsidRDefault="000D5153" w:rsidP="000D5153">
      <w:pPr>
        <w:pStyle w:val="Akapitzlist"/>
        <w:numPr>
          <w:ilvl w:val="0"/>
          <w:numId w:val="64"/>
        </w:numPr>
        <w:tabs>
          <w:tab w:val="left" w:pos="570"/>
        </w:tabs>
        <w:suppressAutoHyphens/>
        <w:spacing w:line="276" w:lineRule="auto"/>
        <w:ind w:left="851" w:hanging="425"/>
        <w:jc w:val="both"/>
        <w:rPr>
          <w:rFonts w:ascii="Arial" w:hAnsi="Arial" w:cs="Arial"/>
        </w:rPr>
      </w:pPr>
      <w:r w:rsidRPr="00DE7F81">
        <w:rPr>
          <w:rFonts w:ascii="Arial" w:hAnsi="Arial" w:cs="Arial"/>
          <w:szCs w:val="24"/>
        </w:rPr>
        <w:t xml:space="preserve">Zamawiający przekaże Wykonawcy plac budowy z chwilą podpisania </w:t>
      </w:r>
      <w:r w:rsidR="0016794B" w:rsidRPr="00DE7F81">
        <w:rPr>
          <w:rFonts w:ascii="Arial" w:hAnsi="Arial" w:cs="Arial"/>
          <w:szCs w:val="24"/>
        </w:rPr>
        <w:t>akceptacji.</w:t>
      </w:r>
      <w:r w:rsidRPr="00DE7F81">
        <w:rPr>
          <w:rFonts w:ascii="Arial" w:hAnsi="Arial" w:cs="Arial"/>
          <w:szCs w:val="24"/>
        </w:rPr>
        <w:t xml:space="preserve"> </w:t>
      </w:r>
    </w:p>
    <w:p w14:paraId="045B1649" w14:textId="52047D43" w:rsidR="000D5153" w:rsidRPr="00DE7F81" w:rsidRDefault="000D5153" w:rsidP="000D5153">
      <w:pPr>
        <w:pStyle w:val="Akapitzlist"/>
        <w:numPr>
          <w:ilvl w:val="0"/>
          <w:numId w:val="64"/>
        </w:numPr>
        <w:tabs>
          <w:tab w:val="left" w:pos="570"/>
        </w:tabs>
        <w:suppressAutoHyphens/>
        <w:spacing w:line="276" w:lineRule="auto"/>
        <w:ind w:left="851" w:hanging="425"/>
        <w:jc w:val="both"/>
        <w:rPr>
          <w:rStyle w:val="niedziel"/>
          <w:rFonts w:ascii="Arial" w:hAnsi="Arial" w:cs="Arial"/>
          <w:bCs/>
        </w:rPr>
      </w:pPr>
      <w:r w:rsidRPr="00DE7F81">
        <w:rPr>
          <w:rFonts w:ascii="Arial" w:hAnsi="Arial" w:cs="Arial"/>
        </w:rPr>
        <w:t xml:space="preserve">Wykonawca wykona przedmiot umowy </w:t>
      </w:r>
      <w:r w:rsidR="00B81B9E" w:rsidRPr="00DE7F81">
        <w:rPr>
          <w:rFonts w:ascii="Arial" w:hAnsi="Arial" w:cs="Arial"/>
          <w:szCs w:val="24"/>
        </w:rPr>
        <w:t>zgodnie z należytą starannością, ofertą, dokumentacją projektową, STWiORB, zaleceniami producentów wyrobów i sprzętu i zasadami wied</w:t>
      </w:r>
      <w:r w:rsidRPr="00DE7F81">
        <w:rPr>
          <w:rFonts w:ascii="Arial" w:hAnsi="Arial" w:cs="Arial"/>
          <w:szCs w:val="24"/>
        </w:rPr>
        <w:t xml:space="preserve">zy technicznej w terminie do </w:t>
      </w:r>
      <w:r w:rsidRPr="00DE7F81">
        <w:rPr>
          <w:rFonts w:ascii="Arial" w:hAnsi="Arial" w:cs="Arial"/>
          <w:b/>
          <w:bCs/>
          <w:szCs w:val="24"/>
        </w:rPr>
        <w:t>19 grudnia 2025 r.</w:t>
      </w:r>
    </w:p>
    <w:p w14:paraId="13745972" w14:textId="77777777" w:rsidR="000D5153" w:rsidRPr="000D5153" w:rsidRDefault="000D5153" w:rsidP="000D5153">
      <w:pPr>
        <w:pStyle w:val="Akapitzlist"/>
        <w:tabs>
          <w:tab w:val="left" w:pos="570"/>
        </w:tabs>
        <w:suppressAutoHyphens/>
        <w:spacing w:line="276" w:lineRule="auto"/>
        <w:ind w:left="851"/>
        <w:jc w:val="both"/>
        <w:rPr>
          <w:rFonts w:ascii="Arial" w:hAnsi="Arial" w:cs="Arial"/>
        </w:rPr>
      </w:pPr>
    </w:p>
    <w:p w14:paraId="2E0DCC11" w14:textId="77777777" w:rsidR="00B81B9E" w:rsidRPr="00814403" w:rsidRDefault="00B81B9E" w:rsidP="00B81B9E">
      <w:pPr>
        <w:tabs>
          <w:tab w:val="left" w:pos="424"/>
        </w:tabs>
        <w:spacing w:line="276" w:lineRule="auto"/>
        <w:ind w:left="424"/>
        <w:jc w:val="both"/>
        <w:rPr>
          <w:rFonts w:ascii="Arial" w:hAnsi="Arial" w:cs="Arial"/>
          <w:strike/>
        </w:rPr>
      </w:pPr>
    </w:p>
    <w:p w14:paraId="66D3757B" w14:textId="1DE5FF85" w:rsidR="00D53310" w:rsidRPr="00B26B92" w:rsidRDefault="001763AC" w:rsidP="001763AC">
      <w:pPr>
        <w:tabs>
          <w:tab w:val="left" w:pos="4524"/>
        </w:tabs>
        <w:spacing w:line="276" w:lineRule="auto"/>
        <w:jc w:val="center"/>
        <w:rPr>
          <w:rFonts w:ascii="Arial" w:eastAsia="Arial" w:hAnsi="Arial" w:cs="Arial"/>
          <w:b/>
          <w:bCs/>
          <w:color w:val="000000" w:themeColor="text1"/>
        </w:rPr>
      </w:pPr>
      <w:bookmarkStart w:id="5" w:name="_Hlk191629618"/>
      <w:r>
        <w:rPr>
          <w:rFonts w:ascii="Arial" w:eastAsia="Arial" w:hAnsi="Arial" w:cs="Arial"/>
          <w:b/>
          <w:bCs/>
          <w:color w:val="000000" w:themeColor="text1"/>
        </w:rPr>
        <w:t xml:space="preserve">§ </w:t>
      </w:r>
      <w:r w:rsidR="005E7185">
        <w:rPr>
          <w:rFonts w:ascii="Arial" w:eastAsia="Arial" w:hAnsi="Arial" w:cs="Arial"/>
          <w:b/>
          <w:bCs/>
          <w:color w:val="000000" w:themeColor="text1"/>
        </w:rPr>
        <w:t>4</w:t>
      </w:r>
    </w:p>
    <w:bookmarkEnd w:id="5"/>
    <w:p w14:paraId="35F6D7A1" w14:textId="010B8D6D" w:rsidR="001763AC" w:rsidRDefault="0077205C" w:rsidP="001E5E2B">
      <w:pPr>
        <w:spacing w:line="276" w:lineRule="auto"/>
        <w:ind w:left="3084"/>
        <w:jc w:val="both"/>
        <w:rPr>
          <w:rFonts w:ascii="Arial" w:eastAsia="Arial" w:hAnsi="Arial" w:cs="Arial"/>
          <w:b/>
          <w:bCs/>
          <w:color w:val="000000" w:themeColor="text1"/>
        </w:rPr>
      </w:pPr>
      <w:r w:rsidRPr="00CC04CF">
        <w:rPr>
          <w:rFonts w:ascii="Arial" w:eastAsia="Arial" w:hAnsi="Arial" w:cs="Arial"/>
          <w:b/>
          <w:bCs/>
          <w:color w:val="000000" w:themeColor="text1"/>
        </w:rPr>
        <w:t>Obowiązki Zamawiającego</w:t>
      </w:r>
    </w:p>
    <w:p w14:paraId="333D3ACE" w14:textId="77777777" w:rsidR="004648B5" w:rsidRPr="00B26B92" w:rsidRDefault="004648B5" w:rsidP="001E5E2B">
      <w:pPr>
        <w:spacing w:line="276" w:lineRule="auto"/>
        <w:ind w:left="3084"/>
        <w:jc w:val="both"/>
        <w:rPr>
          <w:rFonts w:ascii="Arial" w:eastAsia="Arial" w:hAnsi="Arial" w:cs="Arial"/>
          <w:b/>
          <w:bCs/>
          <w:color w:val="000000" w:themeColor="text1"/>
        </w:rPr>
      </w:pPr>
    </w:p>
    <w:p w14:paraId="036EA28F" w14:textId="1BC4323F" w:rsidR="00D53310" w:rsidRPr="00DE7F81" w:rsidRDefault="0077205C" w:rsidP="001A1B31">
      <w:pPr>
        <w:spacing w:line="276" w:lineRule="auto"/>
        <w:ind w:left="4"/>
        <w:jc w:val="both"/>
        <w:rPr>
          <w:rFonts w:ascii="Arial" w:hAnsi="Arial" w:cs="Arial"/>
          <w:color w:val="000000" w:themeColor="text1"/>
          <w:sz w:val="20"/>
          <w:szCs w:val="20"/>
        </w:rPr>
      </w:pPr>
      <w:r w:rsidRPr="00DE7F81">
        <w:rPr>
          <w:rFonts w:ascii="Arial" w:eastAsia="Arial" w:hAnsi="Arial" w:cs="Arial"/>
          <w:color w:val="000000" w:themeColor="text1"/>
        </w:rPr>
        <w:t>Do obowiązków Zamawiającego należy:</w:t>
      </w:r>
    </w:p>
    <w:p w14:paraId="374EA545" w14:textId="1B88494A" w:rsidR="00D53310" w:rsidRPr="00DE7F81" w:rsidRDefault="0077205C" w:rsidP="00814403">
      <w:pPr>
        <w:numPr>
          <w:ilvl w:val="0"/>
          <w:numId w:val="4"/>
        </w:numPr>
        <w:tabs>
          <w:tab w:val="left" w:pos="424"/>
        </w:tabs>
        <w:spacing w:line="276" w:lineRule="auto"/>
        <w:ind w:left="424" w:right="20" w:hanging="424"/>
        <w:jc w:val="both"/>
        <w:rPr>
          <w:rFonts w:ascii="Arial" w:eastAsia="Arial" w:hAnsi="Arial" w:cs="Arial"/>
          <w:color w:val="000000" w:themeColor="text1"/>
        </w:rPr>
      </w:pPr>
      <w:r w:rsidRPr="00DE7F81">
        <w:rPr>
          <w:rFonts w:ascii="Arial" w:eastAsia="Arial" w:hAnsi="Arial" w:cs="Arial"/>
          <w:color w:val="000000" w:themeColor="text1"/>
        </w:rPr>
        <w:t xml:space="preserve">protokolarne przekazanie terenu budowy </w:t>
      </w:r>
      <w:bookmarkStart w:id="6" w:name="page10"/>
      <w:bookmarkEnd w:id="6"/>
    </w:p>
    <w:p w14:paraId="78F6ADDA" w14:textId="1E68F021" w:rsidR="00D53310" w:rsidRPr="00DE7F81" w:rsidRDefault="0077205C" w:rsidP="00814403">
      <w:pPr>
        <w:numPr>
          <w:ilvl w:val="0"/>
          <w:numId w:val="5"/>
        </w:numPr>
        <w:tabs>
          <w:tab w:val="left" w:pos="424"/>
        </w:tabs>
        <w:spacing w:line="276" w:lineRule="auto"/>
        <w:ind w:left="424" w:hanging="424"/>
        <w:jc w:val="both"/>
        <w:rPr>
          <w:rFonts w:ascii="Arial" w:eastAsia="Arial" w:hAnsi="Arial" w:cs="Arial"/>
          <w:color w:val="000000" w:themeColor="text1"/>
        </w:rPr>
      </w:pPr>
      <w:r w:rsidRPr="00DE7F81">
        <w:rPr>
          <w:rFonts w:ascii="Arial" w:eastAsia="Arial" w:hAnsi="Arial" w:cs="Arial"/>
          <w:color w:val="000000" w:themeColor="text1"/>
        </w:rPr>
        <w:t xml:space="preserve">dokonywanie odbiorów zgodnie z warunkami zawartymi w </w:t>
      </w:r>
      <w:r w:rsidR="00C01F7E" w:rsidRPr="00DE7F81">
        <w:rPr>
          <w:rFonts w:ascii="Arial" w:eastAsia="Arial" w:hAnsi="Arial" w:cs="Arial"/>
          <w:color w:val="000000" w:themeColor="text1"/>
        </w:rPr>
        <w:t>U</w:t>
      </w:r>
      <w:r w:rsidRPr="00DE7F81">
        <w:rPr>
          <w:rFonts w:ascii="Arial" w:eastAsia="Arial" w:hAnsi="Arial" w:cs="Arial"/>
          <w:color w:val="000000" w:themeColor="text1"/>
        </w:rPr>
        <w:t>mow</w:t>
      </w:r>
      <w:r w:rsidR="00777E5A" w:rsidRPr="00DE7F81">
        <w:rPr>
          <w:rFonts w:ascii="Arial" w:eastAsia="Arial" w:hAnsi="Arial" w:cs="Arial"/>
          <w:color w:val="000000" w:themeColor="text1"/>
        </w:rPr>
        <w:t>ie</w:t>
      </w:r>
      <w:r w:rsidRPr="00DE7F81">
        <w:rPr>
          <w:rFonts w:ascii="Arial" w:eastAsia="Arial" w:hAnsi="Arial" w:cs="Arial"/>
          <w:color w:val="000000" w:themeColor="text1"/>
        </w:rPr>
        <w:t>;</w:t>
      </w:r>
    </w:p>
    <w:p w14:paraId="6180E4CD" w14:textId="2EDA833D" w:rsidR="00D53310" w:rsidRPr="00DE7F81" w:rsidRDefault="0077205C" w:rsidP="00777E5A">
      <w:pPr>
        <w:numPr>
          <w:ilvl w:val="0"/>
          <w:numId w:val="5"/>
        </w:numPr>
        <w:tabs>
          <w:tab w:val="left" w:pos="424"/>
        </w:tabs>
        <w:spacing w:line="276" w:lineRule="auto"/>
        <w:ind w:left="424" w:hanging="424"/>
        <w:jc w:val="both"/>
        <w:rPr>
          <w:rFonts w:ascii="Arial" w:eastAsia="Arial" w:hAnsi="Arial" w:cs="Arial"/>
        </w:rPr>
      </w:pPr>
      <w:r w:rsidRPr="00DE7F81">
        <w:rPr>
          <w:rFonts w:ascii="Arial" w:eastAsia="Arial" w:hAnsi="Arial" w:cs="Arial"/>
          <w:color w:val="000000" w:themeColor="text1"/>
        </w:rPr>
        <w:t>zapłata Wykonawcy wynagrodzenia za wykonane i odebrane roboty;</w:t>
      </w:r>
    </w:p>
    <w:p w14:paraId="43D2403A" w14:textId="04438B08" w:rsidR="00D53310" w:rsidRPr="00DE7F81" w:rsidRDefault="0077205C" w:rsidP="00814403">
      <w:pPr>
        <w:numPr>
          <w:ilvl w:val="0"/>
          <w:numId w:val="5"/>
        </w:numPr>
        <w:tabs>
          <w:tab w:val="left" w:pos="424"/>
        </w:tabs>
        <w:spacing w:line="276" w:lineRule="auto"/>
        <w:ind w:left="424" w:hanging="424"/>
        <w:jc w:val="both"/>
        <w:rPr>
          <w:rFonts w:ascii="Arial" w:eastAsia="Arial" w:hAnsi="Arial" w:cs="Arial"/>
        </w:rPr>
      </w:pPr>
      <w:r w:rsidRPr="00DE7F81">
        <w:rPr>
          <w:rFonts w:ascii="Arial" w:eastAsia="Arial" w:hAnsi="Arial" w:cs="Arial"/>
        </w:rPr>
        <w:t xml:space="preserve">udział w </w:t>
      </w:r>
      <w:r w:rsidR="00C01F7E" w:rsidRPr="00DE7F81">
        <w:rPr>
          <w:rFonts w:ascii="Arial" w:eastAsia="Arial" w:hAnsi="Arial" w:cs="Arial"/>
        </w:rPr>
        <w:t xml:space="preserve">spotkaniach </w:t>
      </w:r>
      <w:r w:rsidR="005E7185" w:rsidRPr="00DE7F81">
        <w:rPr>
          <w:rFonts w:ascii="Arial" w:eastAsia="Arial" w:hAnsi="Arial" w:cs="Arial"/>
        </w:rPr>
        <w:t>roboczych</w:t>
      </w:r>
      <w:r w:rsidRPr="00DE7F81">
        <w:rPr>
          <w:rFonts w:ascii="Arial" w:eastAsia="Arial" w:hAnsi="Arial" w:cs="Arial"/>
        </w:rPr>
        <w:t>;</w:t>
      </w:r>
    </w:p>
    <w:p w14:paraId="5D2F45B0" w14:textId="42EC2DEE" w:rsidR="00D53310" w:rsidRPr="00DE7F81" w:rsidRDefault="0077205C" w:rsidP="00814403">
      <w:pPr>
        <w:numPr>
          <w:ilvl w:val="0"/>
          <w:numId w:val="5"/>
        </w:numPr>
        <w:tabs>
          <w:tab w:val="left" w:pos="424"/>
        </w:tabs>
        <w:spacing w:line="276" w:lineRule="auto"/>
        <w:ind w:left="424" w:right="20" w:hanging="424"/>
        <w:jc w:val="both"/>
        <w:rPr>
          <w:rFonts w:ascii="Arial" w:eastAsia="Arial" w:hAnsi="Arial" w:cs="Arial"/>
        </w:rPr>
      </w:pPr>
      <w:r w:rsidRPr="00DE7F81">
        <w:rPr>
          <w:rFonts w:ascii="Arial" w:eastAsia="Arial" w:hAnsi="Arial" w:cs="Arial"/>
        </w:rPr>
        <w:t xml:space="preserve">współpraca z Wykonawcą w zakresie realizacji </w:t>
      </w:r>
      <w:r w:rsidR="00C01F7E" w:rsidRPr="00DE7F81">
        <w:rPr>
          <w:rFonts w:ascii="Arial" w:eastAsia="Arial" w:hAnsi="Arial" w:cs="Arial"/>
        </w:rPr>
        <w:t>P</w:t>
      </w:r>
      <w:r w:rsidRPr="00DE7F81">
        <w:rPr>
          <w:rFonts w:ascii="Arial" w:eastAsia="Arial" w:hAnsi="Arial" w:cs="Arial"/>
        </w:rPr>
        <w:t xml:space="preserve">rzedmiotu </w:t>
      </w:r>
      <w:r w:rsidR="00C01F7E" w:rsidRPr="00DE7F81">
        <w:rPr>
          <w:rFonts w:ascii="Arial" w:eastAsia="Arial" w:hAnsi="Arial" w:cs="Arial"/>
        </w:rPr>
        <w:t>U</w:t>
      </w:r>
      <w:r w:rsidRPr="00DE7F81">
        <w:rPr>
          <w:rFonts w:ascii="Arial" w:eastAsia="Arial" w:hAnsi="Arial" w:cs="Arial"/>
        </w:rPr>
        <w:t>mowy, w tym udostępnienie niezbędnych danych, dokumentacji i innych opracowań;</w:t>
      </w:r>
    </w:p>
    <w:p w14:paraId="368A2BC7" w14:textId="2BF59944" w:rsidR="00D53310" w:rsidRPr="00DE7F81" w:rsidRDefault="0077205C" w:rsidP="00814403">
      <w:pPr>
        <w:numPr>
          <w:ilvl w:val="0"/>
          <w:numId w:val="5"/>
        </w:numPr>
        <w:tabs>
          <w:tab w:val="left" w:pos="424"/>
        </w:tabs>
        <w:spacing w:line="276" w:lineRule="auto"/>
        <w:ind w:left="424" w:hanging="424"/>
        <w:jc w:val="both"/>
        <w:rPr>
          <w:rFonts w:ascii="Arial" w:eastAsia="Arial" w:hAnsi="Arial" w:cs="Arial"/>
        </w:rPr>
      </w:pPr>
      <w:r w:rsidRPr="00DE7F81">
        <w:rPr>
          <w:rFonts w:ascii="Arial" w:eastAsia="Arial" w:hAnsi="Arial" w:cs="Arial"/>
        </w:rPr>
        <w:t xml:space="preserve">udzielenie Wykonawcy pełnomocnictw niezbędnych do wykonania przez Wykonawcę przedmiotu </w:t>
      </w:r>
      <w:r w:rsidR="00C01F7E" w:rsidRPr="00DE7F81">
        <w:rPr>
          <w:rFonts w:ascii="Arial" w:eastAsia="Arial" w:hAnsi="Arial" w:cs="Arial"/>
        </w:rPr>
        <w:t>U</w:t>
      </w:r>
      <w:r w:rsidRPr="00DE7F81">
        <w:rPr>
          <w:rFonts w:ascii="Arial" w:eastAsia="Arial" w:hAnsi="Arial" w:cs="Arial"/>
        </w:rPr>
        <w:t>mowy, jeżeli przepis prawa tego wymaga.</w:t>
      </w:r>
    </w:p>
    <w:p w14:paraId="1642CD21" w14:textId="77777777" w:rsidR="001A1B31" w:rsidRPr="001A1B31" w:rsidRDefault="001A1B31" w:rsidP="00B26B92">
      <w:pPr>
        <w:tabs>
          <w:tab w:val="left" w:pos="424"/>
        </w:tabs>
        <w:spacing w:line="276" w:lineRule="auto"/>
        <w:ind w:left="424"/>
        <w:jc w:val="both"/>
        <w:rPr>
          <w:rFonts w:ascii="Arial" w:eastAsia="Arial" w:hAnsi="Arial" w:cs="Arial"/>
          <w:color w:val="000000" w:themeColor="text1"/>
        </w:rPr>
      </w:pPr>
    </w:p>
    <w:p w14:paraId="28723B84" w14:textId="2B7F5C30" w:rsidR="00453E9E" w:rsidRPr="007F38FD" w:rsidRDefault="00453E9E" w:rsidP="007F38FD">
      <w:pPr>
        <w:spacing w:line="276" w:lineRule="auto"/>
        <w:ind w:left="3600" w:firstLine="720"/>
        <w:jc w:val="both"/>
        <w:rPr>
          <w:rFonts w:ascii="Arial" w:eastAsia="Arial" w:hAnsi="Arial" w:cs="Arial"/>
          <w:b/>
          <w:bCs/>
          <w:color w:val="000000" w:themeColor="text1"/>
        </w:rPr>
      </w:pPr>
      <w:r w:rsidRPr="007F38FD">
        <w:rPr>
          <w:rFonts w:ascii="Arial" w:eastAsia="Arial" w:hAnsi="Arial" w:cs="Arial"/>
          <w:b/>
          <w:bCs/>
          <w:color w:val="000000" w:themeColor="text1"/>
        </w:rPr>
        <w:t xml:space="preserve">§ </w:t>
      </w:r>
      <w:r w:rsidR="000A5109">
        <w:rPr>
          <w:rFonts w:ascii="Arial" w:eastAsia="Arial" w:hAnsi="Arial" w:cs="Arial"/>
          <w:b/>
          <w:bCs/>
          <w:color w:val="000000" w:themeColor="text1"/>
        </w:rPr>
        <w:t>5</w:t>
      </w:r>
    </w:p>
    <w:p w14:paraId="13EEC23E" w14:textId="1537B0D7" w:rsidR="00453E9E" w:rsidRDefault="00453E9E" w:rsidP="007F38FD">
      <w:pPr>
        <w:spacing w:line="276" w:lineRule="auto"/>
        <w:ind w:left="1440" w:firstLine="720"/>
        <w:jc w:val="both"/>
        <w:rPr>
          <w:rFonts w:ascii="Arial" w:eastAsia="Arial" w:hAnsi="Arial" w:cs="Arial"/>
          <w:b/>
          <w:bCs/>
          <w:color w:val="000000" w:themeColor="text1"/>
        </w:rPr>
      </w:pPr>
      <w:r w:rsidRPr="007F38FD">
        <w:rPr>
          <w:rFonts w:ascii="Arial" w:eastAsia="Arial" w:hAnsi="Arial" w:cs="Arial"/>
          <w:b/>
          <w:bCs/>
          <w:color w:val="000000" w:themeColor="text1"/>
        </w:rPr>
        <w:t>O</w:t>
      </w:r>
      <w:r w:rsidR="007F38FD" w:rsidRPr="007F38FD">
        <w:rPr>
          <w:rFonts w:ascii="Arial" w:eastAsia="Arial" w:hAnsi="Arial" w:cs="Arial"/>
          <w:b/>
          <w:bCs/>
          <w:color w:val="000000" w:themeColor="text1"/>
        </w:rPr>
        <w:t xml:space="preserve">bowiązki Wykonawcy </w:t>
      </w:r>
      <w:r w:rsidRPr="007F38FD">
        <w:rPr>
          <w:rFonts w:ascii="Arial" w:eastAsia="Arial" w:hAnsi="Arial" w:cs="Arial"/>
          <w:b/>
          <w:bCs/>
          <w:color w:val="000000" w:themeColor="text1"/>
        </w:rPr>
        <w:t xml:space="preserve"> – </w:t>
      </w:r>
      <w:r w:rsidR="007F38FD" w:rsidRPr="007F38FD">
        <w:rPr>
          <w:rFonts w:ascii="Arial" w:eastAsia="Arial" w:hAnsi="Arial" w:cs="Arial"/>
          <w:b/>
          <w:bCs/>
          <w:color w:val="000000" w:themeColor="text1"/>
        </w:rPr>
        <w:t>prace projektowe</w:t>
      </w:r>
    </w:p>
    <w:p w14:paraId="1487F2A9" w14:textId="77777777" w:rsidR="000A5109" w:rsidRPr="007F38FD" w:rsidRDefault="000A5109" w:rsidP="007F38FD">
      <w:pPr>
        <w:spacing w:line="276" w:lineRule="auto"/>
        <w:ind w:left="1440" w:firstLine="720"/>
        <w:jc w:val="both"/>
        <w:rPr>
          <w:rFonts w:ascii="Arial" w:eastAsia="Arial" w:hAnsi="Arial" w:cs="Arial"/>
          <w:b/>
          <w:bCs/>
          <w:color w:val="000000" w:themeColor="text1"/>
        </w:rPr>
      </w:pPr>
    </w:p>
    <w:p w14:paraId="499E882F" w14:textId="04AC7934" w:rsidR="00453E9E" w:rsidRPr="00DE7F81" w:rsidRDefault="00453E9E" w:rsidP="00F14139">
      <w:pPr>
        <w:tabs>
          <w:tab w:val="left" w:pos="1134"/>
        </w:tabs>
        <w:spacing w:line="276" w:lineRule="auto"/>
        <w:jc w:val="both"/>
        <w:rPr>
          <w:rFonts w:ascii="Arial" w:eastAsia="Arial" w:hAnsi="Arial" w:cs="Arial"/>
        </w:rPr>
      </w:pPr>
      <w:r w:rsidRPr="00DE7F81">
        <w:rPr>
          <w:rFonts w:ascii="Arial" w:eastAsia="Arial" w:hAnsi="Arial" w:cs="Arial"/>
        </w:rPr>
        <w:t xml:space="preserve">1. Podstawą do realizacji Przedmiotu Umowy w zakresie projektowania jest PFU, stanowiące  integralną część </w:t>
      </w:r>
      <w:r w:rsidR="007F38FD" w:rsidRPr="00DE7F81">
        <w:rPr>
          <w:rFonts w:ascii="Arial" w:eastAsia="Arial" w:hAnsi="Arial" w:cs="Arial"/>
        </w:rPr>
        <w:t>U</w:t>
      </w:r>
      <w:r w:rsidRPr="00DE7F81">
        <w:rPr>
          <w:rFonts w:ascii="Arial" w:eastAsia="Arial" w:hAnsi="Arial" w:cs="Arial"/>
        </w:rPr>
        <w:t>mowy.</w:t>
      </w:r>
    </w:p>
    <w:p w14:paraId="61DB4DBC" w14:textId="77777777" w:rsidR="00453E9E" w:rsidRPr="00DE7F81" w:rsidRDefault="00453E9E" w:rsidP="00F14139">
      <w:pPr>
        <w:tabs>
          <w:tab w:val="left" w:pos="1134"/>
        </w:tabs>
        <w:spacing w:line="276" w:lineRule="auto"/>
        <w:jc w:val="both"/>
        <w:rPr>
          <w:rFonts w:ascii="Arial" w:eastAsia="Arial" w:hAnsi="Arial" w:cs="Arial"/>
        </w:rPr>
      </w:pPr>
      <w:r w:rsidRPr="00DE7F81">
        <w:rPr>
          <w:rFonts w:ascii="Arial" w:eastAsia="Arial" w:hAnsi="Arial" w:cs="Arial"/>
        </w:rPr>
        <w:lastRenderedPageBreak/>
        <w:t>2. Wykonawca odpowiada za poprawność i prawidłowość rozwiązań projektowych, a także za ewentualne błędy i rozwiązania niezgodne z prawem budowlanym, przepisami techniczno-budowlanymi  oraz obowiązującymi normami.</w:t>
      </w:r>
    </w:p>
    <w:p w14:paraId="224BB3C2" w14:textId="20130332" w:rsidR="00453E9E" w:rsidRPr="00DE7F81" w:rsidRDefault="00453E9E" w:rsidP="00F14139">
      <w:pPr>
        <w:tabs>
          <w:tab w:val="left" w:pos="1134"/>
        </w:tabs>
        <w:spacing w:line="276" w:lineRule="auto"/>
        <w:jc w:val="both"/>
        <w:rPr>
          <w:rFonts w:ascii="Arial" w:eastAsia="Arial" w:hAnsi="Arial" w:cs="Arial"/>
        </w:rPr>
      </w:pPr>
      <w:r w:rsidRPr="00DE7F81">
        <w:rPr>
          <w:rFonts w:ascii="Arial" w:eastAsia="Arial" w:hAnsi="Arial" w:cs="Arial"/>
        </w:rPr>
        <w:t xml:space="preserve">3. Wykonawca odpowiada za koordynację całości prac projektowych stanowiących Przedmiot Umowy oraz za spójność </w:t>
      </w:r>
      <w:r w:rsidR="00F14139" w:rsidRPr="00DE7F81">
        <w:rPr>
          <w:rFonts w:ascii="Arial" w:eastAsia="Arial" w:hAnsi="Arial" w:cs="Arial"/>
        </w:rPr>
        <w:t>D</w:t>
      </w:r>
      <w:r w:rsidR="00451DBA" w:rsidRPr="00DE7F81">
        <w:rPr>
          <w:rFonts w:ascii="Arial" w:eastAsia="Arial" w:hAnsi="Arial" w:cs="Arial"/>
        </w:rPr>
        <w:t>okumentacji</w:t>
      </w:r>
    </w:p>
    <w:p w14:paraId="4D3BDB30" w14:textId="679E2123" w:rsidR="00453E9E" w:rsidRPr="00DE7F81" w:rsidRDefault="009E51E6" w:rsidP="00F14139">
      <w:pPr>
        <w:tabs>
          <w:tab w:val="left" w:pos="1134"/>
        </w:tabs>
        <w:spacing w:line="276" w:lineRule="auto"/>
        <w:jc w:val="both"/>
        <w:rPr>
          <w:rFonts w:ascii="Arial" w:eastAsia="Arial" w:hAnsi="Arial" w:cs="Arial"/>
        </w:rPr>
      </w:pPr>
      <w:r w:rsidRPr="00DE7F81">
        <w:rPr>
          <w:rFonts w:ascii="Arial" w:eastAsia="Arial" w:hAnsi="Arial" w:cs="Arial"/>
        </w:rPr>
        <w:t>4</w:t>
      </w:r>
      <w:r w:rsidR="00453E9E" w:rsidRPr="00DE7F81">
        <w:rPr>
          <w:rFonts w:ascii="Arial" w:eastAsia="Arial" w:hAnsi="Arial" w:cs="Arial"/>
        </w:rPr>
        <w:t xml:space="preserve">. W ramach realizacji Przedmiotu Umowy w zakresie projektowania, Wykonawca zobowiązany jest do:  </w:t>
      </w:r>
    </w:p>
    <w:p w14:paraId="0C54A5BE" w14:textId="55E51415" w:rsidR="00453E9E" w:rsidRPr="00DE7F81" w:rsidRDefault="00453E9E" w:rsidP="00F14139">
      <w:pPr>
        <w:tabs>
          <w:tab w:val="left" w:pos="1134"/>
        </w:tabs>
        <w:spacing w:line="276" w:lineRule="auto"/>
        <w:ind w:left="708"/>
        <w:jc w:val="both"/>
        <w:rPr>
          <w:rFonts w:ascii="Arial" w:eastAsia="Arial" w:hAnsi="Arial" w:cs="Arial"/>
        </w:rPr>
      </w:pPr>
      <w:r w:rsidRPr="00DE7F81">
        <w:rPr>
          <w:rFonts w:ascii="Arial" w:eastAsia="Arial" w:hAnsi="Arial" w:cs="Arial"/>
        </w:rPr>
        <w:t xml:space="preserve">1) opracowania dokumentacji stanowiącej Przedmiot Umowy w oparciu o systematyczne konsultacje z Zamawiającym oraz przekazywanie wersji roboczych do weryfikacji Zamawiającego. </w:t>
      </w:r>
    </w:p>
    <w:p w14:paraId="603662E4" w14:textId="0450E891" w:rsidR="00453E9E" w:rsidRPr="00DE7F81" w:rsidRDefault="00453E9E" w:rsidP="00451DBA">
      <w:pPr>
        <w:tabs>
          <w:tab w:val="left" w:pos="1134"/>
        </w:tabs>
        <w:spacing w:line="276" w:lineRule="auto"/>
        <w:ind w:left="708"/>
        <w:jc w:val="both"/>
        <w:rPr>
          <w:rFonts w:ascii="Arial" w:eastAsia="Arial" w:hAnsi="Arial" w:cs="Arial"/>
        </w:rPr>
      </w:pPr>
      <w:r w:rsidRPr="00DE7F81">
        <w:rPr>
          <w:rFonts w:ascii="Arial" w:eastAsia="Arial" w:hAnsi="Arial" w:cs="Arial"/>
        </w:rPr>
        <w:t xml:space="preserve">2) bieżącego przekazywania Zamawiającemu kopii wszelkiej korespondencji dotyczącej Przedmiotu Umowy, w szczególności korespondencji dotyczącej </w:t>
      </w:r>
      <w:r w:rsidR="00F14139" w:rsidRPr="00DE7F81">
        <w:rPr>
          <w:rFonts w:ascii="Arial" w:eastAsia="Arial" w:hAnsi="Arial" w:cs="Arial"/>
        </w:rPr>
        <w:t xml:space="preserve">ewentualnych </w:t>
      </w:r>
      <w:r w:rsidRPr="00DE7F81">
        <w:rPr>
          <w:rFonts w:ascii="Arial" w:eastAsia="Arial" w:hAnsi="Arial" w:cs="Arial"/>
        </w:rPr>
        <w:t xml:space="preserve">warunków technicznych, pozyskiwania zgód oraz uzgodnień </w:t>
      </w:r>
      <w:r w:rsidR="00F14139" w:rsidRPr="00DE7F81">
        <w:rPr>
          <w:rFonts w:ascii="Arial" w:eastAsia="Arial" w:hAnsi="Arial" w:cs="Arial"/>
        </w:rPr>
        <w:t>D</w:t>
      </w:r>
      <w:r w:rsidRPr="00DE7F81">
        <w:rPr>
          <w:rFonts w:ascii="Arial" w:eastAsia="Arial" w:hAnsi="Arial" w:cs="Arial"/>
        </w:rPr>
        <w:t xml:space="preserve">okumentacji </w:t>
      </w:r>
      <w:r w:rsidR="00F14139" w:rsidRPr="00DE7F81">
        <w:rPr>
          <w:rFonts w:ascii="Arial" w:eastAsia="Arial" w:hAnsi="Arial" w:cs="Arial"/>
        </w:rPr>
        <w:t>P</w:t>
      </w:r>
      <w:r w:rsidRPr="00DE7F81">
        <w:rPr>
          <w:rFonts w:ascii="Arial" w:eastAsia="Arial" w:hAnsi="Arial" w:cs="Arial"/>
        </w:rPr>
        <w:t xml:space="preserve">rojektowej </w:t>
      </w:r>
      <w:r w:rsidR="00451DBA" w:rsidRPr="00DE7F81">
        <w:rPr>
          <w:rFonts w:ascii="Arial" w:eastAsia="Arial" w:hAnsi="Arial" w:cs="Arial"/>
        </w:rPr>
        <w:t>(wychodzącej i przychodzącej)</w:t>
      </w:r>
    </w:p>
    <w:p w14:paraId="217CA603" w14:textId="5D36474D" w:rsidR="00453E9E" w:rsidRPr="00DE7F81" w:rsidRDefault="009E51E6" w:rsidP="00F14139">
      <w:pPr>
        <w:tabs>
          <w:tab w:val="left" w:pos="1134"/>
        </w:tabs>
        <w:spacing w:line="276" w:lineRule="auto"/>
        <w:jc w:val="both"/>
        <w:rPr>
          <w:rFonts w:ascii="Arial" w:eastAsia="Arial" w:hAnsi="Arial" w:cs="Arial"/>
        </w:rPr>
      </w:pPr>
      <w:r w:rsidRPr="00DE7F81">
        <w:rPr>
          <w:rFonts w:ascii="Arial" w:eastAsia="Arial" w:hAnsi="Arial" w:cs="Arial"/>
        </w:rPr>
        <w:t>5</w:t>
      </w:r>
      <w:r w:rsidR="00453E9E" w:rsidRPr="00DE7F81">
        <w:rPr>
          <w:rFonts w:ascii="Arial" w:eastAsia="Arial" w:hAnsi="Arial" w:cs="Arial"/>
        </w:rPr>
        <w:t xml:space="preserve">. Wykonawca zobowiązany jest do przekazania Zamawiającemu kompletnej dokumentacji technicznej i formalno-prawnej (m.in. wytyczne, uzgodnienia, warunki techniczne) uzyskanej i sporządzonej podczas wykonywania Przedmiotu Umowy w wersji </w:t>
      </w:r>
      <w:r w:rsidR="00F14139" w:rsidRPr="00DE7F81">
        <w:rPr>
          <w:rFonts w:ascii="Arial" w:eastAsia="Arial" w:hAnsi="Arial" w:cs="Arial"/>
        </w:rPr>
        <w:t>przewidzianej Umową.</w:t>
      </w:r>
    </w:p>
    <w:p w14:paraId="68CF90CD" w14:textId="50940743" w:rsidR="00453E9E" w:rsidRDefault="009E51E6" w:rsidP="000E2159">
      <w:pPr>
        <w:tabs>
          <w:tab w:val="left" w:pos="1134"/>
        </w:tabs>
        <w:spacing w:line="276" w:lineRule="auto"/>
        <w:jc w:val="both"/>
        <w:rPr>
          <w:rFonts w:ascii="Arial" w:eastAsia="Arial" w:hAnsi="Arial" w:cs="Arial"/>
          <w:b/>
          <w:bCs/>
          <w:color w:val="000000" w:themeColor="text1"/>
        </w:rPr>
      </w:pPr>
      <w:r w:rsidRPr="00DE7F81">
        <w:rPr>
          <w:rFonts w:ascii="Arial" w:eastAsia="Arial" w:hAnsi="Arial" w:cs="Arial"/>
        </w:rPr>
        <w:t>6</w:t>
      </w:r>
      <w:r w:rsidR="00453E9E" w:rsidRPr="00DE7F81">
        <w:rPr>
          <w:rFonts w:ascii="Arial" w:eastAsia="Arial" w:hAnsi="Arial" w:cs="Arial"/>
        </w:rPr>
        <w:t>. Zamawiający zobowiązuje się do udostępnienia Wykonawcy wszelkich dokumentów będących w jego posiadaniu, w tym pełnomocnictw, koniecznych do uzyskania decyzji, uzgodnień, opinii, warunków niezbędnych do realizacji Przedmiotu Umowy.</w:t>
      </w:r>
      <w:r w:rsidR="00453E9E" w:rsidRPr="00D17162">
        <w:rPr>
          <w:rFonts w:ascii="Arial" w:eastAsia="Arial" w:hAnsi="Arial" w:cs="Arial"/>
        </w:rPr>
        <w:t xml:space="preserve"> </w:t>
      </w:r>
    </w:p>
    <w:p w14:paraId="6A9EA032" w14:textId="77777777" w:rsidR="00453E9E" w:rsidRDefault="00453E9E" w:rsidP="001763AC">
      <w:pPr>
        <w:tabs>
          <w:tab w:val="left" w:pos="4524"/>
        </w:tabs>
        <w:spacing w:line="276" w:lineRule="auto"/>
        <w:jc w:val="center"/>
        <w:rPr>
          <w:rFonts w:ascii="Arial" w:eastAsia="Arial" w:hAnsi="Arial" w:cs="Arial"/>
          <w:b/>
          <w:bCs/>
          <w:color w:val="000000" w:themeColor="text1"/>
        </w:rPr>
      </w:pPr>
    </w:p>
    <w:p w14:paraId="39D93791" w14:textId="48E04820" w:rsidR="00D53310" w:rsidRPr="002549F9" w:rsidRDefault="001763AC" w:rsidP="001763AC">
      <w:pPr>
        <w:tabs>
          <w:tab w:val="left" w:pos="4524"/>
        </w:tabs>
        <w:spacing w:line="276" w:lineRule="auto"/>
        <w:jc w:val="center"/>
        <w:rPr>
          <w:rFonts w:ascii="Arial" w:eastAsia="Arial" w:hAnsi="Arial" w:cs="Arial"/>
          <w:b/>
          <w:bCs/>
          <w:color w:val="000000" w:themeColor="text1"/>
        </w:rPr>
      </w:pPr>
      <w:r w:rsidRPr="002549F9">
        <w:rPr>
          <w:rFonts w:ascii="Arial" w:eastAsia="Arial" w:hAnsi="Arial" w:cs="Arial"/>
          <w:b/>
          <w:bCs/>
          <w:color w:val="000000" w:themeColor="text1"/>
        </w:rPr>
        <w:t xml:space="preserve">§ </w:t>
      </w:r>
      <w:r w:rsidR="00C866A8">
        <w:rPr>
          <w:rFonts w:ascii="Arial" w:eastAsia="Arial" w:hAnsi="Arial" w:cs="Arial"/>
          <w:b/>
          <w:bCs/>
          <w:color w:val="000000" w:themeColor="text1"/>
        </w:rPr>
        <w:t>6</w:t>
      </w:r>
    </w:p>
    <w:p w14:paraId="67DE6E82" w14:textId="1F76BB3E" w:rsidR="00D53310" w:rsidRPr="002549F9" w:rsidRDefault="0077205C" w:rsidP="000E2159">
      <w:pPr>
        <w:spacing w:line="276" w:lineRule="auto"/>
        <w:ind w:left="2160"/>
        <w:jc w:val="both"/>
        <w:rPr>
          <w:rFonts w:ascii="Arial" w:eastAsia="Arial" w:hAnsi="Arial" w:cs="Arial"/>
          <w:b/>
          <w:bCs/>
          <w:color w:val="000000" w:themeColor="text1"/>
        </w:rPr>
      </w:pPr>
      <w:r w:rsidRPr="002549F9">
        <w:rPr>
          <w:rFonts w:ascii="Arial" w:eastAsia="Arial" w:hAnsi="Arial" w:cs="Arial"/>
          <w:b/>
          <w:bCs/>
          <w:color w:val="000000" w:themeColor="text1"/>
        </w:rPr>
        <w:t>Obowiązki Wykonawcy</w:t>
      </w:r>
      <w:r w:rsidR="00453E9E">
        <w:rPr>
          <w:rFonts w:ascii="Arial" w:eastAsia="Arial" w:hAnsi="Arial" w:cs="Arial"/>
          <w:b/>
          <w:bCs/>
          <w:color w:val="000000" w:themeColor="text1"/>
        </w:rPr>
        <w:t xml:space="preserve"> – roboty budowlane</w:t>
      </w:r>
    </w:p>
    <w:p w14:paraId="1A0A140E" w14:textId="7325749A" w:rsidR="00D53310" w:rsidRPr="00DE7F81" w:rsidRDefault="0077205C" w:rsidP="001A1B31">
      <w:pPr>
        <w:spacing w:line="276" w:lineRule="auto"/>
        <w:ind w:left="4"/>
        <w:jc w:val="both"/>
        <w:rPr>
          <w:rFonts w:ascii="Arial" w:hAnsi="Arial" w:cs="Arial"/>
          <w:color w:val="000000" w:themeColor="text1"/>
          <w:sz w:val="20"/>
          <w:szCs w:val="20"/>
        </w:rPr>
      </w:pPr>
      <w:r w:rsidRPr="00DE7F81">
        <w:rPr>
          <w:rFonts w:ascii="Arial" w:eastAsia="Arial" w:hAnsi="Arial" w:cs="Arial"/>
          <w:color w:val="000000" w:themeColor="text1"/>
        </w:rPr>
        <w:t xml:space="preserve">Obowiązkiem Wykonawcy jest podjęcie wszelkich czynności niezbędnych do realizacji </w:t>
      </w:r>
      <w:r w:rsidR="00707A31" w:rsidRPr="00DE7F81">
        <w:rPr>
          <w:rFonts w:ascii="Arial" w:eastAsia="Arial" w:hAnsi="Arial" w:cs="Arial"/>
          <w:color w:val="000000" w:themeColor="text1"/>
        </w:rPr>
        <w:t>P</w:t>
      </w:r>
      <w:r w:rsidRPr="00DE7F81">
        <w:rPr>
          <w:rFonts w:ascii="Arial" w:eastAsia="Arial" w:hAnsi="Arial" w:cs="Arial"/>
          <w:color w:val="000000" w:themeColor="text1"/>
        </w:rPr>
        <w:t xml:space="preserve">rzedmiotu </w:t>
      </w:r>
      <w:r w:rsidR="001A1B31" w:rsidRPr="00DE7F81">
        <w:rPr>
          <w:rFonts w:ascii="Arial" w:eastAsia="Arial" w:hAnsi="Arial" w:cs="Arial"/>
          <w:color w:val="000000" w:themeColor="text1"/>
        </w:rPr>
        <w:t>U</w:t>
      </w:r>
      <w:r w:rsidRPr="00DE7F81">
        <w:rPr>
          <w:rFonts w:ascii="Arial" w:eastAsia="Arial" w:hAnsi="Arial" w:cs="Arial"/>
          <w:color w:val="000000" w:themeColor="text1"/>
        </w:rPr>
        <w:t>mowy, w tym w szczególności Wykonawca zobowiązany jest do:</w:t>
      </w:r>
    </w:p>
    <w:p w14:paraId="746648B8" w14:textId="146E6471" w:rsidR="00D53310" w:rsidRPr="00DE7F81" w:rsidRDefault="0077205C" w:rsidP="00814403">
      <w:pPr>
        <w:numPr>
          <w:ilvl w:val="0"/>
          <w:numId w:val="6"/>
        </w:numPr>
        <w:tabs>
          <w:tab w:val="left" w:pos="424"/>
        </w:tabs>
        <w:spacing w:line="276" w:lineRule="auto"/>
        <w:ind w:left="424" w:hanging="424"/>
        <w:jc w:val="both"/>
        <w:rPr>
          <w:rFonts w:ascii="Arial" w:eastAsia="Times New Roman" w:hAnsi="Arial" w:cs="Arial"/>
          <w:color w:val="000000" w:themeColor="text1"/>
          <w:sz w:val="24"/>
          <w:szCs w:val="24"/>
        </w:rPr>
      </w:pPr>
      <w:r w:rsidRPr="00DE7F81">
        <w:rPr>
          <w:rFonts w:ascii="Arial" w:eastAsia="Arial" w:hAnsi="Arial" w:cs="Arial"/>
          <w:color w:val="000000" w:themeColor="text1"/>
        </w:rPr>
        <w:t xml:space="preserve">Wykonania zakresu robót, objętego </w:t>
      </w:r>
      <w:r w:rsidR="001E5E2B" w:rsidRPr="00DE7F81">
        <w:rPr>
          <w:rFonts w:ascii="Arial" w:eastAsia="Arial" w:hAnsi="Arial" w:cs="Arial"/>
          <w:color w:val="000000" w:themeColor="text1"/>
        </w:rPr>
        <w:t>U</w:t>
      </w:r>
      <w:r w:rsidRPr="00DE7F81">
        <w:rPr>
          <w:rFonts w:ascii="Arial" w:eastAsia="Arial" w:hAnsi="Arial" w:cs="Arial"/>
          <w:color w:val="000000" w:themeColor="text1"/>
        </w:rPr>
        <w:t xml:space="preserve">mową zgodnie z zaleceniami Zamawiającego, obowiązującymi warunkami technicznymi, przepisami dozoru technicznego, </w:t>
      </w:r>
      <w:r w:rsidR="001E5E2B" w:rsidRPr="00DE7F81">
        <w:rPr>
          <w:rFonts w:ascii="Arial" w:eastAsia="Arial" w:hAnsi="Arial" w:cs="Arial"/>
          <w:color w:val="000000" w:themeColor="text1"/>
        </w:rPr>
        <w:t>P</w:t>
      </w:r>
      <w:r w:rsidRPr="00DE7F81">
        <w:rPr>
          <w:rFonts w:ascii="Arial" w:eastAsia="Arial" w:hAnsi="Arial" w:cs="Arial"/>
          <w:color w:val="000000" w:themeColor="text1"/>
        </w:rPr>
        <w:t>rawem budowlanym i sztuką budowlaną.</w:t>
      </w:r>
    </w:p>
    <w:p w14:paraId="1A93B575" w14:textId="2B225058" w:rsidR="00D53310" w:rsidRPr="00DE7F81" w:rsidRDefault="0077205C" w:rsidP="00814403">
      <w:pPr>
        <w:numPr>
          <w:ilvl w:val="0"/>
          <w:numId w:val="6"/>
        </w:numPr>
        <w:tabs>
          <w:tab w:val="left" w:pos="424"/>
        </w:tabs>
        <w:spacing w:line="276" w:lineRule="auto"/>
        <w:ind w:left="424" w:hanging="424"/>
        <w:jc w:val="both"/>
        <w:rPr>
          <w:rFonts w:ascii="Arial" w:eastAsia="Times New Roman" w:hAnsi="Arial" w:cs="Arial"/>
          <w:color w:val="000000" w:themeColor="text1"/>
          <w:sz w:val="24"/>
          <w:szCs w:val="24"/>
        </w:rPr>
      </w:pPr>
      <w:r w:rsidRPr="00DE7F81">
        <w:rPr>
          <w:rFonts w:ascii="Arial" w:eastAsia="Arial" w:hAnsi="Arial" w:cs="Arial"/>
          <w:color w:val="000000" w:themeColor="text1"/>
        </w:rPr>
        <w:t xml:space="preserve">Wykonania wszystkich robót, usług i dostaw niezbędnych do wykonania </w:t>
      </w:r>
      <w:r w:rsidR="00707A31" w:rsidRPr="00DE7F81">
        <w:rPr>
          <w:rFonts w:ascii="Arial" w:eastAsia="Arial" w:hAnsi="Arial" w:cs="Arial"/>
          <w:color w:val="000000" w:themeColor="text1"/>
        </w:rPr>
        <w:t>P</w:t>
      </w:r>
      <w:r w:rsidRPr="00DE7F81">
        <w:rPr>
          <w:rFonts w:ascii="Arial" w:eastAsia="Arial" w:hAnsi="Arial" w:cs="Arial"/>
          <w:color w:val="000000" w:themeColor="text1"/>
        </w:rPr>
        <w:t>rzedmiotu umowy, zgodnie z obowiązującymi przepisami prawa, w tym z przepisami prawa budowlanego i ochrony środowiska, normami, technologią robót, standardami zabezpieczenia i bezpieczeństwa ppoż. i BHP (m. in. wydzielenia oraz odpowiedniego zabezpieczenia i oznakowania stref niebezpiecznych znajdujących się na terenie prowadzonych robót), zasadami wiedzy i sztuki budowlanej oraz na ustalonych niniejszą umową warunkach.</w:t>
      </w:r>
    </w:p>
    <w:p w14:paraId="6B7AED76" w14:textId="311AECDA" w:rsidR="00D53310" w:rsidRPr="00DE7F81" w:rsidRDefault="0077205C" w:rsidP="00814403">
      <w:pPr>
        <w:numPr>
          <w:ilvl w:val="0"/>
          <w:numId w:val="6"/>
        </w:numPr>
        <w:tabs>
          <w:tab w:val="left" w:pos="424"/>
        </w:tabs>
        <w:spacing w:line="276" w:lineRule="auto"/>
        <w:ind w:left="424" w:hanging="424"/>
        <w:jc w:val="both"/>
        <w:rPr>
          <w:rFonts w:ascii="Arial" w:eastAsia="Times New Roman" w:hAnsi="Arial" w:cs="Arial"/>
          <w:color w:val="000000" w:themeColor="text1"/>
          <w:sz w:val="24"/>
          <w:szCs w:val="24"/>
        </w:rPr>
      </w:pPr>
      <w:r w:rsidRPr="00DE7F81">
        <w:rPr>
          <w:rFonts w:ascii="Arial" w:eastAsia="Arial" w:hAnsi="Arial" w:cs="Arial"/>
          <w:color w:val="000000" w:themeColor="text1"/>
        </w:rPr>
        <w:t xml:space="preserve">Wykonania </w:t>
      </w:r>
      <w:r w:rsidR="00707A31" w:rsidRPr="00DE7F81">
        <w:rPr>
          <w:rFonts w:ascii="Arial" w:eastAsia="Arial" w:hAnsi="Arial" w:cs="Arial"/>
          <w:color w:val="000000" w:themeColor="text1"/>
        </w:rPr>
        <w:t>P</w:t>
      </w:r>
      <w:r w:rsidRPr="00DE7F81">
        <w:rPr>
          <w:rFonts w:ascii="Arial" w:eastAsia="Arial" w:hAnsi="Arial" w:cs="Arial"/>
          <w:color w:val="000000" w:themeColor="text1"/>
        </w:rPr>
        <w:t xml:space="preserve">rzedmiotu </w:t>
      </w:r>
      <w:r w:rsidR="001E5E2B" w:rsidRPr="00DE7F81">
        <w:rPr>
          <w:rFonts w:ascii="Arial" w:eastAsia="Arial" w:hAnsi="Arial" w:cs="Arial"/>
          <w:color w:val="000000" w:themeColor="text1"/>
        </w:rPr>
        <w:t>U</w:t>
      </w:r>
      <w:r w:rsidRPr="00DE7F81">
        <w:rPr>
          <w:rFonts w:ascii="Arial" w:eastAsia="Arial" w:hAnsi="Arial" w:cs="Arial"/>
          <w:color w:val="000000" w:themeColor="text1"/>
        </w:rPr>
        <w:t xml:space="preserve">mowy z materiałów własnych, tj. przez siebie zakupionych (materiały i urządzenia użyte do wykonania przedmiotu </w:t>
      </w:r>
      <w:r w:rsidR="001E5E2B" w:rsidRPr="00DE7F81">
        <w:rPr>
          <w:rFonts w:ascii="Arial" w:eastAsia="Arial" w:hAnsi="Arial" w:cs="Arial"/>
          <w:color w:val="000000" w:themeColor="text1"/>
        </w:rPr>
        <w:t>U</w:t>
      </w:r>
      <w:r w:rsidRPr="00DE7F81">
        <w:rPr>
          <w:rFonts w:ascii="Arial" w:eastAsia="Arial" w:hAnsi="Arial" w:cs="Arial"/>
          <w:color w:val="000000" w:themeColor="text1"/>
        </w:rPr>
        <w:t>mowy będą nowe).</w:t>
      </w:r>
    </w:p>
    <w:p w14:paraId="65F4AC92" w14:textId="77777777" w:rsidR="00D53310" w:rsidRPr="00DE7F81" w:rsidRDefault="0077205C" w:rsidP="00814403">
      <w:pPr>
        <w:numPr>
          <w:ilvl w:val="0"/>
          <w:numId w:val="6"/>
        </w:numPr>
        <w:tabs>
          <w:tab w:val="left" w:pos="424"/>
        </w:tabs>
        <w:spacing w:line="276" w:lineRule="auto"/>
        <w:ind w:left="424" w:right="20" w:hanging="424"/>
        <w:jc w:val="both"/>
        <w:rPr>
          <w:rFonts w:ascii="Arial" w:eastAsia="Times New Roman" w:hAnsi="Arial" w:cs="Arial"/>
          <w:color w:val="000000" w:themeColor="text1"/>
        </w:rPr>
      </w:pPr>
      <w:r w:rsidRPr="00DE7F81">
        <w:rPr>
          <w:rFonts w:ascii="Arial" w:eastAsia="Arial" w:hAnsi="Arial" w:cs="Arial"/>
          <w:color w:val="000000" w:themeColor="text1"/>
        </w:rPr>
        <w:t xml:space="preserve">Wykonania </w:t>
      </w:r>
      <w:r w:rsidR="00BE6D8A" w:rsidRPr="00DE7F81">
        <w:rPr>
          <w:rFonts w:ascii="Arial" w:eastAsia="Arial" w:hAnsi="Arial" w:cs="Arial"/>
          <w:color w:val="000000" w:themeColor="text1"/>
        </w:rPr>
        <w:t xml:space="preserve">Przedmiotu </w:t>
      </w:r>
      <w:r w:rsidRPr="00DE7F81">
        <w:rPr>
          <w:rFonts w:ascii="Arial" w:eastAsia="Arial" w:hAnsi="Arial" w:cs="Arial"/>
          <w:color w:val="000000" w:themeColor="text1"/>
        </w:rPr>
        <w:t>Umowy przy pomocy osób posiadających odpowiednie kwalifikacje zawodowe.</w:t>
      </w:r>
    </w:p>
    <w:p w14:paraId="782F3CA9" w14:textId="42C6B38D" w:rsidR="00B44BAE" w:rsidRPr="00DE7F81" w:rsidRDefault="00B44BAE" w:rsidP="00814403">
      <w:pPr>
        <w:numPr>
          <w:ilvl w:val="0"/>
          <w:numId w:val="6"/>
        </w:numPr>
        <w:tabs>
          <w:tab w:val="left" w:pos="424"/>
        </w:tabs>
        <w:spacing w:line="276" w:lineRule="auto"/>
        <w:ind w:left="424" w:right="20" w:hanging="424"/>
        <w:jc w:val="both"/>
        <w:rPr>
          <w:rFonts w:ascii="Arial" w:eastAsia="Times New Roman" w:hAnsi="Arial" w:cs="Arial"/>
        </w:rPr>
      </w:pPr>
      <w:r w:rsidRPr="00DE7F81">
        <w:rPr>
          <w:rFonts w:ascii="Arial" w:eastAsia="Arial" w:hAnsi="Arial" w:cs="Arial"/>
        </w:rPr>
        <w:t xml:space="preserve">Prowadzenia robót w sposób zapewaniający terminowe wykonanie Przedmiotu Umowy – prace i roboty </w:t>
      </w:r>
      <w:r w:rsidR="00D35854" w:rsidRPr="00DE7F81">
        <w:rPr>
          <w:rFonts w:ascii="Arial" w:eastAsia="Arial" w:hAnsi="Arial" w:cs="Arial"/>
        </w:rPr>
        <w:t>mogą być prowadzone</w:t>
      </w:r>
      <w:r w:rsidRPr="00DE7F81">
        <w:rPr>
          <w:rFonts w:ascii="Arial" w:eastAsia="Arial" w:hAnsi="Arial" w:cs="Arial"/>
        </w:rPr>
        <w:t xml:space="preserve"> w godzinach</w:t>
      </w:r>
      <w:r w:rsidR="00D35854" w:rsidRPr="00DE7F81">
        <w:rPr>
          <w:rFonts w:ascii="Arial" w:eastAsia="Arial" w:hAnsi="Arial" w:cs="Arial"/>
        </w:rPr>
        <w:t xml:space="preserve"> 0-24 przez 7 dni tygodnia, w tym w sobotę i niedzielę.</w:t>
      </w:r>
    </w:p>
    <w:p w14:paraId="145BE2B7" w14:textId="3E7245EB"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color w:val="000000" w:themeColor="text1"/>
        </w:rPr>
      </w:pPr>
      <w:r w:rsidRPr="00DE7F81">
        <w:rPr>
          <w:rFonts w:ascii="Arial" w:eastAsia="Arial" w:hAnsi="Arial" w:cs="Arial"/>
          <w:color w:val="000000" w:themeColor="text1"/>
        </w:rPr>
        <w:t>Protokolarnego przyjęcia terenu budowy (z chwilą jego przejęcia, Wykonawca ponosi pełną odpowiedzialność za skutki zdarzeń zaistniałych na terenie budowy).</w:t>
      </w:r>
    </w:p>
    <w:p w14:paraId="607C59B9" w14:textId="6B64232E"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color w:val="000000" w:themeColor="text1"/>
        </w:rPr>
      </w:pPr>
      <w:r w:rsidRPr="00DE7F81">
        <w:rPr>
          <w:rFonts w:ascii="Arial" w:eastAsia="Arial" w:hAnsi="Arial" w:cs="Arial"/>
          <w:color w:val="000000" w:themeColor="text1"/>
        </w:rPr>
        <w:t>Należytego zabezpieczenia terenu budowy i robót przed dostępem osób niepożądanych lub postronnych.</w:t>
      </w:r>
    </w:p>
    <w:p w14:paraId="75ACDDC0" w14:textId="33BCD39E" w:rsidR="00D53310" w:rsidRPr="00DE7F81" w:rsidRDefault="0077205C" w:rsidP="00814403">
      <w:pPr>
        <w:numPr>
          <w:ilvl w:val="0"/>
          <w:numId w:val="6"/>
        </w:numPr>
        <w:tabs>
          <w:tab w:val="left" w:pos="424"/>
        </w:tabs>
        <w:spacing w:line="276" w:lineRule="auto"/>
        <w:ind w:left="424" w:hanging="424"/>
        <w:jc w:val="both"/>
        <w:rPr>
          <w:rFonts w:ascii="Arial" w:eastAsia="Times New Roman" w:hAnsi="Arial" w:cs="Arial"/>
          <w:color w:val="000000" w:themeColor="text1"/>
        </w:rPr>
      </w:pPr>
      <w:r w:rsidRPr="00DE7F81">
        <w:rPr>
          <w:rFonts w:ascii="Arial" w:eastAsia="Arial" w:hAnsi="Arial" w:cs="Arial"/>
          <w:color w:val="000000" w:themeColor="text1"/>
        </w:rPr>
        <w:t>Zabezpieczenia na własny koszt dostawy mediów do celów budowy.</w:t>
      </w:r>
    </w:p>
    <w:p w14:paraId="142530E4" w14:textId="11FC074C"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color w:val="000000" w:themeColor="text1"/>
        </w:rPr>
      </w:pPr>
      <w:r w:rsidRPr="00DE7F81">
        <w:rPr>
          <w:rFonts w:ascii="Arial" w:eastAsia="Arial" w:hAnsi="Arial" w:cs="Arial"/>
          <w:color w:val="000000" w:themeColor="text1"/>
        </w:rPr>
        <w:lastRenderedPageBreak/>
        <w:t xml:space="preserve">Zorganizowania własnym staraniem i na własny koszt zaplecza budowy, </w:t>
      </w:r>
      <w:r w:rsidR="00B1703A" w:rsidRPr="00DE7F81">
        <w:rPr>
          <w:rFonts w:ascii="Arial" w:eastAsia="Arial" w:hAnsi="Arial" w:cs="Arial"/>
          <w:color w:val="000000" w:themeColor="text1"/>
        </w:rPr>
        <w:br/>
      </w:r>
      <w:r w:rsidRPr="00DE7F81">
        <w:rPr>
          <w:rFonts w:ascii="Arial" w:eastAsia="Arial" w:hAnsi="Arial" w:cs="Arial"/>
          <w:color w:val="000000" w:themeColor="text1"/>
        </w:rPr>
        <w:t>tj. zorganizowania i wyposażenia terenu budowy na czas prowadzenia robót budowlanych, niezbędne kontenery socjalne dla pracowników, WC, oraz wygrodzenia terenu budowy elementami trwałymi.</w:t>
      </w:r>
    </w:p>
    <w:p w14:paraId="055CBC05" w14:textId="429AFE0D"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color w:val="000000" w:themeColor="text1"/>
        </w:rPr>
      </w:pPr>
      <w:r w:rsidRPr="00DE7F81">
        <w:rPr>
          <w:rFonts w:ascii="Arial" w:eastAsia="Arial" w:hAnsi="Arial" w:cs="Arial"/>
          <w:color w:val="000000" w:themeColor="text1"/>
        </w:rPr>
        <w:t xml:space="preserve">Sporządzenia Planu bezpieczeństwa i ochrony zdrowia i doręczenia go </w:t>
      </w:r>
      <w:r w:rsidR="000E4A05" w:rsidRPr="00DE7F81">
        <w:rPr>
          <w:rFonts w:ascii="Arial" w:eastAsia="Arial" w:hAnsi="Arial" w:cs="Arial"/>
          <w:color w:val="000000" w:themeColor="text1"/>
        </w:rPr>
        <w:t>Zamawiającemu</w:t>
      </w:r>
      <w:r w:rsidRPr="00DE7F81">
        <w:rPr>
          <w:rFonts w:ascii="Arial" w:eastAsia="Arial" w:hAnsi="Arial" w:cs="Arial"/>
          <w:color w:val="000000" w:themeColor="text1"/>
        </w:rPr>
        <w:t xml:space="preserve"> przed rozpoczęciem robót najpóźniej w dniu przekazania terenu budowy.</w:t>
      </w:r>
    </w:p>
    <w:p w14:paraId="5101D4DC" w14:textId="02708917" w:rsidR="00B32A1C" w:rsidRPr="00DE7F81" w:rsidRDefault="00B32A1C" w:rsidP="00814403">
      <w:pPr>
        <w:numPr>
          <w:ilvl w:val="0"/>
          <w:numId w:val="6"/>
        </w:numPr>
        <w:tabs>
          <w:tab w:val="left" w:pos="424"/>
        </w:tabs>
        <w:spacing w:line="276" w:lineRule="auto"/>
        <w:ind w:left="424" w:right="60" w:hanging="424"/>
        <w:jc w:val="both"/>
        <w:rPr>
          <w:rFonts w:ascii="Arial" w:eastAsia="Times New Roman" w:hAnsi="Arial" w:cs="Arial"/>
        </w:rPr>
      </w:pPr>
      <w:bookmarkStart w:id="7" w:name="page11"/>
      <w:bookmarkEnd w:id="7"/>
      <w:r w:rsidRPr="00DE7F81">
        <w:rPr>
          <w:rFonts w:ascii="Arial" w:hAnsi="Arial" w:cs="Arial"/>
        </w:rPr>
        <w:t xml:space="preserve">Zabezpieczenia własnym staraniem i na własny koszt </w:t>
      </w:r>
      <w:r w:rsidR="001E5E2B" w:rsidRPr="00DE7F81">
        <w:rPr>
          <w:rFonts w:ascii="Arial" w:eastAsia="Segoe UI" w:hAnsi="Arial" w:cs="Arial"/>
          <w:kern w:val="2"/>
        </w:rPr>
        <w:t>terenu</w:t>
      </w:r>
      <w:r w:rsidRPr="00DE7F81">
        <w:rPr>
          <w:rFonts w:ascii="Arial" w:eastAsia="Segoe UI" w:hAnsi="Arial" w:cs="Arial"/>
          <w:kern w:val="2"/>
        </w:rPr>
        <w:t xml:space="preserve"> budowy </w:t>
      </w:r>
      <w:r w:rsidRPr="00DE7F81">
        <w:rPr>
          <w:rFonts w:ascii="Arial" w:hAnsi="Arial" w:cs="Arial"/>
        </w:rPr>
        <w:t xml:space="preserve">wraz ze znajdującymi się obiektami, urządzeniami i mieniem, a także utrzymywanie w należytym porządku i stanie technicznym terenu robót oraz dróg wykorzystywanych w celach transportowych na potrzeby budowy, zapewnienie stałego utrzymania porządku i czystości wewnątrz i bezpośrednio na zewnątrz </w:t>
      </w:r>
      <w:r w:rsidRPr="00DE7F81">
        <w:rPr>
          <w:rFonts w:ascii="Arial" w:eastAsia="Segoe UI" w:hAnsi="Arial" w:cs="Arial"/>
          <w:kern w:val="2"/>
        </w:rPr>
        <w:t xml:space="preserve">placu budowy </w:t>
      </w:r>
      <w:r w:rsidRPr="00DE7F81">
        <w:rPr>
          <w:rFonts w:ascii="Arial" w:hAnsi="Arial" w:cs="Arial"/>
        </w:rPr>
        <w:t>oraz utrzymania w należytym stanie estetycznym ogrodzenia i obiektów tymczasowych budowy</w:t>
      </w:r>
      <w:r w:rsidR="001E5E2B" w:rsidRPr="00DE7F81">
        <w:rPr>
          <w:rFonts w:ascii="Arial" w:hAnsi="Arial" w:cs="Arial"/>
        </w:rPr>
        <w:t>.</w:t>
      </w:r>
    </w:p>
    <w:p w14:paraId="4E4FCCB2" w14:textId="6F0F78B9" w:rsidR="00B32A1C" w:rsidRPr="00DE7F81" w:rsidRDefault="00B32A1C" w:rsidP="00814403">
      <w:pPr>
        <w:numPr>
          <w:ilvl w:val="0"/>
          <w:numId w:val="6"/>
        </w:numPr>
        <w:tabs>
          <w:tab w:val="left" w:pos="424"/>
        </w:tabs>
        <w:spacing w:line="276" w:lineRule="auto"/>
        <w:ind w:left="424" w:right="60" w:hanging="424"/>
        <w:jc w:val="both"/>
        <w:rPr>
          <w:rFonts w:ascii="Arial" w:eastAsia="Times New Roman" w:hAnsi="Arial" w:cs="Arial"/>
        </w:rPr>
      </w:pPr>
      <w:r w:rsidRPr="00DE7F81">
        <w:rPr>
          <w:rFonts w:ascii="Arial" w:hAnsi="Arial" w:cs="Arial"/>
        </w:rPr>
        <w:t>Utrzymania miejsca wykonywania prac w stanie wolnym od zbędnych przeszkód, usuwanie na bieżąco na własny koszt zbędnych materiałów, odpadów, śmieci, urządzeń prowizorycznych, które nie są już potrzebne</w:t>
      </w:r>
      <w:r w:rsidR="001E5E2B" w:rsidRPr="00DE7F81">
        <w:rPr>
          <w:rFonts w:ascii="Arial" w:hAnsi="Arial" w:cs="Arial"/>
        </w:rPr>
        <w:t>.</w:t>
      </w:r>
    </w:p>
    <w:p w14:paraId="50D76A52" w14:textId="0DBA9BF6" w:rsidR="00B32A1C" w:rsidRPr="00DE7F81" w:rsidRDefault="00B32A1C" w:rsidP="00814403">
      <w:pPr>
        <w:numPr>
          <w:ilvl w:val="0"/>
          <w:numId w:val="6"/>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Prowadzenia robót w sposób nie powodujący dewastacji terenów oraz infrastruktury przyległej, a także</w:t>
      </w:r>
      <w:r w:rsidRPr="00DE7F81">
        <w:rPr>
          <w:rFonts w:ascii="Arial" w:eastAsia="Times New Roman" w:hAnsi="Arial" w:cs="Arial"/>
        </w:rPr>
        <w:t xml:space="preserve"> </w:t>
      </w:r>
      <w:r w:rsidRPr="00DE7F81">
        <w:rPr>
          <w:rFonts w:ascii="Arial" w:eastAsia="Arial" w:hAnsi="Arial" w:cs="Arial"/>
        </w:rPr>
        <w:t>zapewniający</w:t>
      </w:r>
      <w:r w:rsidRPr="00DE7F81">
        <w:rPr>
          <w:rFonts w:ascii="Arial" w:eastAsia="Arial" w:hAnsi="Arial" w:cs="Arial"/>
        </w:rPr>
        <w:tab/>
        <w:t>właściwą</w:t>
      </w:r>
      <w:r w:rsidRPr="00DE7F81">
        <w:rPr>
          <w:rFonts w:ascii="Arial" w:eastAsia="Arial" w:hAnsi="Arial" w:cs="Arial"/>
        </w:rPr>
        <w:tab/>
        <w:t>ochronę</w:t>
      </w:r>
      <w:r w:rsidRPr="00DE7F81">
        <w:rPr>
          <w:rFonts w:ascii="Arial" w:eastAsia="Arial" w:hAnsi="Arial" w:cs="Arial"/>
        </w:rPr>
        <w:tab/>
        <w:t>powietrza,</w:t>
      </w:r>
      <w:r w:rsidRPr="00DE7F81">
        <w:rPr>
          <w:rFonts w:ascii="Arial" w:eastAsia="Arial" w:hAnsi="Arial" w:cs="Arial"/>
        </w:rPr>
        <w:tab/>
        <w:t>gleby,</w:t>
      </w:r>
      <w:r w:rsidRPr="00DE7F81">
        <w:rPr>
          <w:rFonts w:ascii="Arial" w:eastAsia="Arial" w:hAnsi="Arial" w:cs="Arial"/>
        </w:rPr>
        <w:tab/>
        <w:t>wód powierzchniowych</w:t>
      </w:r>
      <w:r w:rsidRPr="00DE7F81">
        <w:rPr>
          <w:rFonts w:ascii="Arial" w:eastAsia="Times New Roman" w:hAnsi="Arial" w:cs="Arial"/>
        </w:rPr>
        <w:t xml:space="preserve"> </w:t>
      </w:r>
      <w:r w:rsidRPr="00DE7F81">
        <w:rPr>
          <w:rFonts w:ascii="Arial" w:eastAsia="Arial" w:hAnsi="Arial" w:cs="Arial"/>
        </w:rPr>
        <w:t>i podziemnych.</w:t>
      </w:r>
    </w:p>
    <w:p w14:paraId="666C9B28" w14:textId="557CFB9A" w:rsidR="00B32A1C" w:rsidRPr="00DE7F81" w:rsidRDefault="00B32A1C" w:rsidP="00814403">
      <w:pPr>
        <w:numPr>
          <w:ilvl w:val="0"/>
          <w:numId w:val="6"/>
        </w:numPr>
        <w:tabs>
          <w:tab w:val="left" w:pos="424"/>
        </w:tabs>
        <w:spacing w:line="276" w:lineRule="auto"/>
        <w:ind w:left="424" w:right="60" w:hanging="424"/>
        <w:jc w:val="both"/>
        <w:rPr>
          <w:rFonts w:ascii="Arial" w:eastAsia="Times New Roman" w:hAnsi="Arial" w:cs="Arial"/>
        </w:rPr>
      </w:pPr>
      <w:r w:rsidRPr="00DE7F81">
        <w:rPr>
          <w:rFonts w:ascii="Arial" w:hAnsi="Arial" w:cs="Arial"/>
        </w:rPr>
        <w:t xml:space="preserve">Uporządkowania </w:t>
      </w:r>
      <w:r w:rsidR="00797096" w:rsidRPr="00DE7F81">
        <w:rPr>
          <w:rFonts w:ascii="Arial" w:hAnsi="Arial" w:cs="Arial"/>
        </w:rPr>
        <w:t>terenu</w:t>
      </w:r>
      <w:r w:rsidRPr="00DE7F81">
        <w:rPr>
          <w:rFonts w:ascii="Arial" w:hAnsi="Arial" w:cs="Arial"/>
        </w:rPr>
        <w:t xml:space="preserve"> budowy oraz zaplecza budowy po zakończeniu robót wraz z rewitalizacją zniszczonych terenów zielonych</w:t>
      </w:r>
      <w:r w:rsidR="00797096" w:rsidRPr="00DE7F81">
        <w:rPr>
          <w:rFonts w:ascii="Arial" w:hAnsi="Arial" w:cs="Arial"/>
        </w:rPr>
        <w:t>.</w:t>
      </w:r>
    </w:p>
    <w:p w14:paraId="38954195" w14:textId="71E9D537" w:rsidR="00B32A1C" w:rsidRPr="00DE7F81" w:rsidRDefault="00B32A1C" w:rsidP="00814403">
      <w:pPr>
        <w:numPr>
          <w:ilvl w:val="0"/>
          <w:numId w:val="6"/>
        </w:numPr>
        <w:tabs>
          <w:tab w:val="left" w:pos="424"/>
        </w:tabs>
        <w:spacing w:line="276" w:lineRule="auto"/>
        <w:ind w:left="424" w:right="60" w:hanging="424"/>
        <w:jc w:val="both"/>
        <w:rPr>
          <w:rFonts w:ascii="Arial" w:eastAsia="Times New Roman" w:hAnsi="Arial" w:cs="Arial"/>
        </w:rPr>
      </w:pPr>
      <w:r w:rsidRPr="00DE7F81">
        <w:rPr>
          <w:rFonts w:ascii="Arial" w:hAnsi="Arial" w:cs="Arial"/>
        </w:rPr>
        <w:t>Dokonania renowacji/naprawy zniszczonych lub uszkodzonych w wyniku prowadzonych prac obiektów, elementów obiektów, instalacji oraz dróg.</w:t>
      </w:r>
    </w:p>
    <w:p w14:paraId="0F39C2E1" w14:textId="3247E5D0"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rPr>
      </w:pPr>
      <w:r w:rsidRPr="00DE7F81">
        <w:rPr>
          <w:rFonts w:ascii="Arial" w:eastAsia="Arial" w:hAnsi="Arial" w:cs="Arial"/>
        </w:rPr>
        <w:t xml:space="preserve">Dostarczenia przed rozpoczęciem robót </w:t>
      </w:r>
      <w:r w:rsidR="000E4A05" w:rsidRPr="00DE7F81">
        <w:rPr>
          <w:rFonts w:ascii="Arial" w:eastAsia="Arial" w:hAnsi="Arial" w:cs="Arial"/>
        </w:rPr>
        <w:t>Zamawiającemu</w:t>
      </w:r>
      <w:r w:rsidRPr="00DE7F81">
        <w:rPr>
          <w:rFonts w:ascii="Arial" w:eastAsia="Arial" w:hAnsi="Arial" w:cs="Arial"/>
        </w:rPr>
        <w:t xml:space="preserve"> wykazu osób biorących udział w realizacji przedmiotu umowy, uprawnionych do wejścia na teren budowy i wykazu pojazdów oraz bieżące aktualizowanie ww. wykazów (osoby biorące udział w realizacji przedmiotu umowy powinny być ubrane w</w:t>
      </w:r>
      <w:r w:rsidR="002F7B59" w:rsidRPr="00DE7F81">
        <w:rPr>
          <w:rFonts w:ascii="Arial" w:eastAsia="Arial" w:hAnsi="Arial" w:cs="Arial"/>
        </w:rPr>
        <w:t xml:space="preserve"> jednolitą</w:t>
      </w:r>
      <w:r w:rsidRPr="00DE7F81">
        <w:rPr>
          <w:rFonts w:ascii="Arial" w:eastAsia="Arial" w:hAnsi="Arial" w:cs="Arial"/>
        </w:rPr>
        <w:t xml:space="preserve"> odzież ochronną zawierającą logo Wykonawcy</w:t>
      </w:r>
      <w:r w:rsidR="007011D5" w:rsidRPr="00DE7F81">
        <w:rPr>
          <w:rFonts w:ascii="Arial" w:eastAsia="Arial" w:hAnsi="Arial" w:cs="Arial"/>
        </w:rPr>
        <w:t>/Podwykonawcy</w:t>
      </w:r>
      <w:r w:rsidRPr="00DE7F81">
        <w:rPr>
          <w:rFonts w:ascii="Arial" w:eastAsia="Arial" w:hAnsi="Arial" w:cs="Arial"/>
        </w:rPr>
        <w:t xml:space="preserve"> a pojazdy oznakowane).</w:t>
      </w:r>
    </w:p>
    <w:p w14:paraId="35F5F327" w14:textId="0B4827B9"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rPr>
      </w:pPr>
      <w:r w:rsidRPr="00DE7F81">
        <w:rPr>
          <w:rFonts w:ascii="Arial" w:eastAsia="Arial" w:hAnsi="Arial" w:cs="Arial"/>
        </w:rPr>
        <w:t>Dostarczenia na wezwanie Zamawiającego listy osób zaangażowanych przez Wykonawcę w realizację umowy, wraz z podaniem zakresu wykonywanych przez nich prac/obowiązków, rodzaju zawartych z nimi umów oraz wysokości wypłacanych wynagrodzeń.</w:t>
      </w:r>
    </w:p>
    <w:p w14:paraId="2763FEC6" w14:textId="77777777"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rPr>
      </w:pPr>
      <w:r w:rsidRPr="00DE7F81">
        <w:rPr>
          <w:rFonts w:ascii="Arial" w:eastAsia="Arial" w:hAnsi="Arial" w:cs="Arial"/>
        </w:rPr>
        <w:t>Używania sprzętu, nie powodującego niekorzystnego wpływu na jakość wykonywanych prac oraz zgodnego z normami ochrony środowiska i przepisami dotyczącymi jego użytkowania. Sprzęt powinien odpowiadać ogólnie przyjętym wymaganiom co do ich jakości, jak i wytrzymałości, powinien mieć ustalone parametry techniczne i być ustawiony zgodnie z wymaganiami producenta oraz użytkowany zgodnie z przeznaczeniem, a także zabezpieczony przed możliwością uruchomienia przez osoby niepowołane.</w:t>
      </w:r>
    </w:p>
    <w:p w14:paraId="09BA258A" w14:textId="2B25344E"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rPr>
      </w:pPr>
      <w:r w:rsidRPr="00DE7F81">
        <w:rPr>
          <w:rFonts w:ascii="Arial" w:eastAsia="Arial" w:hAnsi="Arial" w:cs="Arial"/>
        </w:rPr>
        <w:t>Stosowania środków transportu, nie mogących wywrzeć niekorzystnego wpływu na</w:t>
      </w:r>
      <w:r w:rsidR="00DB7BA9" w:rsidRPr="00DE7F81">
        <w:rPr>
          <w:rFonts w:ascii="Arial" w:eastAsia="Times New Roman" w:hAnsi="Arial" w:cs="Arial"/>
        </w:rPr>
        <w:t xml:space="preserve"> </w:t>
      </w:r>
      <w:r w:rsidRPr="00DE7F81">
        <w:rPr>
          <w:rFonts w:ascii="Arial" w:eastAsia="Arial" w:hAnsi="Arial" w:cs="Arial"/>
        </w:rPr>
        <w:t>jakość wykonywanych robót i właściwości przewożonych materiałów. Środki i urządzenia transportowe powinny być odpowiednio przystosowane do transportu materiałów, elementów konstrukcyjnych itp. niezbędnych do wykonania danego rodzaju robót.</w:t>
      </w:r>
    </w:p>
    <w:p w14:paraId="15D4DFD7" w14:textId="0EAAABB7"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rPr>
      </w:pPr>
      <w:r w:rsidRPr="00DE7F81">
        <w:rPr>
          <w:rFonts w:ascii="Arial" w:eastAsia="Arial" w:hAnsi="Arial" w:cs="Arial"/>
        </w:rPr>
        <w:t>Terminowego składania odpowiedzi na wezwania Zamawiającego</w:t>
      </w:r>
      <w:r w:rsidR="004C690A" w:rsidRPr="00DE7F81">
        <w:rPr>
          <w:rFonts w:ascii="Arial" w:eastAsia="Arial" w:hAnsi="Arial" w:cs="Arial"/>
        </w:rPr>
        <w:t>.</w:t>
      </w:r>
    </w:p>
    <w:p w14:paraId="5278C32C" w14:textId="7A75A793" w:rsidR="00D53310" w:rsidRPr="00DE7F81" w:rsidRDefault="0077205C" w:rsidP="00814403">
      <w:pPr>
        <w:numPr>
          <w:ilvl w:val="0"/>
          <w:numId w:val="6"/>
        </w:numPr>
        <w:tabs>
          <w:tab w:val="left" w:pos="424"/>
        </w:tabs>
        <w:spacing w:line="276" w:lineRule="auto"/>
        <w:ind w:left="424" w:right="40" w:hanging="424"/>
        <w:jc w:val="both"/>
        <w:rPr>
          <w:rFonts w:ascii="Arial" w:eastAsia="Times New Roman" w:hAnsi="Arial" w:cs="Arial"/>
        </w:rPr>
      </w:pPr>
      <w:r w:rsidRPr="00DE7F81">
        <w:rPr>
          <w:rFonts w:ascii="Arial" w:eastAsia="Arial" w:hAnsi="Arial" w:cs="Arial"/>
        </w:rPr>
        <w:t>Niezwłocznego i</w:t>
      </w:r>
      <w:r w:rsidR="004C690A" w:rsidRPr="00DE7F81">
        <w:rPr>
          <w:rFonts w:ascii="Arial" w:eastAsia="Arial" w:hAnsi="Arial" w:cs="Arial"/>
        </w:rPr>
        <w:t xml:space="preserve"> rzetelnego wykonywania poleceń.</w:t>
      </w:r>
    </w:p>
    <w:p w14:paraId="643AFA68" w14:textId="5191CCDC" w:rsidR="00D53310" w:rsidRPr="00DE7F81" w:rsidRDefault="0077205C" w:rsidP="00814403">
      <w:pPr>
        <w:numPr>
          <w:ilvl w:val="0"/>
          <w:numId w:val="6"/>
        </w:numPr>
        <w:tabs>
          <w:tab w:val="left" w:pos="424"/>
        </w:tabs>
        <w:spacing w:line="276" w:lineRule="auto"/>
        <w:ind w:left="424" w:right="20" w:hanging="424"/>
        <w:jc w:val="both"/>
        <w:rPr>
          <w:rFonts w:ascii="Arial" w:hAnsi="Arial" w:cs="Arial"/>
        </w:rPr>
      </w:pPr>
      <w:r w:rsidRPr="00DE7F81">
        <w:rPr>
          <w:rFonts w:ascii="Arial" w:eastAsia="Arial" w:hAnsi="Arial" w:cs="Arial"/>
        </w:rPr>
        <w:t>Powstrzymanie się od wykonywania wskazówek lub decyzji otrzymanych od jakiejkolwiek innej osoby aniżeli Zamawiający bądź jego przedstawiciele (jeżeli</w:t>
      </w:r>
      <w:r w:rsidR="008E489B" w:rsidRPr="00DE7F81">
        <w:rPr>
          <w:rFonts w:ascii="Arial" w:eastAsia="Arial" w:hAnsi="Arial" w:cs="Arial"/>
        </w:rPr>
        <w:t xml:space="preserve"> </w:t>
      </w:r>
      <w:bookmarkStart w:id="8" w:name="page12"/>
      <w:bookmarkEnd w:id="8"/>
      <w:r w:rsidRPr="00DE7F81">
        <w:rPr>
          <w:rFonts w:ascii="Arial" w:eastAsia="Arial" w:hAnsi="Arial" w:cs="Arial"/>
        </w:rPr>
        <w:t xml:space="preserve">otrzyma </w:t>
      </w:r>
      <w:r w:rsidRPr="00DE7F81">
        <w:rPr>
          <w:rFonts w:ascii="Arial" w:eastAsia="Arial" w:hAnsi="Arial" w:cs="Arial"/>
        </w:rPr>
        <w:lastRenderedPageBreak/>
        <w:t>jakiekolwiek wskazówki lub decyzje od innych osób niezwłocznie powiadomi o tym fakcie Zamawiającego).</w:t>
      </w:r>
    </w:p>
    <w:p w14:paraId="2BE1F773" w14:textId="5408BC8A" w:rsidR="00D53310" w:rsidRPr="00DE7F81" w:rsidRDefault="0077205C" w:rsidP="00814403">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Uczestniczenia w naradach koordynacyjnych (Radach Budowy) dotyczących, m. in.:</w:t>
      </w:r>
      <w:r w:rsidR="008E489B" w:rsidRPr="00DE7F81">
        <w:rPr>
          <w:rFonts w:ascii="Arial" w:eastAsia="Arial" w:hAnsi="Arial" w:cs="Arial"/>
        </w:rPr>
        <w:t xml:space="preserve"> </w:t>
      </w:r>
      <w:r w:rsidRPr="00DE7F81">
        <w:rPr>
          <w:rFonts w:ascii="Arial" w:eastAsia="Arial" w:hAnsi="Arial" w:cs="Arial"/>
        </w:rPr>
        <w:t xml:space="preserve">spraw bieżących związanych z realizacją inwestycji, oceny postępu robót i monitorowania kosztów realizacji inwestycji, zwoływanych i organizowanych przez </w:t>
      </w:r>
      <w:r w:rsidR="000E4A05" w:rsidRPr="00DE7F81">
        <w:rPr>
          <w:rFonts w:ascii="Arial" w:eastAsia="Arial" w:hAnsi="Arial" w:cs="Arial"/>
        </w:rPr>
        <w:t>Zamawiającego</w:t>
      </w:r>
    </w:p>
    <w:p w14:paraId="2B52701C" w14:textId="38DECA0A" w:rsidR="00B7366A" w:rsidRPr="00DE7F81" w:rsidRDefault="0038678D" w:rsidP="00814403">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 xml:space="preserve">Uczestniczenia w spotkaniach zwoływanych doraźnie </w:t>
      </w:r>
      <w:r w:rsidR="002549F9" w:rsidRPr="00DE7F81">
        <w:rPr>
          <w:rFonts w:ascii="Arial" w:eastAsia="Arial" w:hAnsi="Arial" w:cs="Arial"/>
        </w:rPr>
        <w:t>przez Zamawiającego</w:t>
      </w:r>
      <w:r w:rsidR="005F4132" w:rsidRPr="00DE7F81">
        <w:rPr>
          <w:rFonts w:ascii="Arial" w:eastAsia="Arial" w:hAnsi="Arial" w:cs="Arial"/>
        </w:rPr>
        <w:t xml:space="preserve">. </w:t>
      </w:r>
      <w:r w:rsidR="00B7366A" w:rsidRPr="00DE7F81">
        <w:rPr>
          <w:rFonts w:ascii="Arial" w:eastAsia="Arial" w:hAnsi="Arial" w:cs="Arial"/>
        </w:rPr>
        <w:t>Wykonawca zostanie poinformowany o spotkaniu nie później niż 2 dni przed datą spotkania w formie pisemnej lub e-mailowej. Wykonawca zapewni na spotkaniu obecność personelu wskazanego przez odpowiednio Zamawiającego w informacji o spotkaniu.</w:t>
      </w:r>
      <w:r w:rsidR="00F467D4" w:rsidRPr="00DE7F81">
        <w:rPr>
          <w:rFonts w:ascii="Arial" w:eastAsia="Arial" w:hAnsi="Arial" w:cs="Arial"/>
        </w:rPr>
        <w:t xml:space="preserve"> </w:t>
      </w:r>
    </w:p>
    <w:p w14:paraId="6726B7F1" w14:textId="006A6315" w:rsidR="00D53310" w:rsidRPr="00DE7F81" w:rsidRDefault="0077205C" w:rsidP="00814403">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Zapewnienia  Zamawiającemu  i  jego  przedstawicielom  pełnej  dostępności  do</w:t>
      </w:r>
      <w:r w:rsidR="000F20A6" w:rsidRPr="00DE7F81">
        <w:rPr>
          <w:rFonts w:ascii="Arial" w:eastAsia="Arial" w:hAnsi="Arial" w:cs="Arial"/>
        </w:rPr>
        <w:t xml:space="preserve"> </w:t>
      </w:r>
      <w:r w:rsidRPr="00DE7F81">
        <w:rPr>
          <w:rFonts w:ascii="Arial" w:eastAsia="Arial" w:hAnsi="Arial" w:cs="Arial"/>
        </w:rPr>
        <w:t>prowadzonych</w:t>
      </w:r>
      <w:r w:rsidR="00D35854" w:rsidRPr="00DE7F81">
        <w:rPr>
          <w:rFonts w:ascii="Arial" w:eastAsia="Arial" w:hAnsi="Arial" w:cs="Arial"/>
        </w:rPr>
        <w:t xml:space="preserve"> </w:t>
      </w:r>
      <w:r w:rsidRPr="00DE7F81">
        <w:rPr>
          <w:rFonts w:ascii="Arial" w:eastAsia="Arial" w:hAnsi="Arial" w:cs="Arial"/>
        </w:rPr>
        <w:t xml:space="preserve">robót oraz informowania ich o gotowości robót do zbadania, a </w:t>
      </w:r>
      <w:r w:rsidR="00707A31" w:rsidRPr="00DE7F81">
        <w:rPr>
          <w:rFonts w:ascii="Arial" w:eastAsia="Arial" w:hAnsi="Arial" w:cs="Arial"/>
        </w:rPr>
        <w:t>P</w:t>
      </w:r>
      <w:r w:rsidRPr="00DE7F81">
        <w:rPr>
          <w:rFonts w:ascii="Arial" w:eastAsia="Arial" w:hAnsi="Arial" w:cs="Arial"/>
        </w:rPr>
        <w:t xml:space="preserve">rzedmiotu </w:t>
      </w:r>
      <w:r w:rsidR="00E936C3" w:rsidRPr="00DE7F81">
        <w:rPr>
          <w:rFonts w:ascii="Arial" w:eastAsia="Arial" w:hAnsi="Arial" w:cs="Arial"/>
        </w:rPr>
        <w:t>U</w:t>
      </w:r>
      <w:r w:rsidRPr="00DE7F81">
        <w:rPr>
          <w:rFonts w:ascii="Arial" w:eastAsia="Arial" w:hAnsi="Arial" w:cs="Arial"/>
        </w:rPr>
        <w:t>mowy do odbioru.</w:t>
      </w:r>
    </w:p>
    <w:p w14:paraId="609983C0" w14:textId="55F9AF8F" w:rsidR="00D53310" w:rsidRPr="00DE7F81" w:rsidRDefault="0077205C" w:rsidP="00814403">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 xml:space="preserve">Skompletowania i przedstawienia </w:t>
      </w:r>
      <w:r w:rsidR="000E4A05" w:rsidRPr="00DE7F81">
        <w:rPr>
          <w:rFonts w:ascii="Arial" w:eastAsia="Arial" w:hAnsi="Arial" w:cs="Arial"/>
        </w:rPr>
        <w:t>Zamawiającemu</w:t>
      </w:r>
      <w:r w:rsidR="00725FD3" w:rsidRPr="00DE7F81">
        <w:rPr>
          <w:rFonts w:ascii="Arial" w:eastAsia="Arial" w:hAnsi="Arial" w:cs="Arial"/>
        </w:rPr>
        <w:t xml:space="preserve"> </w:t>
      </w:r>
      <w:r w:rsidRPr="00DE7F81">
        <w:rPr>
          <w:rFonts w:ascii="Arial" w:eastAsia="Arial" w:hAnsi="Arial" w:cs="Arial"/>
        </w:rPr>
        <w:t>wszystkich dokumentów pozwalających na ocenę prawidłowego wykonania robót i ich odbiór oraz wydania wszystkich atestów i certyfikatów materiałów i urządzeń.</w:t>
      </w:r>
    </w:p>
    <w:p w14:paraId="652FE1C8" w14:textId="6A054069" w:rsidR="00D53310" w:rsidRPr="00DE7F81" w:rsidRDefault="0077205C" w:rsidP="00814403">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Ochrony (na swój koszt) mienia zgromadzonego na terenie budowy, począwszy od dnia protokolarnego przekazania terenu budowy do dnia odbioru końcowego</w:t>
      </w:r>
      <w:r w:rsidR="008E489B" w:rsidRPr="00DE7F81">
        <w:rPr>
          <w:rFonts w:ascii="Arial" w:eastAsia="Times New Roman" w:hAnsi="Arial" w:cs="Arial"/>
        </w:rPr>
        <w:t xml:space="preserve"> </w:t>
      </w:r>
      <w:r w:rsidRPr="00DE7F81">
        <w:rPr>
          <w:rFonts w:ascii="Arial" w:eastAsia="Arial" w:hAnsi="Arial" w:cs="Arial"/>
        </w:rPr>
        <w:t xml:space="preserve">przedmiotu </w:t>
      </w:r>
      <w:r w:rsidR="008E489B" w:rsidRPr="00DE7F81">
        <w:rPr>
          <w:rFonts w:ascii="Arial" w:eastAsia="Arial" w:hAnsi="Arial" w:cs="Arial"/>
        </w:rPr>
        <w:t>U</w:t>
      </w:r>
      <w:r w:rsidRPr="00DE7F81">
        <w:rPr>
          <w:rFonts w:ascii="Arial" w:eastAsia="Arial" w:hAnsi="Arial" w:cs="Arial"/>
        </w:rPr>
        <w:t>mowy.</w:t>
      </w:r>
    </w:p>
    <w:p w14:paraId="6080BBA3" w14:textId="66D0D731" w:rsidR="00D53310" w:rsidRPr="00DE7F81" w:rsidRDefault="0077205C" w:rsidP="00814403">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Niezwłocznego</w:t>
      </w:r>
      <w:r w:rsidRPr="00DE7F81">
        <w:rPr>
          <w:rFonts w:ascii="Arial" w:hAnsi="Arial" w:cs="Arial"/>
        </w:rPr>
        <w:t xml:space="preserve"> </w:t>
      </w:r>
      <w:r w:rsidRPr="00DE7F81">
        <w:rPr>
          <w:rFonts w:ascii="Arial" w:eastAsia="Arial" w:hAnsi="Arial" w:cs="Arial"/>
        </w:rPr>
        <w:t>informowania Zamawiającego</w:t>
      </w:r>
      <w:r w:rsidR="00DB5B6C" w:rsidRPr="00DE7F81">
        <w:rPr>
          <w:rFonts w:ascii="Arial" w:eastAsia="Arial" w:hAnsi="Arial" w:cs="Arial"/>
        </w:rPr>
        <w:t xml:space="preserve"> </w:t>
      </w:r>
      <w:r w:rsidRPr="00DE7F81">
        <w:rPr>
          <w:rFonts w:ascii="Arial" w:eastAsia="Arial" w:hAnsi="Arial" w:cs="Arial"/>
        </w:rPr>
        <w:t>o konieczności wykonania robót nie przewidzianych i nie objętych dokumentacją projektową</w:t>
      </w:r>
      <w:r w:rsidR="008E489B" w:rsidRPr="00DE7F81">
        <w:rPr>
          <w:rFonts w:ascii="Arial" w:eastAsia="Arial" w:hAnsi="Arial" w:cs="Arial"/>
        </w:rPr>
        <w:t xml:space="preserve"> oraz robót zamiennych.</w:t>
      </w:r>
    </w:p>
    <w:p w14:paraId="4D2603A0" w14:textId="7CF36E2B" w:rsidR="00D53310" w:rsidRPr="00DE7F81" w:rsidRDefault="0077205C" w:rsidP="00814403">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Bezzwłocznego i skutecznego usuwania ewentualnych szkód powstałych w wyniku prowadzenia robót.</w:t>
      </w:r>
    </w:p>
    <w:p w14:paraId="1FF479E4" w14:textId="35D5C5B6" w:rsidR="00D53310" w:rsidRPr="00DE7F81" w:rsidRDefault="0077205C" w:rsidP="00DE7F81">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 xml:space="preserve">Opracowania  dokumentacji  powykonawczej  </w:t>
      </w:r>
      <w:r w:rsidR="00707A31" w:rsidRPr="00DE7F81">
        <w:rPr>
          <w:rFonts w:ascii="Arial" w:eastAsia="Arial" w:hAnsi="Arial" w:cs="Arial"/>
        </w:rPr>
        <w:t>P</w:t>
      </w:r>
      <w:r w:rsidRPr="00DE7F81">
        <w:rPr>
          <w:rFonts w:ascii="Arial" w:eastAsia="Arial" w:hAnsi="Arial" w:cs="Arial"/>
        </w:rPr>
        <w:t xml:space="preserve">rzedmiotu  </w:t>
      </w:r>
      <w:r w:rsidR="00707A31" w:rsidRPr="00DE7F81">
        <w:rPr>
          <w:rFonts w:ascii="Arial" w:eastAsia="Arial" w:hAnsi="Arial" w:cs="Arial"/>
        </w:rPr>
        <w:t>U</w:t>
      </w:r>
      <w:r w:rsidRPr="00DE7F81">
        <w:rPr>
          <w:rFonts w:ascii="Arial" w:eastAsia="Arial" w:hAnsi="Arial" w:cs="Arial"/>
        </w:rPr>
        <w:t>mowy,  gromadzenia</w:t>
      </w:r>
      <w:r w:rsidR="008E489B" w:rsidRPr="00DE7F81">
        <w:rPr>
          <w:rFonts w:ascii="Arial" w:eastAsia="Times New Roman" w:hAnsi="Arial" w:cs="Arial"/>
        </w:rPr>
        <w:t xml:space="preserve"> </w:t>
      </w:r>
      <w:r w:rsidRPr="00DE7F81">
        <w:rPr>
          <w:rFonts w:ascii="Arial" w:eastAsia="Arial" w:hAnsi="Arial" w:cs="Arial"/>
        </w:rPr>
        <w:t xml:space="preserve">wszelkich certyfikatów, aprobat technicznych i dopuszczeń w stosunku do materiałów użytych podczas realizacji Umowy, a także ich protokolarnego przekazania Zamawiającemu, wraz z instrukcjami obsługi, użytkowania i konserwacji w następującej ilości egzemplarzy: </w:t>
      </w:r>
      <w:r w:rsidR="005F4132" w:rsidRPr="00DE7F81">
        <w:rPr>
          <w:rFonts w:ascii="Arial" w:eastAsia="Arial" w:hAnsi="Arial" w:cs="Arial"/>
        </w:rPr>
        <w:t>2</w:t>
      </w:r>
      <w:r w:rsidRPr="00DE7F81">
        <w:rPr>
          <w:rFonts w:ascii="Arial" w:eastAsia="Arial" w:hAnsi="Arial" w:cs="Arial"/>
        </w:rPr>
        <w:t xml:space="preserve"> egzemplarze w formie papierowej, </w:t>
      </w:r>
      <w:r w:rsidR="005F4132" w:rsidRPr="00DE7F81">
        <w:rPr>
          <w:rFonts w:ascii="Arial" w:eastAsia="Arial" w:hAnsi="Arial" w:cs="Arial"/>
        </w:rPr>
        <w:t>1 egzemplarz</w:t>
      </w:r>
      <w:r w:rsidR="00874F1D" w:rsidRPr="00DE7F81">
        <w:rPr>
          <w:rFonts w:ascii="Arial" w:eastAsia="Arial" w:hAnsi="Arial" w:cs="Arial"/>
        </w:rPr>
        <w:t xml:space="preserve"> w wersji elektronicznej PDF)</w:t>
      </w:r>
    </w:p>
    <w:p w14:paraId="68215475" w14:textId="46B3E891" w:rsidR="00D53310" w:rsidRPr="00DE7F81" w:rsidRDefault="0077205C" w:rsidP="00814403">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 xml:space="preserve">Usunięcia wszelkich wad stwierdzonych podczas odbiorów przeprowadzonych zgodnie z postanowieniami niniejszej </w:t>
      </w:r>
      <w:r w:rsidR="008E489B" w:rsidRPr="00DE7F81">
        <w:rPr>
          <w:rFonts w:ascii="Arial" w:eastAsia="Arial" w:hAnsi="Arial" w:cs="Arial"/>
        </w:rPr>
        <w:t>U</w:t>
      </w:r>
      <w:r w:rsidRPr="00DE7F81">
        <w:rPr>
          <w:rFonts w:ascii="Arial" w:eastAsia="Arial" w:hAnsi="Arial" w:cs="Arial"/>
        </w:rPr>
        <w:t>mowy w terminach technicznie i organizacyjnie uzasadnionych, wyznaczonych przez Zamawiającego.</w:t>
      </w:r>
    </w:p>
    <w:p w14:paraId="74FB25C0" w14:textId="35194287" w:rsidR="00D53310" w:rsidRPr="00DE7F81" w:rsidRDefault="0077205C" w:rsidP="00814403">
      <w:pPr>
        <w:numPr>
          <w:ilvl w:val="0"/>
          <w:numId w:val="7"/>
        </w:numPr>
        <w:tabs>
          <w:tab w:val="left" w:pos="424"/>
        </w:tabs>
        <w:spacing w:line="276" w:lineRule="auto"/>
        <w:ind w:left="424" w:hanging="424"/>
        <w:jc w:val="both"/>
        <w:rPr>
          <w:rFonts w:ascii="Arial" w:eastAsia="Times New Roman" w:hAnsi="Arial" w:cs="Arial"/>
        </w:rPr>
      </w:pPr>
      <w:r w:rsidRPr="00DE7F81">
        <w:rPr>
          <w:rFonts w:ascii="Arial" w:eastAsia="Arial" w:hAnsi="Arial" w:cs="Arial"/>
        </w:rPr>
        <w:t xml:space="preserve">Przekazania </w:t>
      </w:r>
      <w:r w:rsidR="008E489B" w:rsidRPr="00DE7F81">
        <w:rPr>
          <w:rFonts w:ascii="Arial" w:eastAsia="Arial" w:hAnsi="Arial" w:cs="Arial"/>
        </w:rPr>
        <w:t>Zamawiającemu</w:t>
      </w:r>
      <w:r w:rsidRPr="00DE7F81">
        <w:rPr>
          <w:rFonts w:ascii="Arial" w:eastAsia="Arial" w:hAnsi="Arial" w:cs="Arial"/>
        </w:rPr>
        <w:t>, podczas odbioru końcowego</w:t>
      </w:r>
      <w:r w:rsidR="0056306A" w:rsidRPr="00DE7F81">
        <w:rPr>
          <w:rFonts w:ascii="Arial" w:eastAsia="Arial" w:hAnsi="Arial" w:cs="Arial"/>
        </w:rPr>
        <w:t xml:space="preserve"> </w:t>
      </w:r>
      <w:r w:rsidR="007A64A2" w:rsidRPr="00DE7F81">
        <w:rPr>
          <w:rFonts w:ascii="Arial" w:eastAsia="Arial" w:hAnsi="Arial" w:cs="Arial"/>
        </w:rPr>
        <w:t>przedmiotu Umowy</w:t>
      </w:r>
      <w:r w:rsidRPr="00DE7F81">
        <w:rPr>
          <w:rFonts w:ascii="Arial" w:eastAsia="Arial" w:hAnsi="Arial" w:cs="Arial"/>
        </w:rPr>
        <w:t>, gwarancji producentów na wbudowane materiały, sprzęt i urządzenia, których okres gwarancji jest dłuższy niż gwarancja Wykonawcy.</w:t>
      </w:r>
    </w:p>
    <w:p w14:paraId="0AEC3998" w14:textId="77777777" w:rsidR="00D53310" w:rsidRPr="00567E12" w:rsidRDefault="0077205C" w:rsidP="00814403">
      <w:pPr>
        <w:numPr>
          <w:ilvl w:val="0"/>
          <w:numId w:val="7"/>
        </w:numPr>
        <w:tabs>
          <w:tab w:val="left" w:pos="424"/>
        </w:tabs>
        <w:spacing w:line="276" w:lineRule="auto"/>
        <w:ind w:left="424" w:hanging="424"/>
        <w:jc w:val="both"/>
        <w:rPr>
          <w:rFonts w:ascii="Arial" w:eastAsia="Times New Roman" w:hAnsi="Arial" w:cs="Arial"/>
        </w:rPr>
      </w:pPr>
      <w:r w:rsidRPr="00567E12">
        <w:rPr>
          <w:rFonts w:ascii="Arial" w:eastAsia="Arial" w:hAnsi="Arial" w:cs="Arial"/>
        </w:rPr>
        <w:t>Uczestniczenia w przeglądach gwarancyjnych.</w:t>
      </w:r>
    </w:p>
    <w:p w14:paraId="333D7E87" w14:textId="25B19E32" w:rsidR="002549F9" w:rsidRPr="00567E12" w:rsidRDefault="002549F9" w:rsidP="00814403">
      <w:pPr>
        <w:numPr>
          <w:ilvl w:val="0"/>
          <w:numId w:val="7"/>
        </w:numPr>
        <w:tabs>
          <w:tab w:val="left" w:pos="424"/>
        </w:tabs>
        <w:spacing w:line="276" w:lineRule="auto"/>
        <w:ind w:left="424" w:hanging="424"/>
        <w:jc w:val="both"/>
        <w:rPr>
          <w:rFonts w:ascii="Arial" w:eastAsia="Times New Roman" w:hAnsi="Arial" w:cs="Arial"/>
        </w:rPr>
      </w:pPr>
      <w:r w:rsidRPr="008F45E0">
        <w:rPr>
          <w:rFonts w:ascii="Arial" w:eastAsia="Times New Roman" w:hAnsi="Arial" w:cs="Arial"/>
        </w:rPr>
        <w:t xml:space="preserve">Przedstawianie na wniosek </w:t>
      </w:r>
      <w:r w:rsidR="000E4A05" w:rsidRPr="008F45E0">
        <w:rPr>
          <w:rFonts w:ascii="Arial" w:eastAsia="Times New Roman" w:hAnsi="Arial" w:cs="Arial"/>
        </w:rPr>
        <w:t>Zamawiającego</w:t>
      </w:r>
      <w:r w:rsidR="007049E6" w:rsidRPr="008F45E0">
        <w:rPr>
          <w:rFonts w:ascii="Arial" w:eastAsia="Times New Roman" w:hAnsi="Arial" w:cs="Arial"/>
        </w:rPr>
        <w:t xml:space="preserve"> </w:t>
      </w:r>
      <w:r w:rsidRPr="008F45E0">
        <w:rPr>
          <w:rFonts w:ascii="Arial" w:eastAsia="Arial" w:hAnsi="Arial" w:cs="Arial"/>
        </w:rPr>
        <w:t>próbek wykorzystywanych do celów budowy: materiałów, wyrobów budowlanych i urządzeń technicznych potwierdzających posiadanie właściwości użytkowych zgodnych z dokumentacją techniczną</w:t>
      </w:r>
      <w:r w:rsidRPr="00567E12">
        <w:rPr>
          <w:rFonts w:ascii="Arial" w:eastAsia="Arial" w:hAnsi="Arial" w:cs="Arial"/>
        </w:rPr>
        <w:t xml:space="preserve"> oraz ich dopuszczenie do stosowania przy wykonywaniu robót budowlanych.</w:t>
      </w:r>
    </w:p>
    <w:p w14:paraId="3AA7EB46" w14:textId="77777777" w:rsidR="00994CDC" w:rsidRDefault="00994CDC" w:rsidP="002549F9">
      <w:pPr>
        <w:tabs>
          <w:tab w:val="left" w:pos="424"/>
        </w:tabs>
        <w:spacing w:line="276" w:lineRule="auto"/>
        <w:jc w:val="both"/>
        <w:rPr>
          <w:rFonts w:ascii="Arial" w:eastAsia="Times New Roman" w:hAnsi="Arial" w:cs="Arial"/>
        </w:rPr>
      </w:pPr>
    </w:p>
    <w:p w14:paraId="24420D46" w14:textId="582A52BC" w:rsidR="00994CDC" w:rsidRPr="002A4D30" w:rsidRDefault="00994CDC" w:rsidP="00994CDC">
      <w:pPr>
        <w:tabs>
          <w:tab w:val="left" w:pos="424"/>
        </w:tabs>
        <w:spacing w:line="276" w:lineRule="auto"/>
        <w:jc w:val="center"/>
        <w:rPr>
          <w:rFonts w:ascii="Arial" w:eastAsia="Arial" w:hAnsi="Arial" w:cs="Arial"/>
          <w:b/>
          <w:bCs/>
        </w:rPr>
      </w:pPr>
      <w:r w:rsidRPr="002A4D30">
        <w:rPr>
          <w:rFonts w:ascii="Arial" w:eastAsia="Arial" w:hAnsi="Arial" w:cs="Arial"/>
          <w:b/>
          <w:bCs/>
        </w:rPr>
        <w:t xml:space="preserve">§ </w:t>
      </w:r>
      <w:r w:rsidR="001775D5">
        <w:rPr>
          <w:rFonts w:ascii="Arial" w:eastAsia="Arial" w:hAnsi="Arial" w:cs="Arial"/>
          <w:b/>
          <w:bCs/>
        </w:rPr>
        <w:t>7</w:t>
      </w:r>
    </w:p>
    <w:p w14:paraId="5C6DD88D" w14:textId="4D774221" w:rsidR="00994CDC" w:rsidRPr="002A4D30" w:rsidRDefault="00994CDC" w:rsidP="00994CDC">
      <w:pPr>
        <w:spacing w:line="360" w:lineRule="auto"/>
        <w:jc w:val="center"/>
        <w:rPr>
          <w:rFonts w:ascii="Arial" w:eastAsia="Arial" w:hAnsi="Arial" w:cs="Arial"/>
          <w:b/>
          <w:bCs/>
        </w:rPr>
      </w:pPr>
      <w:r w:rsidRPr="002A4D30">
        <w:rPr>
          <w:rFonts w:ascii="Arial" w:eastAsia="Arial" w:hAnsi="Arial" w:cs="Arial"/>
          <w:b/>
          <w:bCs/>
        </w:rPr>
        <w:t>Obowiązki Wykonawcy – nadzór autorski</w:t>
      </w:r>
    </w:p>
    <w:p w14:paraId="7D198A96" w14:textId="77777777" w:rsidR="00994CDC" w:rsidRPr="00DE7F81" w:rsidRDefault="00994CDC" w:rsidP="00994CDC">
      <w:pPr>
        <w:spacing w:line="276" w:lineRule="auto"/>
        <w:jc w:val="both"/>
        <w:rPr>
          <w:rFonts w:ascii="Arial" w:eastAsia="Arial" w:hAnsi="Arial" w:cs="Arial"/>
        </w:rPr>
      </w:pPr>
      <w:r w:rsidRPr="00DE7F81">
        <w:rPr>
          <w:rFonts w:ascii="Arial" w:eastAsia="Arial" w:hAnsi="Arial" w:cs="Arial"/>
        </w:rPr>
        <w:t xml:space="preserve">1. Wykonawca zobowiązany jest do pełnienia czynności nadzoru autorskiego w zakresie wynikającym z ustawy PB oraz innych czynności określonych poniżej.  </w:t>
      </w:r>
    </w:p>
    <w:p w14:paraId="57E695E0" w14:textId="77777777" w:rsidR="00994CDC" w:rsidRPr="00DE7F81" w:rsidRDefault="00994CDC" w:rsidP="00994CDC">
      <w:pPr>
        <w:spacing w:line="276" w:lineRule="auto"/>
        <w:jc w:val="both"/>
        <w:rPr>
          <w:rFonts w:ascii="Arial" w:eastAsia="Arial" w:hAnsi="Arial" w:cs="Arial"/>
        </w:rPr>
      </w:pPr>
      <w:r w:rsidRPr="00DE7F81">
        <w:rPr>
          <w:rFonts w:ascii="Arial" w:eastAsia="Arial" w:hAnsi="Arial" w:cs="Arial"/>
        </w:rPr>
        <w:t xml:space="preserve">2. Wszelkie koszty związane z pełnienia czynności nadzoru autorskiego, w tym koszty przejazdów na miejsce wykonywania robót budowlanych, ponosi Wykonawca. </w:t>
      </w:r>
    </w:p>
    <w:p w14:paraId="4410961B" w14:textId="77777777" w:rsidR="00994CDC" w:rsidRPr="00DE7F81" w:rsidRDefault="00994CDC" w:rsidP="00994CDC">
      <w:pPr>
        <w:spacing w:line="276" w:lineRule="auto"/>
        <w:jc w:val="both"/>
        <w:rPr>
          <w:rFonts w:ascii="Arial" w:eastAsia="Arial" w:hAnsi="Arial" w:cs="Arial"/>
        </w:rPr>
      </w:pPr>
      <w:r w:rsidRPr="00DE7F81">
        <w:rPr>
          <w:rFonts w:ascii="Arial" w:eastAsia="Arial" w:hAnsi="Arial" w:cs="Arial"/>
        </w:rPr>
        <w:lastRenderedPageBreak/>
        <w:t>3. Wykonawca będzie pełnił czynności nadzoru autorskiego nad realizowanymi robotami budowlanymi w oparciu o opracowaną przez siebie Dokumentację, w zakresie opisanym w dokumencie PFU, stanowiącym integralną część umowy.</w:t>
      </w:r>
    </w:p>
    <w:p w14:paraId="4B5B5A95" w14:textId="77777777" w:rsidR="00994CDC" w:rsidRPr="00DE7F81" w:rsidRDefault="00994CDC" w:rsidP="00994CDC">
      <w:pPr>
        <w:spacing w:line="276" w:lineRule="auto"/>
        <w:jc w:val="both"/>
        <w:rPr>
          <w:rFonts w:ascii="Arial" w:eastAsia="Arial" w:hAnsi="Arial" w:cs="Arial"/>
        </w:rPr>
      </w:pPr>
      <w:r w:rsidRPr="00DE7F81">
        <w:rPr>
          <w:rFonts w:ascii="Arial" w:eastAsia="Arial" w:hAnsi="Arial" w:cs="Arial"/>
        </w:rPr>
        <w:t xml:space="preserve">4. W ramach pełnienia czynności nadzoru autorskiego Wykonawca zobowiązuje się do wykonywania przez projektanta, który sporządził dokumentację projektową, w szczególności następujących czynności:  </w:t>
      </w:r>
    </w:p>
    <w:p w14:paraId="0C35FEDA" w14:textId="77777777" w:rsidR="00994CDC" w:rsidRPr="00DE7F81" w:rsidRDefault="00994CDC" w:rsidP="00994CDC">
      <w:pPr>
        <w:spacing w:line="276" w:lineRule="auto"/>
        <w:ind w:left="708"/>
        <w:jc w:val="both"/>
        <w:rPr>
          <w:rFonts w:ascii="Arial" w:eastAsia="Arial" w:hAnsi="Arial" w:cs="Arial"/>
        </w:rPr>
      </w:pPr>
      <w:r w:rsidRPr="00DE7F81">
        <w:rPr>
          <w:rFonts w:ascii="Arial" w:eastAsia="Arial" w:hAnsi="Arial" w:cs="Arial"/>
        </w:rPr>
        <w:t xml:space="preserve">1) kontroli, w toku realizacji robót budowlanych, zgodności rozwiązań technicznych, materiałowych i użytkowych z dokumentacją projektową; zgodności zastosowania materiałów i urządzeń o parametrach nie gorszych niż przedstawione w dokumentacji projektowej – kontroli powinny podlegać parametry tych materiałów i urządzeń oraz warunki spełnienia równoważności produktów, jeżeli Wykonawca zamierza stosować rozwiązania równoważne w stosunku do wskazanych w dokumentacji projektowej,  w przypadku dopuszczenia przez Zamawiającego w trakcie realizacji robót budowlanych, zastosowania materiałów i urządzeń o parametrach nie gorszych niż przedstawione w dokumentacji projektowej – kontrolować parametry tych materiałów i urządzeń; kontrolować spełnienie równoważności produktów;  </w:t>
      </w:r>
    </w:p>
    <w:p w14:paraId="70B94B70" w14:textId="77777777" w:rsidR="00994CDC" w:rsidRPr="00DE7F81" w:rsidRDefault="00994CDC" w:rsidP="00994CDC">
      <w:pPr>
        <w:spacing w:line="276" w:lineRule="auto"/>
        <w:ind w:left="708"/>
        <w:jc w:val="both"/>
        <w:rPr>
          <w:rFonts w:ascii="Arial" w:eastAsia="Arial" w:hAnsi="Arial" w:cs="Arial"/>
        </w:rPr>
      </w:pPr>
      <w:r w:rsidRPr="00DE7F81">
        <w:rPr>
          <w:rFonts w:ascii="Arial" w:eastAsia="Arial" w:hAnsi="Arial" w:cs="Arial"/>
        </w:rPr>
        <w:t xml:space="preserve">2) uzgadniania możliwości wprowadzenia rozwiązań zamiennych w stosunku do tych przewidzianych w dokumentacji projektowej;  </w:t>
      </w:r>
    </w:p>
    <w:p w14:paraId="0F8FF550" w14:textId="77777777" w:rsidR="00994CDC" w:rsidRPr="00DE7F81" w:rsidRDefault="00994CDC" w:rsidP="00994CDC">
      <w:pPr>
        <w:spacing w:line="276" w:lineRule="auto"/>
        <w:ind w:left="708"/>
        <w:jc w:val="both"/>
        <w:rPr>
          <w:rFonts w:ascii="Arial" w:eastAsia="Arial" w:hAnsi="Arial" w:cs="Arial"/>
        </w:rPr>
      </w:pPr>
      <w:r w:rsidRPr="00DE7F81">
        <w:rPr>
          <w:rFonts w:ascii="Arial" w:eastAsia="Arial" w:hAnsi="Arial" w:cs="Arial"/>
        </w:rPr>
        <w:t xml:space="preserve">3) uzupełniania szczegółów dokumentacji projektowej oraz wyjaśniania wątpliwości powstałych w toku realizacji tych robót;  </w:t>
      </w:r>
    </w:p>
    <w:p w14:paraId="20C2A7A6" w14:textId="77777777" w:rsidR="00994CDC" w:rsidRPr="00DE7F81" w:rsidRDefault="00994CDC" w:rsidP="00994CDC">
      <w:pPr>
        <w:spacing w:line="276" w:lineRule="auto"/>
        <w:ind w:left="708"/>
        <w:jc w:val="both"/>
        <w:rPr>
          <w:rFonts w:ascii="Arial" w:eastAsia="Arial" w:hAnsi="Arial" w:cs="Arial"/>
        </w:rPr>
      </w:pPr>
      <w:r w:rsidRPr="00DE7F81">
        <w:rPr>
          <w:rFonts w:ascii="Arial" w:eastAsia="Arial" w:hAnsi="Arial" w:cs="Arial"/>
        </w:rPr>
        <w:t xml:space="preserve">4) sporządzania dodatkowych rysunków, jeżeli dokumentacja projektowa w niedostatecznym stopniu wyjaśnia rozwiązania techniczne; aktualizowane lub nowe rysunki muszą być opatrzone datą i nr rewizji wraz z oznaczeniem graficznym miejsca rewizji i krótkim opisem;  </w:t>
      </w:r>
    </w:p>
    <w:p w14:paraId="0E7EB875" w14:textId="77777777" w:rsidR="00994CDC" w:rsidRPr="00DE7F81" w:rsidRDefault="00994CDC" w:rsidP="00994CDC">
      <w:pPr>
        <w:spacing w:line="276" w:lineRule="auto"/>
        <w:ind w:left="708"/>
        <w:jc w:val="both"/>
        <w:rPr>
          <w:rFonts w:ascii="Arial" w:eastAsia="Arial" w:hAnsi="Arial" w:cs="Arial"/>
        </w:rPr>
      </w:pPr>
      <w:r w:rsidRPr="00DE7F81">
        <w:rPr>
          <w:rFonts w:ascii="Arial" w:eastAsia="Arial" w:hAnsi="Arial" w:cs="Arial"/>
        </w:rPr>
        <w:t xml:space="preserve">5) udziału w naradach, spotkaniach, konsultacjach, radach – przyjmuje się, że liczba pobytów Wykonawcy (projektanta(-ów)) na budowie oraz w siedzibie Zamawiającego będzie wynikać z uzasadnionych potrzeb określonych pisemnie lub w formie mailowej każdorazowo przez Zamawiającego lub występującego w jego imieniu Inżyniera Kontraktu;  </w:t>
      </w:r>
    </w:p>
    <w:p w14:paraId="176C3AA9" w14:textId="77777777" w:rsidR="00994CDC" w:rsidRPr="00DE7F81" w:rsidRDefault="00994CDC" w:rsidP="00994CDC">
      <w:pPr>
        <w:spacing w:line="276" w:lineRule="auto"/>
        <w:ind w:left="708"/>
        <w:jc w:val="both"/>
        <w:rPr>
          <w:rFonts w:ascii="Arial" w:eastAsia="Arial" w:hAnsi="Arial" w:cs="Arial"/>
        </w:rPr>
      </w:pPr>
      <w:r w:rsidRPr="00DE7F81">
        <w:rPr>
          <w:rFonts w:ascii="Arial" w:eastAsia="Arial" w:hAnsi="Arial" w:cs="Arial"/>
        </w:rPr>
        <w:t xml:space="preserve">7) przekazania Zamawiającemu kompletnej dokumentacji technicznej zebranej podczas wykonywania Przedmiotu Umowy w wersji papierowej oraz elektronicznej; </w:t>
      </w:r>
    </w:p>
    <w:p w14:paraId="3006B9A8" w14:textId="0D8725C8" w:rsidR="00994CDC" w:rsidRPr="00DE7F81" w:rsidRDefault="00994CDC" w:rsidP="00994CDC">
      <w:pPr>
        <w:spacing w:line="276" w:lineRule="auto"/>
        <w:ind w:left="708"/>
        <w:jc w:val="both"/>
        <w:rPr>
          <w:rFonts w:ascii="Arial" w:eastAsia="Arial" w:hAnsi="Arial" w:cs="Arial"/>
        </w:rPr>
      </w:pPr>
      <w:r w:rsidRPr="00DE7F81">
        <w:rPr>
          <w:rFonts w:ascii="Arial" w:eastAsia="Arial" w:hAnsi="Arial" w:cs="Arial"/>
        </w:rPr>
        <w:t>8) opracowania projektu zamiennego do pozwolenia na budowę w przypadku wystąpienia takiej konieczności.</w:t>
      </w:r>
    </w:p>
    <w:p w14:paraId="0D0D2A1E" w14:textId="77777777" w:rsidR="00994CDC" w:rsidRPr="00DE7F81" w:rsidRDefault="00994CDC" w:rsidP="00994CDC">
      <w:pPr>
        <w:spacing w:line="276" w:lineRule="auto"/>
        <w:jc w:val="both"/>
        <w:rPr>
          <w:rFonts w:ascii="Arial" w:eastAsia="Arial" w:hAnsi="Arial" w:cs="Arial"/>
        </w:rPr>
      </w:pPr>
      <w:r w:rsidRPr="00DE7F81">
        <w:rPr>
          <w:rFonts w:ascii="Arial" w:eastAsia="Arial" w:hAnsi="Arial" w:cs="Arial"/>
        </w:rPr>
        <w:t xml:space="preserve">5. Wykonawca zobowiązuje się do wykonywania czynności nadzoru autorskiego z częstotliwością uzależnioną od postępu robót oraz na każde wezwanie Zamawiającego, w terminie przez niego ustalonym. Termin powiadomienia Wykonawcy w formie pisemnej lub mailowej nie będzie krótszy niż 2 dni.  </w:t>
      </w:r>
    </w:p>
    <w:p w14:paraId="4D156A55" w14:textId="77777777" w:rsidR="00994CDC" w:rsidRPr="00DE7F81" w:rsidRDefault="00994CDC" w:rsidP="00994CDC">
      <w:pPr>
        <w:spacing w:line="276" w:lineRule="auto"/>
        <w:jc w:val="both"/>
        <w:rPr>
          <w:rFonts w:ascii="Arial" w:eastAsia="Arial" w:hAnsi="Arial" w:cs="Arial"/>
        </w:rPr>
      </w:pPr>
      <w:r w:rsidRPr="00DE7F81">
        <w:rPr>
          <w:rFonts w:ascii="Arial" w:eastAsia="Arial" w:hAnsi="Arial" w:cs="Arial"/>
        </w:rPr>
        <w:t xml:space="preserve">6. Czynności nadzoru autorskiego będą wykonywane od momentu przekazania Placu Budowy do zakończenia i odbioru Przedmiotu Umowy.  </w:t>
      </w:r>
    </w:p>
    <w:p w14:paraId="499D29E0" w14:textId="77777777" w:rsidR="00994CDC" w:rsidRPr="00DE7F81" w:rsidRDefault="00994CDC" w:rsidP="00994CDC">
      <w:pPr>
        <w:spacing w:line="276" w:lineRule="auto"/>
        <w:jc w:val="both"/>
        <w:rPr>
          <w:rFonts w:ascii="Arial" w:eastAsia="Arial" w:hAnsi="Arial" w:cs="Arial"/>
        </w:rPr>
      </w:pPr>
      <w:r w:rsidRPr="00DE7F81">
        <w:rPr>
          <w:rFonts w:ascii="Arial" w:eastAsia="Arial" w:hAnsi="Arial" w:cs="Arial"/>
        </w:rPr>
        <w:t xml:space="preserve">7. Wynagrodzenie Wykonawcy obejmuje również prowadzenie czynności nadzoru autorskiego nad robotami realizowanymi w ramach robót dodatkowych, zamówień polegających na powtórzeniu podobnych robót budowlanych, nad robotami wynikającymi ze zmian niniejszej Umowy.  </w:t>
      </w:r>
    </w:p>
    <w:p w14:paraId="2D5C5EE7" w14:textId="5894CECE" w:rsidR="00994CDC" w:rsidRPr="00DE7F81" w:rsidRDefault="00994CDC" w:rsidP="00994CDC">
      <w:pPr>
        <w:spacing w:line="276" w:lineRule="auto"/>
        <w:jc w:val="both"/>
        <w:rPr>
          <w:rFonts w:ascii="Arial" w:eastAsia="Arial" w:hAnsi="Arial" w:cs="Arial"/>
        </w:rPr>
      </w:pPr>
      <w:r w:rsidRPr="00DE7F81">
        <w:rPr>
          <w:rFonts w:ascii="Arial" w:eastAsia="Arial" w:hAnsi="Arial" w:cs="Arial"/>
        </w:rPr>
        <w:t>8. W przypadku, gdy Dokumentacja Projektowa lub jej część zostanie wykonana przez podwykonawcę/podwykonawców,</w:t>
      </w:r>
      <w:r w:rsidR="002A4D30" w:rsidRPr="00DE7F81">
        <w:rPr>
          <w:rFonts w:ascii="Arial" w:eastAsia="Arial" w:hAnsi="Arial" w:cs="Arial"/>
        </w:rPr>
        <w:t xml:space="preserve"> </w:t>
      </w:r>
      <w:r w:rsidRPr="00DE7F81">
        <w:rPr>
          <w:rFonts w:ascii="Arial" w:eastAsia="Arial" w:hAnsi="Arial" w:cs="Arial"/>
        </w:rPr>
        <w:t xml:space="preserve">Wykonawca zobowiązany jest do zapewnienia wykonywania nadzoru autorskiego odpowiednio przez osobę/y, które opracowały Dokumentację Projektową. Ustanie stosunku pracy lub innej umowy z autorem/autorami </w:t>
      </w:r>
      <w:r w:rsidRPr="00DE7F81">
        <w:rPr>
          <w:rFonts w:ascii="Arial" w:eastAsia="Arial" w:hAnsi="Arial" w:cs="Arial"/>
        </w:rPr>
        <w:lastRenderedPageBreak/>
        <w:t xml:space="preserve">Dokumentacji Projektowej nie zwalnia Wykonawcy z obowiązku zapewnienia wykonywania nadzoru autorskiego.  </w:t>
      </w:r>
    </w:p>
    <w:p w14:paraId="4BB1864E" w14:textId="77777777" w:rsidR="00994CDC" w:rsidRPr="00994CDC" w:rsidRDefault="00994CDC" w:rsidP="00994CDC">
      <w:pPr>
        <w:spacing w:line="276" w:lineRule="auto"/>
        <w:jc w:val="both"/>
        <w:rPr>
          <w:rFonts w:ascii="Arial" w:eastAsia="Arial" w:hAnsi="Arial" w:cs="Arial"/>
        </w:rPr>
      </w:pPr>
      <w:r w:rsidRPr="00DE7F81">
        <w:rPr>
          <w:rFonts w:ascii="Arial" w:eastAsia="Arial" w:hAnsi="Arial" w:cs="Arial"/>
        </w:rPr>
        <w:t>9. Wykonawca w ramach wykonywania nadzoru autorskiego nie może podejmować, bez uprzedniej zgody Zamawiającego wyrażonej w formie pisemnej pod rygorem nieważności, decyzji, które miałyby wpływ, w szczególności na zakres wykonywanych robót oraz wysokość wynagrodzenia Wykonawcy. Zmiany w dokumentacji projektowej będą dokonywane przy uwzględnieniu ustawy Pzp.</w:t>
      </w:r>
      <w:r w:rsidRPr="00994CDC">
        <w:rPr>
          <w:rFonts w:ascii="Arial" w:eastAsia="Arial" w:hAnsi="Arial" w:cs="Arial"/>
        </w:rPr>
        <w:t xml:space="preserve"> </w:t>
      </w:r>
    </w:p>
    <w:p w14:paraId="4E7C6724" w14:textId="77777777" w:rsidR="00994CDC" w:rsidRPr="00994CDC" w:rsidRDefault="00994CDC" w:rsidP="002549F9">
      <w:pPr>
        <w:tabs>
          <w:tab w:val="left" w:pos="424"/>
        </w:tabs>
        <w:spacing w:line="276" w:lineRule="auto"/>
        <w:jc w:val="both"/>
        <w:rPr>
          <w:rFonts w:ascii="Arial" w:eastAsia="Arial" w:hAnsi="Arial" w:cs="Arial"/>
        </w:rPr>
      </w:pPr>
    </w:p>
    <w:p w14:paraId="3A5649FB" w14:textId="77777777" w:rsidR="00D53310" w:rsidRPr="00994CDC" w:rsidRDefault="00D53310" w:rsidP="001A1B31">
      <w:pPr>
        <w:spacing w:line="276" w:lineRule="auto"/>
        <w:jc w:val="both"/>
        <w:rPr>
          <w:rFonts w:ascii="Arial" w:hAnsi="Arial" w:cs="Arial"/>
          <w:color w:val="FF0000"/>
          <w:sz w:val="20"/>
          <w:szCs w:val="20"/>
        </w:rPr>
      </w:pPr>
    </w:p>
    <w:p w14:paraId="353CB193" w14:textId="369035A7" w:rsidR="00D53310" w:rsidRPr="0032223F" w:rsidRDefault="001763AC" w:rsidP="001763AC">
      <w:pPr>
        <w:tabs>
          <w:tab w:val="left" w:pos="4524"/>
        </w:tabs>
        <w:spacing w:line="276" w:lineRule="auto"/>
        <w:jc w:val="center"/>
        <w:rPr>
          <w:rFonts w:ascii="Arial" w:eastAsia="Arial" w:hAnsi="Arial" w:cs="Arial"/>
          <w:b/>
          <w:bCs/>
        </w:rPr>
      </w:pPr>
      <w:bookmarkStart w:id="9" w:name="page15"/>
      <w:bookmarkStart w:id="10" w:name="page16"/>
      <w:bookmarkStart w:id="11" w:name="page17"/>
      <w:bookmarkEnd w:id="9"/>
      <w:bookmarkEnd w:id="10"/>
      <w:bookmarkEnd w:id="11"/>
      <w:r>
        <w:rPr>
          <w:rFonts w:ascii="Arial" w:eastAsia="Arial" w:hAnsi="Arial" w:cs="Arial"/>
          <w:b/>
          <w:bCs/>
        </w:rPr>
        <w:t xml:space="preserve">§ </w:t>
      </w:r>
      <w:r w:rsidR="001775D5">
        <w:rPr>
          <w:rFonts w:ascii="Arial" w:eastAsia="Arial" w:hAnsi="Arial" w:cs="Arial"/>
          <w:b/>
          <w:bCs/>
        </w:rPr>
        <w:t>8</w:t>
      </w:r>
    </w:p>
    <w:p w14:paraId="4E0317A0" w14:textId="33F60FF2" w:rsidR="00D53310" w:rsidRPr="0032223F" w:rsidRDefault="0077205C" w:rsidP="007A64A2">
      <w:pPr>
        <w:spacing w:line="276" w:lineRule="auto"/>
        <w:jc w:val="center"/>
        <w:rPr>
          <w:rFonts w:ascii="Arial" w:eastAsia="Arial" w:hAnsi="Arial" w:cs="Arial"/>
          <w:b/>
          <w:bCs/>
        </w:rPr>
      </w:pPr>
      <w:r w:rsidRPr="0032223F">
        <w:rPr>
          <w:rFonts w:ascii="Arial" w:eastAsia="Arial" w:hAnsi="Arial" w:cs="Arial"/>
          <w:b/>
          <w:bCs/>
        </w:rPr>
        <w:t>Podwykonawcy</w:t>
      </w:r>
    </w:p>
    <w:p w14:paraId="16165BD3" w14:textId="4BF9D964"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t>Wykonawca może wykonać część zamówienia przy udziale podwykonawców na zasadach określonych w niniejszym paragrafie</w:t>
      </w:r>
      <w:r w:rsidR="001104AB" w:rsidRPr="00DE7F81">
        <w:rPr>
          <w:rFonts w:ascii="Arial" w:hAnsi="Arial" w:cs="Arial"/>
        </w:rPr>
        <w:t xml:space="preserve"> Umowy</w:t>
      </w:r>
      <w:r w:rsidRPr="00DE7F81">
        <w:rPr>
          <w:rFonts w:ascii="Arial" w:hAnsi="Arial" w:cs="Arial"/>
        </w:rPr>
        <w:t xml:space="preserve">. </w:t>
      </w:r>
    </w:p>
    <w:p w14:paraId="72CD6C11" w14:textId="709246E0" w:rsidR="00D56782" w:rsidRPr="00DE7F81" w:rsidRDefault="00D56782" w:rsidP="00814403">
      <w:pPr>
        <w:numPr>
          <w:ilvl w:val="0"/>
          <w:numId w:val="30"/>
        </w:numPr>
        <w:suppressAutoHyphens/>
        <w:spacing w:line="276" w:lineRule="auto"/>
        <w:ind w:left="426" w:hanging="357"/>
        <w:contextualSpacing/>
        <w:jc w:val="both"/>
        <w:rPr>
          <w:rFonts w:ascii="Arial" w:hAnsi="Arial" w:cs="Arial"/>
        </w:rPr>
      </w:pPr>
      <w:r w:rsidRPr="00DE7F81">
        <w:rPr>
          <w:rFonts w:ascii="Arial" w:hAnsi="Arial" w:cs="Arial"/>
        </w:rPr>
        <w:t xml:space="preserve">Jeżeli zmiana albo rezygnacja z podwykonawcy dotyczyć będzie podmiotu, na którego zasoby Wykonawca powoływał się, na zasadach określonych w art. 118 ust.1 ustawy Pzp, w celu wykazania spełniania warunków udziału w postępowaniu, Wykonawca jest obowiązany wykazać Zamawiającemu, iż proponowany inny </w:t>
      </w:r>
      <w:r w:rsidR="00991CB5" w:rsidRPr="00DE7F81">
        <w:rPr>
          <w:rFonts w:ascii="Arial" w:hAnsi="Arial" w:cs="Arial"/>
        </w:rPr>
        <w:t>P</w:t>
      </w:r>
      <w:r w:rsidRPr="00DE7F81">
        <w:rPr>
          <w:rFonts w:ascii="Arial" w:hAnsi="Arial" w:cs="Arial"/>
        </w:rPr>
        <w:t>odwykonawca lub Wykonawca samodzielnie spełnia je w stopniu nie mniejszym niż podwykonawca, na zasoby którego Wykonawca powoływał się w trakcie postępowania o udzielenie zamówienia.</w:t>
      </w:r>
    </w:p>
    <w:p w14:paraId="4DB7ADC7" w14:textId="77777777" w:rsidR="00D56782" w:rsidRPr="00DE7F81" w:rsidRDefault="00D56782" w:rsidP="00814403">
      <w:pPr>
        <w:pStyle w:val="Stopka"/>
        <w:keepLines/>
        <w:numPr>
          <w:ilvl w:val="0"/>
          <w:numId w:val="30"/>
        </w:numPr>
        <w:tabs>
          <w:tab w:val="clear" w:pos="4536"/>
          <w:tab w:val="clear" w:pos="9072"/>
        </w:tabs>
        <w:suppressAutoHyphens/>
        <w:overflowPunct w:val="0"/>
        <w:autoSpaceDE w:val="0"/>
        <w:autoSpaceDN w:val="0"/>
        <w:adjustRightInd w:val="0"/>
        <w:spacing w:line="276" w:lineRule="auto"/>
        <w:ind w:left="426" w:hanging="357"/>
        <w:contextualSpacing/>
        <w:jc w:val="both"/>
        <w:textAlignment w:val="baseline"/>
        <w:rPr>
          <w:rFonts w:ascii="Arial" w:hAnsi="Arial" w:cs="Arial"/>
          <w:lang w:eastAsia="ar-SA"/>
        </w:rPr>
      </w:pPr>
      <w:r w:rsidRPr="00DE7F81">
        <w:rPr>
          <w:rFonts w:ascii="Arial" w:hAnsi="Arial" w:cs="Arial"/>
          <w:lang w:bidi="pl-PL"/>
        </w:rPr>
        <w:t>Umowa o podwykonawstwo (dalsze podwykonawstwo), której przedmiotem są roboty budowlane, musi zawierać  w szczególności:</w:t>
      </w:r>
    </w:p>
    <w:p w14:paraId="1A9290D3" w14:textId="77777777" w:rsidR="00D56782" w:rsidRPr="00DE7F81" w:rsidRDefault="00D56782" w:rsidP="00814403">
      <w:pPr>
        <w:pStyle w:val="Bodytext20"/>
        <w:numPr>
          <w:ilvl w:val="2"/>
          <w:numId w:val="31"/>
        </w:numPr>
        <w:shd w:val="clear" w:color="auto" w:fill="auto"/>
        <w:tabs>
          <w:tab w:val="left" w:pos="733"/>
        </w:tabs>
        <w:spacing w:before="0" w:after="0" w:line="276" w:lineRule="auto"/>
        <w:ind w:hanging="357"/>
        <w:contextualSpacing/>
        <w:jc w:val="both"/>
        <w:rPr>
          <w:rFonts w:ascii="Arial" w:hAnsi="Arial" w:cs="Arial"/>
          <w:lang w:bidi="pl-PL"/>
        </w:rPr>
      </w:pPr>
      <w:r w:rsidRPr="00DE7F81">
        <w:rPr>
          <w:rFonts w:ascii="Arial" w:hAnsi="Arial" w:cs="Arial"/>
          <w:lang w:bidi="pl-PL"/>
        </w:rPr>
        <w:t>oznaczenie stron;</w:t>
      </w:r>
    </w:p>
    <w:p w14:paraId="03CAA6DA" w14:textId="77777777" w:rsidR="00D56782" w:rsidRPr="00DE7F81" w:rsidRDefault="00D56782" w:rsidP="00814403">
      <w:pPr>
        <w:pStyle w:val="Bodytext20"/>
        <w:numPr>
          <w:ilvl w:val="2"/>
          <w:numId w:val="31"/>
        </w:numPr>
        <w:shd w:val="clear" w:color="auto" w:fill="auto"/>
        <w:tabs>
          <w:tab w:val="left" w:pos="716"/>
        </w:tabs>
        <w:spacing w:before="0" w:after="0" w:line="276" w:lineRule="auto"/>
        <w:ind w:hanging="357"/>
        <w:contextualSpacing/>
        <w:jc w:val="both"/>
        <w:rPr>
          <w:rFonts w:ascii="Arial" w:hAnsi="Arial" w:cs="Arial"/>
          <w:lang w:bidi="pl-PL"/>
        </w:rPr>
      </w:pPr>
      <w:r w:rsidRPr="00DE7F81">
        <w:rPr>
          <w:rFonts w:ascii="Arial" w:hAnsi="Arial" w:cs="Arial"/>
          <w:lang w:bidi="pl-PL"/>
        </w:rPr>
        <w:t xml:space="preserve">wyszczególnienie robót realizowanych w ramach umowy; </w:t>
      </w:r>
    </w:p>
    <w:p w14:paraId="106FB584" w14:textId="3B4BBEA0" w:rsidR="00D56782" w:rsidRPr="00DE7F81" w:rsidRDefault="00D56782" w:rsidP="00814403">
      <w:pPr>
        <w:pStyle w:val="Bodytext20"/>
        <w:numPr>
          <w:ilvl w:val="2"/>
          <w:numId w:val="31"/>
        </w:numPr>
        <w:shd w:val="clear" w:color="auto" w:fill="auto"/>
        <w:tabs>
          <w:tab w:val="left" w:pos="716"/>
        </w:tabs>
        <w:spacing w:before="0" w:after="0" w:line="276" w:lineRule="auto"/>
        <w:ind w:hanging="357"/>
        <w:contextualSpacing/>
        <w:jc w:val="both"/>
        <w:rPr>
          <w:rFonts w:ascii="Arial" w:hAnsi="Arial" w:cs="Arial"/>
          <w:lang w:bidi="pl-PL"/>
        </w:rPr>
      </w:pPr>
      <w:r w:rsidRPr="00DE7F81">
        <w:rPr>
          <w:rFonts w:ascii="Arial" w:hAnsi="Arial" w:cs="Arial"/>
          <w:lang w:bidi="pl-PL"/>
        </w:rPr>
        <w:t>termin realizacji przedmiot</w:t>
      </w:r>
      <w:r w:rsidR="00CB7EE5" w:rsidRPr="00DE7F81">
        <w:rPr>
          <w:rFonts w:ascii="Arial" w:hAnsi="Arial" w:cs="Arial"/>
          <w:lang w:bidi="pl-PL"/>
        </w:rPr>
        <w:t>u</w:t>
      </w:r>
      <w:r w:rsidRPr="00DE7F81">
        <w:rPr>
          <w:rFonts w:ascii="Arial" w:hAnsi="Arial" w:cs="Arial"/>
          <w:lang w:bidi="pl-PL"/>
        </w:rPr>
        <w:t xml:space="preserve"> umowy;</w:t>
      </w:r>
    </w:p>
    <w:p w14:paraId="289344E6" w14:textId="77777777" w:rsidR="00D56782" w:rsidRPr="00DE7F81" w:rsidRDefault="00D56782" w:rsidP="00814403">
      <w:pPr>
        <w:pStyle w:val="Bodytext20"/>
        <w:numPr>
          <w:ilvl w:val="2"/>
          <w:numId w:val="31"/>
        </w:numPr>
        <w:shd w:val="clear" w:color="auto" w:fill="auto"/>
        <w:tabs>
          <w:tab w:val="left" w:pos="716"/>
        </w:tabs>
        <w:spacing w:before="0" w:after="0" w:line="276" w:lineRule="auto"/>
        <w:ind w:hanging="357"/>
        <w:contextualSpacing/>
        <w:jc w:val="both"/>
        <w:rPr>
          <w:rFonts w:ascii="Arial" w:hAnsi="Arial" w:cs="Arial"/>
          <w:lang w:bidi="pl-PL"/>
        </w:rPr>
      </w:pPr>
      <w:r w:rsidRPr="00DE7F81">
        <w:rPr>
          <w:rFonts w:ascii="Arial" w:hAnsi="Arial" w:cs="Arial"/>
          <w:lang w:bidi="pl-PL"/>
        </w:rPr>
        <w:t xml:space="preserve">wykaz czynności/robót z przyporządkowaniem odpowiednich kwot lub podstaw do ustalenia kwot wynagrodzenia w ramach umowy; </w:t>
      </w:r>
    </w:p>
    <w:p w14:paraId="34C6EB05" w14:textId="77777777" w:rsidR="00D56782" w:rsidRPr="00DE7F81" w:rsidRDefault="00D56782" w:rsidP="00814403">
      <w:pPr>
        <w:pStyle w:val="Bodytext20"/>
        <w:numPr>
          <w:ilvl w:val="2"/>
          <w:numId w:val="31"/>
        </w:numPr>
        <w:shd w:val="clear" w:color="auto" w:fill="auto"/>
        <w:tabs>
          <w:tab w:val="left" w:pos="716"/>
        </w:tabs>
        <w:spacing w:before="0" w:after="0" w:line="276" w:lineRule="auto"/>
        <w:ind w:hanging="357"/>
        <w:contextualSpacing/>
        <w:jc w:val="both"/>
        <w:rPr>
          <w:rFonts w:ascii="Arial" w:hAnsi="Arial" w:cs="Arial"/>
          <w:lang w:bidi="pl-PL"/>
        </w:rPr>
      </w:pPr>
      <w:r w:rsidRPr="00DE7F81">
        <w:rPr>
          <w:rFonts w:ascii="Arial" w:hAnsi="Arial" w:cs="Arial"/>
          <w:lang w:bidi="pl-PL"/>
        </w:rPr>
        <w:t>wysokość i zasady zapłaty wynagrodzenia należnego podwykonawcy wraz z warunkami przewidującymi zmianę wynagrodzenia;</w:t>
      </w:r>
    </w:p>
    <w:p w14:paraId="4E32F2E3" w14:textId="77777777" w:rsidR="00D56782" w:rsidRPr="00DE7F81" w:rsidRDefault="00D56782" w:rsidP="00814403">
      <w:pPr>
        <w:pStyle w:val="Bodytext20"/>
        <w:numPr>
          <w:ilvl w:val="2"/>
          <w:numId w:val="31"/>
        </w:numPr>
        <w:shd w:val="clear" w:color="auto" w:fill="auto"/>
        <w:tabs>
          <w:tab w:val="left" w:pos="716"/>
        </w:tabs>
        <w:spacing w:before="0" w:after="0" w:line="276" w:lineRule="auto"/>
        <w:ind w:hanging="357"/>
        <w:contextualSpacing/>
        <w:jc w:val="both"/>
        <w:rPr>
          <w:rFonts w:ascii="Arial" w:hAnsi="Arial" w:cs="Arial"/>
        </w:rPr>
      </w:pPr>
      <w:r w:rsidRPr="00DE7F81">
        <w:rPr>
          <w:rFonts w:ascii="Arial" w:hAnsi="Arial" w:cs="Arial"/>
          <w:lang w:bidi="pl-PL"/>
        </w:rPr>
        <w:t>zasady płatności oraz sposób rozliczenia, umożliwiający ocenę zaawansowania wykonywanych robót budowlanych;</w:t>
      </w:r>
    </w:p>
    <w:p w14:paraId="139CC0AA" w14:textId="77777777" w:rsidR="00D56782" w:rsidRPr="00DE7F81" w:rsidRDefault="00D56782" w:rsidP="00814403">
      <w:pPr>
        <w:pStyle w:val="Bodytext20"/>
        <w:numPr>
          <w:ilvl w:val="2"/>
          <w:numId w:val="31"/>
        </w:numPr>
        <w:shd w:val="clear" w:color="auto" w:fill="auto"/>
        <w:tabs>
          <w:tab w:val="left" w:pos="733"/>
        </w:tabs>
        <w:spacing w:before="0" w:after="120" w:line="276" w:lineRule="auto"/>
        <w:ind w:hanging="357"/>
        <w:contextualSpacing/>
        <w:jc w:val="both"/>
        <w:rPr>
          <w:rFonts w:ascii="Arial" w:hAnsi="Arial" w:cs="Arial"/>
          <w:lang w:bidi="pl-PL"/>
        </w:rPr>
      </w:pPr>
      <w:r w:rsidRPr="00DE7F81">
        <w:rPr>
          <w:rFonts w:ascii="Arial" w:hAnsi="Arial" w:cs="Arial"/>
          <w:lang w:bidi="pl-PL"/>
        </w:rPr>
        <w:t>zobowiązanie do rozliczania umowy między stronami w drodze przelewów bankowych wraz ze wskazaniem rachunku bankowego dla dokonywania rozliczeń;</w:t>
      </w:r>
    </w:p>
    <w:p w14:paraId="5087FBB7" w14:textId="3191C5D3" w:rsidR="00271B04" w:rsidRPr="00DE7F81" w:rsidRDefault="00271B04" w:rsidP="00814403">
      <w:pPr>
        <w:pStyle w:val="Bodytext20"/>
        <w:numPr>
          <w:ilvl w:val="2"/>
          <w:numId w:val="31"/>
        </w:numPr>
        <w:shd w:val="clear" w:color="auto" w:fill="auto"/>
        <w:tabs>
          <w:tab w:val="left" w:pos="733"/>
        </w:tabs>
        <w:spacing w:before="0" w:after="0" w:line="276" w:lineRule="auto"/>
        <w:ind w:hanging="357"/>
        <w:contextualSpacing/>
        <w:jc w:val="both"/>
        <w:rPr>
          <w:rFonts w:ascii="Arial" w:hAnsi="Arial" w:cs="Arial"/>
          <w:lang w:bidi="pl-PL"/>
        </w:rPr>
      </w:pPr>
      <w:r w:rsidRPr="00DE7F81">
        <w:rPr>
          <w:rFonts w:ascii="Arial" w:eastAsia="Arial" w:hAnsi="Arial" w:cs="Arial"/>
        </w:rPr>
        <w:t>obowiązek spełnienia przez projekt umowy pomiędzy Podwykonawcą a dalszym Podwykonawcą wymagań określonych przez Zamawiającego w niniejszym paragrafie pod rygorem zgłoszenia przez Zamawiającego odpowiednio zastrzeżeń lub sprzeciwu.</w:t>
      </w:r>
    </w:p>
    <w:p w14:paraId="7F97F732" w14:textId="4BAE481E"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t xml:space="preserve">Wykonawca, </w:t>
      </w:r>
      <w:r w:rsidR="00991CB5" w:rsidRPr="00DE7F81">
        <w:rPr>
          <w:rFonts w:ascii="Arial" w:hAnsi="Arial" w:cs="Arial"/>
        </w:rPr>
        <w:t>P</w:t>
      </w:r>
      <w:r w:rsidRPr="00DE7F81">
        <w:rPr>
          <w:rFonts w:ascii="Arial" w:hAnsi="Arial" w:cs="Arial"/>
        </w:rPr>
        <w:t xml:space="preserve">odwykonawca lub </w:t>
      </w:r>
      <w:r w:rsidR="00991CB5" w:rsidRPr="00DE7F81">
        <w:rPr>
          <w:rFonts w:ascii="Arial" w:hAnsi="Arial" w:cs="Arial"/>
        </w:rPr>
        <w:t>D</w:t>
      </w:r>
      <w:r w:rsidRPr="00DE7F81">
        <w:rPr>
          <w:rFonts w:ascii="Arial" w:hAnsi="Arial" w:cs="Arial"/>
        </w:rPr>
        <w:t xml:space="preserve">alszy </w:t>
      </w:r>
      <w:r w:rsidR="00991CB5" w:rsidRPr="00DE7F81">
        <w:rPr>
          <w:rFonts w:ascii="Arial" w:hAnsi="Arial" w:cs="Arial"/>
        </w:rPr>
        <w:t>P</w:t>
      </w:r>
      <w:r w:rsidRPr="00DE7F81">
        <w:rPr>
          <w:rFonts w:ascii="Arial" w:hAnsi="Arial" w:cs="Arial"/>
        </w:rPr>
        <w:t xml:space="preserve">odwykonawca zamówienia zamierzający zawrzeć umowę o podwykonawstwo, której przedmiotem są roboty budowlane, jest zobowiązany, w trakcie realizacji Przedmiotu Umowy, do przedłożenia Zamawiającemu projektu tej umowy, przy czym </w:t>
      </w:r>
      <w:r w:rsidR="00991CB5" w:rsidRPr="00DE7F81">
        <w:rPr>
          <w:rFonts w:ascii="Arial" w:hAnsi="Arial" w:cs="Arial"/>
        </w:rPr>
        <w:t>P</w:t>
      </w:r>
      <w:r w:rsidRPr="00DE7F81">
        <w:rPr>
          <w:rFonts w:ascii="Arial" w:hAnsi="Arial" w:cs="Arial"/>
        </w:rPr>
        <w:t xml:space="preserve">odwykonawca lub </w:t>
      </w:r>
      <w:r w:rsidR="00991CB5" w:rsidRPr="00DE7F81">
        <w:rPr>
          <w:rFonts w:ascii="Arial" w:hAnsi="Arial" w:cs="Arial"/>
        </w:rPr>
        <w:t>D</w:t>
      </w:r>
      <w:r w:rsidRPr="00DE7F81">
        <w:rPr>
          <w:rFonts w:ascii="Arial" w:hAnsi="Arial" w:cs="Arial"/>
        </w:rPr>
        <w:t xml:space="preserve">alszy </w:t>
      </w:r>
      <w:r w:rsidR="00991CB5" w:rsidRPr="00DE7F81">
        <w:rPr>
          <w:rFonts w:ascii="Arial" w:hAnsi="Arial" w:cs="Arial"/>
        </w:rPr>
        <w:t>P</w:t>
      </w:r>
      <w:r w:rsidRPr="00DE7F81">
        <w:rPr>
          <w:rFonts w:ascii="Arial" w:hAnsi="Arial" w:cs="Arial"/>
        </w:rPr>
        <w:t>odwykonawca jest zobowiązany dołączyć zgodę Wykonawcy na zawarcie umowy o podwykonawstwo o treści zgodnej z projektem umowy.</w:t>
      </w:r>
    </w:p>
    <w:p w14:paraId="03F33746" w14:textId="053C715D" w:rsidR="00D56782" w:rsidRPr="00DE7F81" w:rsidRDefault="00D56782" w:rsidP="00814403">
      <w:pPr>
        <w:numPr>
          <w:ilvl w:val="0"/>
          <w:numId w:val="30"/>
        </w:numPr>
        <w:suppressAutoHyphens/>
        <w:spacing w:line="276" w:lineRule="auto"/>
        <w:ind w:left="426" w:hanging="357"/>
        <w:contextualSpacing/>
        <w:jc w:val="both"/>
        <w:rPr>
          <w:rFonts w:ascii="Arial" w:hAnsi="Arial" w:cs="Arial"/>
        </w:rPr>
      </w:pPr>
      <w:r w:rsidRPr="00DE7F81">
        <w:rPr>
          <w:rFonts w:ascii="Arial" w:hAnsi="Arial" w:cs="Arial"/>
        </w:rPr>
        <w:t xml:space="preserve">Zamawiający w terminie </w:t>
      </w:r>
      <w:r w:rsidR="00206BF3" w:rsidRPr="00DE7F81">
        <w:rPr>
          <w:rFonts w:ascii="Arial" w:hAnsi="Arial" w:cs="Arial"/>
        </w:rPr>
        <w:t>14</w:t>
      </w:r>
      <w:r w:rsidRPr="00DE7F81">
        <w:rPr>
          <w:rFonts w:ascii="Arial" w:hAnsi="Arial" w:cs="Arial"/>
        </w:rPr>
        <w:t xml:space="preserve"> dni zgłosi w formie pisemnej zastrzeżenia do przedłożonego projektu umowy o podwykonawstwo, której przedmiotem są roboty budowlane w przypadku, gdy:</w:t>
      </w:r>
    </w:p>
    <w:p w14:paraId="249C2085" w14:textId="73688E02" w:rsidR="00D56782" w:rsidRPr="00DE7F81" w:rsidRDefault="00D56782" w:rsidP="00814403">
      <w:pPr>
        <w:pStyle w:val="Tekstpodstawowy"/>
        <w:numPr>
          <w:ilvl w:val="0"/>
          <w:numId w:val="29"/>
        </w:numPr>
        <w:spacing w:after="170" w:line="276" w:lineRule="auto"/>
        <w:ind w:hanging="357"/>
        <w:contextualSpacing/>
        <w:jc w:val="both"/>
        <w:rPr>
          <w:rFonts w:ascii="Arial" w:hAnsi="Arial" w:cs="Arial"/>
          <w:sz w:val="22"/>
          <w:szCs w:val="22"/>
        </w:rPr>
      </w:pPr>
      <w:r w:rsidRPr="00DE7F81">
        <w:rPr>
          <w:rFonts w:ascii="Arial" w:hAnsi="Arial" w:cs="Arial"/>
          <w:sz w:val="22"/>
          <w:szCs w:val="22"/>
        </w:rPr>
        <w:t xml:space="preserve">termin zapłaty wynagrodzenia </w:t>
      </w:r>
      <w:r w:rsidR="00991CB5" w:rsidRPr="00DE7F81">
        <w:rPr>
          <w:rFonts w:ascii="Arial" w:hAnsi="Arial" w:cs="Arial"/>
          <w:sz w:val="22"/>
          <w:szCs w:val="22"/>
        </w:rPr>
        <w:t>P</w:t>
      </w:r>
      <w:r w:rsidRPr="00DE7F81">
        <w:rPr>
          <w:rFonts w:ascii="Arial" w:hAnsi="Arial" w:cs="Arial"/>
          <w:sz w:val="22"/>
          <w:szCs w:val="22"/>
        </w:rPr>
        <w:t xml:space="preserve">odwykonawcy lub </w:t>
      </w:r>
      <w:r w:rsidR="00991CB5" w:rsidRPr="00DE7F81">
        <w:rPr>
          <w:rFonts w:ascii="Arial" w:hAnsi="Arial" w:cs="Arial"/>
          <w:sz w:val="22"/>
          <w:szCs w:val="22"/>
        </w:rPr>
        <w:t>D</w:t>
      </w:r>
      <w:r w:rsidRPr="00DE7F81">
        <w:rPr>
          <w:rFonts w:ascii="Arial" w:hAnsi="Arial" w:cs="Arial"/>
          <w:sz w:val="22"/>
          <w:szCs w:val="22"/>
        </w:rPr>
        <w:t xml:space="preserve">alszemu </w:t>
      </w:r>
      <w:r w:rsidR="00991CB5" w:rsidRPr="00DE7F81">
        <w:rPr>
          <w:rFonts w:ascii="Arial" w:hAnsi="Arial" w:cs="Arial"/>
          <w:sz w:val="22"/>
          <w:szCs w:val="22"/>
        </w:rPr>
        <w:t>P</w:t>
      </w:r>
      <w:r w:rsidRPr="00DE7F81">
        <w:rPr>
          <w:rFonts w:ascii="Arial" w:hAnsi="Arial" w:cs="Arial"/>
          <w:sz w:val="22"/>
          <w:szCs w:val="22"/>
        </w:rPr>
        <w:t xml:space="preserve">odwykonawcy przewidziany w umowie o podwykonawstwo jest dłuższy niż </w:t>
      </w:r>
      <w:r w:rsidR="00271B04" w:rsidRPr="00DE7F81">
        <w:rPr>
          <w:rFonts w:ascii="Arial" w:hAnsi="Arial" w:cs="Arial"/>
          <w:sz w:val="22"/>
          <w:szCs w:val="22"/>
        </w:rPr>
        <w:t>21</w:t>
      </w:r>
      <w:r w:rsidRPr="00DE7F81">
        <w:rPr>
          <w:rFonts w:ascii="Arial" w:hAnsi="Arial" w:cs="Arial"/>
          <w:sz w:val="22"/>
          <w:szCs w:val="22"/>
        </w:rPr>
        <w:t xml:space="preserve"> dni od dnia </w:t>
      </w:r>
      <w:r w:rsidRPr="00DE7F81">
        <w:rPr>
          <w:rFonts w:ascii="Arial" w:hAnsi="Arial" w:cs="Arial"/>
          <w:sz w:val="22"/>
          <w:szCs w:val="22"/>
        </w:rPr>
        <w:lastRenderedPageBreak/>
        <w:t>doręczenia przez </w:t>
      </w:r>
      <w:r w:rsidR="00991CB5" w:rsidRPr="00DE7F81">
        <w:rPr>
          <w:rFonts w:ascii="Arial" w:hAnsi="Arial" w:cs="Arial"/>
          <w:sz w:val="22"/>
          <w:szCs w:val="22"/>
        </w:rPr>
        <w:t>P</w:t>
      </w:r>
      <w:r w:rsidRPr="00DE7F81">
        <w:rPr>
          <w:rFonts w:ascii="Arial" w:hAnsi="Arial" w:cs="Arial"/>
          <w:sz w:val="22"/>
          <w:szCs w:val="22"/>
        </w:rPr>
        <w:t xml:space="preserve">odwykonawcę lub </w:t>
      </w:r>
      <w:r w:rsidR="00991CB5" w:rsidRPr="00DE7F81">
        <w:rPr>
          <w:rFonts w:ascii="Arial" w:hAnsi="Arial" w:cs="Arial"/>
          <w:sz w:val="22"/>
          <w:szCs w:val="22"/>
        </w:rPr>
        <w:t>D</w:t>
      </w:r>
      <w:r w:rsidRPr="00DE7F81">
        <w:rPr>
          <w:rFonts w:ascii="Arial" w:hAnsi="Arial" w:cs="Arial"/>
          <w:sz w:val="22"/>
          <w:szCs w:val="22"/>
        </w:rPr>
        <w:t xml:space="preserve">alszego </w:t>
      </w:r>
      <w:r w:rsidR="00991CB5" w:rsidRPr="00DE7F81">
        <w:rPr>
          <w:rFonts w:ascii="Arial" w:hAnsi="Arial" w:cs="Arial"/>
          <w:sz w:val="22"/>
          <w:szCs w:val="22"/>
        </w:rPr>
        <w:t>P</w:t>
      </w:r>
      <w:r w:rsidRPr="00DE7F81">
        <w:rPr>
          <w:rFonts w:ascii="Arial" w:hAnsi="Arial" w:cs="Arial"/>
          <w:sz w:val="22"/>
          <w:szCs w:val="22"/>
        </w:rPr>
        <w:t xml:space="preserve">odwykonawcę faktury lub rachunku, potwierdzających wykonanie zleconej </w:t>
      </w:r>
      <w:r w:rsidR="00991CB5" w:rsidRPr="00DE7F81">
        <w:rPr>
          <w:rFonts w:ascii="Arial" w:hAnsi="Arial" w:cs="Arial"/>
          <w:sz w:val="22"/>
          <w:szCs w:val="22"/>
        </w:rPr>
        <w:t>P</w:t>
      </w:r>
      <w:r w:rsidRPr="00DE7F81">
        <w:rPr>
          <w:rFonts w:ascii="Arial" w:hAnsi="Arial" w:cs="Arial"/>
          <w:sz w:val="22"/>
          <w:szCs w:val="22"/>
        </w:rPr>
        <w:t xml:space="preserve">odwykonawcy lub </w:t>
      </w:r>
      <w:r w:rsidR="00991CB5" w:rsidRPr="00DE7F81">
        <w:rPr>
          <w:rFonts w:ascii="Arial" w:hAnsi="Arial" w:cs="Arial"/>
          <w:sz w:val="22"/>
          <w:szCs w:val="22"/>
        </w:rPr>
        <w:t>D</w:t>
      </w:r>
      <w:r w:rsidRPr="00DE7F81">
        <w:rPr>
          <w:rFonts w:ascii="Arial" w:hAnsi="Arial" w:cs="Arial"/>
          <w:sz w:val="22"/>
          <w:szCs w:val="22"/>
        </w:rPr>
        <w:t xml:space="preserve">alszemu </w:t>
      </w:r>
      <w:r w:rsidR="00991CB5" w:rsidRPr="00DE7F81">
        <w:rPr>
          <w:rFonts w:ascii="Arial" w:hAnsi="Arial" w:cs="Arial"/>
          <w:sz w:val="22"/>
          <w:szCs w:val="22"/>
        </w:rPr>
        <w:t>P</w:t>
      </w:r>
      <w:r w:rsidRPr="00DE7F81">
        <w:rPr>
          <w:rFonts w:ascii="Arial" w:hAnsi="Arial" w:cs="Arial"/>
          <w:sz w:val="22"/>
          <w:szCs w:val="22"/>
        </w:rPr>
        <w:t>odwykonawcy dostawy, usługi lub roboty budowlanej,</w:t>
      </w:r>
    </w:p>
    <w:p w14:paraId="1498489D" w14:textId="2F211644" w:rsidR="00D56782" w:rsidRPr="00F24ECD" w:rsidRDefault="00D56782" w:rsidP="00814403">
      <w:pPr>
        <w:pStyle w:val="Tekstpodstawowy"/>
        <w:numPr>
          <w:ilvl w:val="0"/>
          <w:numId w:val="29"/>
        </w:numPr>
        <w:spacing w:after="170" w:line="276" w:lineRule="auto"/>
        <w:ind w:hanging="357"/>
        <w:contextualSpacing/>
        <w:jc w:val="both"/>
        <w:rPr>
          <w:rFonts w:ascii="Arial" w:hAnsi="Arial" w:cs="Arial"/>
          <w:sz w:val="22"/>
          <w:szCs w:val="22"/>
        </w:rPr>
      </w:pPr>
      <w:r w:rsidRPr="00DE7F81">
        <w:rPr>
          <w:rFonts w:ascii="Arial" w:hAnsi="Arial" w:cs="Arial"/>
          <w:sz w:val="22"/>
          <w:szCs w:val="22"/>
        </w:rPr>
        <w:t>umowa o podwykonawstwo (dalsze podwykonawstwo) nie zawiera zapisów o obowiązku zatrudnienia przez </w:t>
      </w:r>
      <w:r w:rsidR="00991CB5" w:rsidRPr="00DE7F81">
        <w:rPr>
          <w:rFonts w:ascii="Arial" w:hAnsi="Arial" w:cs="Arial"/>
          <w:sz w:val="22"/>
          <w:szCs w:val="22"/>
        </w:rPr>
        <w:t>P</w:t>
      </w:r>
      <w:r w:rsidRPr="00DE7F81">
        <w:rPr>
          <w:rFonts w:ascii="Arial" w:hAnsi="Arial" w:cs="Arial"/>
          <w:sz w:val="22"/>
          <w:szCs w:val="22"/>
        </w:rPr>
        <w:t>odwykonawcę (</w:t>
      </w:r>
      <w:r w:rsidR="00991CB5" w:rsidRPr="00DE7F81">
        <w:rPr>
          <w:rFonts w:ascii="Arial" w:hAnsi="Arial" w:cs="Arial"/>
          <w:sz w:val="22"/>
          <w:szCs w:val="22"/>
        </w:rPr>
        <w:t>D</w:t>
      </w:r>
      <w:r w:rsidRPr="00DE7F81">
        <w:rPr>
          <w:rFonts w:ascii="Arial" w:hAnsi="Arial" w:cs="Arial"/>
          <w:sz w:val="22"/>
          <w:szCs w:val="22"/>
        </w:rPr>
        <w:t xml:space="preserve">alszego </w:t>
      </w:r>
      <w:r w:rsidR="00991CB5" w:rsidRPr="00F24ECD">
        <w:rPr>
          <w:rFonts w:ascii="Arial" w:hAnsi="Arial" w:cs="Arial"/>
          <w:sz w:val="22"/>
          <w:szCs w:val="22"/>
        </w:rPr>
        <w:t>P</w:t>
      </w:r>
      <w:r w:rsidRPr="00F24ECD">
        <w:rPr>
          <w:rFonts w:ascii="Arial" w:hAnsi="Arial" w:cs="Arial"/>
          <w:sz w:val="22"/>
          <w:szCs w:val="22"/>
        </w:rPr>
        <w:t xml:space="preserve">odwykonawcę) na podstawie stosunku pracy osób wykonujących  czynności, o których mowa w § </w:t>
      </w:r>
      <w:r w:rsidR="004C3B13" w:rsidRPr="00F24ECD">
        <w:rPr>
          <w:rFonts w:ascii="Arial" w:hAnsi="Arial" w:cs="Arial"/>
          <w:sz w:val="22"/>
          <w:szCs w:val="22"/>
        </w:rPr>
        <w:t>1</w:t>
      </w:r>
      <w:r w:rsidR="00F24ECD" w:rsidRPr="00F24ECD">
        <w:rPr>
          <w:rFonts w:ascii="Arial" w:hAnsi="Arial" w:cs="Arial"/>
          <w:sz w:val="22"/>
          <w:szCs w:val="22"/>
        </w:rPr>
        <w:t>6</w:t>
      </w:r>
      <w:r w:rsidRPr="00F24ECD">
        <w:rPr>
          <w:rFonts w:ascii="Arial" w:hAnsi="Arial" w:cs="Arial"/>
          <w:sz w:val="22"/>
          <w:szCs w:val="22"/>
        </w:rPr>
        <w:t xml:space="preserve"> ust. 1 niniejszej Umowy,</w:t>
      </w:r>
    </w:p>
    <w:p w14:paraId="31266EA7" w14:textId="5D8B5BBB" w:rsidR="00D56782" w:rsidRPr="00DE7F81" w:rsidRDefault="00D56782" w:rsidP="00814403">
      <w:pPr>
        <w:pStyle w:val="Tekstpodstawowy"/>
        <w:numPr>
          <w:ilvl w:val="0"/>
          <w:numId w:val="29"/>
        </w:numPr>
        <w:spacing w:after="170" w:line="276" w:lineRule="auto"/>
        <w:ind w:hanging="357"/>
        <w:contextualSpacing/>
        <w:jc w:val="both"/>
        <w:rPr>
          <w:rFonts w:ascii="Arial" w:hAnsi="Arial" w:cs="Arial"/>
          <w:sz w:val="22"/>
          <w:szCs w:val="22"/>
        </w:rPr>
      </w:pPr>
      <w:r w:rsidRPr="00DE7F81">
        <w:rPr>
          <w:rFonts w:ascii="Arial" w:hAnsi="Arial" w:cs="Arial"/>
          <w:sz w:val="22"/>
          <w:szCs w:val="22"/>
        </w:rPr>
        <w:t xml:space="preserve">umowa o podwykonawstwo (dalsze podwykonawstwo) zawiera zapisy uzależniające dokonanie zapłaty na rzecz </w:t>
      </w:r>
      <w:r w:rsidR="00991CB5" w:rsidRPr="00DE7F81">
        <w:rPr>
          <w:rFonts w:ascii="Arial" w:hAnsi="Arial" w:cs="Arial"/>
          <w:sz w:val="22"/>
          <w:szCs w:val="22"/>
        </w:rPr>
        <w:t>P</w:t>
      </w:r>
      <w:r w:rsidRPr="00DE7F81">
        <w:rPr>
          <w:rFonts w:ascii="Arial" w:hAnsi="Arial" w:cs="Arial"/>
          <w:sz w:val="22"/>
          <w:szCs w:val="22"/>
        </w:rPr>
        <w:t>odwykonawcy (</w:t>
      </w:r>
      <w:r w:rsidR="00991CB5" w:rsidRPr="00DE7F81">
        <w:rPr>
          <w:rFonts w:ascii="Arial" w:hAnsi="Arial" w:cs="Arial"/>
          <w:sz w:val="22"/>
          <w:szCs w:val="22"/>
        </w:rPr>
        <w:t>D</w:t>
      </w:r>
      <w:r w:rsidRPr="00DE7F81">
        <w:rPr>
          <w:rFonts w:ascii="Arial" w:hAnsi="Arial" w:cs="Arial"/>
          <w:sz w:val="22"/>
          <w:szCs w:val="22"/>
        </w:rPr>
        <w:t xml:space="preserve">alszego </w:t>
      </w:r>
      <w:r w:rsidR="00991CB5" w:rsidRPr="00DE7F81">
        <w:rPr>
          <w:rFonts w:ascii="Arial" w:hAnsi="Arial" w:cs="Arial"/>
          <w:sz w:val="22"/>
          <w:szCs w:val="22"/>
        </w:rPr>
        <w:t>P</w:t>
      </w:r>
      <w:r w:rsidRPr="00DE7F81">
        <w:rPr>
          <w:rFonts w:ascii="Arial" w:hAnsi="Arial" w:cs="Arial"/>
          <w:sz w:val="22"/>
          <w:szCs w:val="22"/>
        </w:rPr>
        <w:t>odwykonawcy) od odbioru robót przez Zamawiającego lub od zapłaty należności Wykonawcy przez Zamawiającego,</w:t>
      </w:r>
    </w:p>
    <w:p w14:paraId="2A6FB850" w14:textId="77777777" w:rsidR="00D56782" w:rsidRPr="00DE7F81" w:rsidRDefault="00D56782" w:rsidP="00814403">
      <w:pPr>
        <w:pStyle w:val="Tekstpodstawowy"/>
        <w:numPr>
          <w:ilvl w:val="0"/>
          <w:numId w:val="29"/>
        </w:numPr>
        <w:spacing w:after="170" w:line="276" w:lineRule="auto"/>
        <w:ind w:hanging="357"/>
        <w:contextualSpacing/>
        <w:jc w:val="both"/>
        <w:rPr>
          <w:rFonts w:ascii="Arial" w:hAnsi="Arial" w:cs="Arial"/>
          <w:sz w:val="22"/>
          <w:szCs w:val="22"/>
        </w:rPr>
      </w:pPr>
      <w:r w:rsidRPr="00DE7F81">
        <w:rPr>
          <w:rFonts w:ascii="Arial" w:hAnsi="Arial" w:cs="Arial"/>
          <w:sz w:val="22"/>
          <w:szCs w:val="22"/>
        </w:rPr>
        <w:t>umowa o podwykonawstwo (dalsze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AFE9F05" w14:textId="17C23B14" w:rsidR="00D56782" w:rsidRPr="00DE7F81" w:rsidRDefault="00D56782" w:rsidP="00814403">
      <w:pPr>
        <w:pStyle w:val="Tekstpodstawowy"/>
        <w:numPr>
          <w:ilvl w:val="0"/>
          <w:numId w:val="29"/>
        </w:numPr>
        <w:spacing w:line="276" w:lineRule="auto"/>
        <w:ind w:hanging="357"/>
        <w:contextualSpacing/>
        <w:jc w:val="both"/>
        <w:rPr>
          <w:rFonts w:ascii="Arial" w:hAnsi="Arial" w:cs="Arial"/>
          <w:sz w:val="22"/>
          <w:szCs w:val="22"/>
        </w:rPr>
      </w:pPr>
      <w:r w:rsidRPr="00DE7F81">
        <w:rPr>
          <w:rFonts w:ascii="Arial" w:hAnsi="Arial" w:cs="Arial"/>
          <w:sz w:val="22"/>
          <w:szCs w:val="22"/>
        </w:rPr>
        <w:t xml:space="preserve">Umowa o podwykonawstwo (dalsze podwykonawstwo) nie spełnia wymagań określonych w ust. </w:t>
      </w:r>
      <w:r w:rsidR="00DC43EB" w:rsidRPr="00DE7F81">
        <w:rPr>
          <w:rFonts w:ascii="Arial" w:hAnsi="Arial" w:cs="Arial"/>
          <w:sz w:val="22"/>
          <w:szCs w:val="22"/>
        </w:rPr>
        <w:t>3</w:t>
      </w:r>
      <w:r w:rsidRPr="00DE7F81">
        <w:rPr>
          <w:rFonts w:ascii="Arial" w:hAnsi="Arial" w:cs="Arial"/>
          <w:sz w:val="22"/>
          <w:szCs w:val="22"/>
        </w:rPr>
        <w:t>.</w:t>
      </w:r>
    </w:p>
    <w:p w14:paraId="35274102" w14:textId="77777777"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t>Niezgłoszenie w formie pisemnej zastrzeżeń do przedłożonego projektu umowy o podwykonawstwo (dalsze podwykonawstwo), której przedmiotem są roboty budowlane, w terminie wskazanym w ust. 5 uważa się za akceptację projektu umowy przez Zamawiającego.</w:t>
      </w:r>
    </w:p>
    <w:p w14:paraId="3DF5BA6D" w14:textId="2CB3A939"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t xml:space="preserve">Wykonawca, </w:t>
      </w:r>
      <w:r w:rsidR="00991CB5" w:rsidRPr="00DE7F81">
        <w:rPr>
          <w:rFonts w:ascii="Arial" w:hAnsi="Arial" w:cs="Arial"/>
        </w:rPr>
        <w:t>P</w:t>
      </w:r>
      <w:r w:rsidRPr="00DE7F81">
        <w:rPr>
          <w:rFonts w:ascii="Arial" w:hAnsi="Arial" w:cs="Arial"/>
        </w:rPr>
        <w:t xml:space="preserve">odwykonawca lub </w:t>
      </w:r>
      <w:r w:rsidR="00991CB5" w:rsidRPr="00DE7F81">
        <w:rPr>
          <w:rFonts w:ascii="Arial" w:hAnsi="Arial" w:cs="Arial"/>
        </w:rPr>
        <w:t>D</w:t>
      </w:r>
      <w:r w:rsidRPr="00DE7F81">
        <w:rPr>
          <w:rFonts w:ascii="Arial" w:hAnsi="Arial" w:cs="Arial"/>
        </w:rPr>
        <w:t xml:space="preserve">alszy </w:t>
      </w:r>
      <w:r w:rsidR="00991CB5" w:rsidRPr="00DE7F81">
        <w:rPr>
          <w:rFonts w:ascii="Arial" w:hAnsi="Arial" w:cs="Arial"/>
        </w:rPr>
        <w:t>P</w:t>
      </w:r>
      <w:r w:rsidRPr="00DE7F81">
        <w:rPr>
          <w:rFonts w:ascii="Arial" w:hAnsi="Arial" w:cs="Arial"/>
        </w:rPr>
        <w:t>odwykonawca zamówienia przedkłada Zamawiającemu poświadczoną (przez przedkładającego) za zgodność z oryginałem kopię zawartej umowy o podwykonawstwo (dalsze podwykonawstwo), której przedmiotem są roboty budowlane, w terminie 7 dni od dnia jej zawarcia.</w:t>
      </w:r>
    </w:p>
    <w:p w14:paraId="16FDB321" w14:textId="1A1E9AAF"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t xml:space="preserve">Zamawiający w terminie </w:t>
      </w:r>
      <w:r w:rsidR="00271B04" w:rsidRPr="00DE7F81">
        <w:rPr>
          <w:rFonts w:ascii="Arial" w:hAnsi="Arial" w:cs="Arial"/>
        </w:rPr>
        <w:t>14</w:t>
      </w:r>
      <w:r w:rsidRPr="00DE7F81">
        <w:rPr>
          <w:rFonts w:ascii="Arial" w:hAnsi="Arial" w:cs="Arial"/>
        </w:rPr>
        <w:t xml:space="preserve"> dni zgłasza w formie pisemnej sprzeciw do przedłożonej umowy o podwykonawstwo (dalsze podwykonawstwo), której przedmiotem są roboty budowlane, w przypadkach, o których mowa w ust. 5 powyżej. </w:t>
      </w:r>
    </w:p>
    <w:p w14:paraId="1DCDB010" w14:textId="2B5E489B"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t xml:space="preserve">Niezgłoszenie w formie pisemnej sprzeciwu do przedłożonej umowy o podwykonawstwo (dalsze podwykonawstwo), której przedmiotem są roboty budowlane, w terminie określonym w ust. 8, uważa się za akceptację umowy przez Zamawiającego. Wykonawca zobowiązuje się, że przystąpienie do realizacji przez </w:t>
      </w:r>
      <w:r w:rsidR="00991CB5" w:rsidRPr="00DE7F81">
        <w:rPr>
          <w:rFonts w:ascii="Arial" w:hAnsi="Arial" w:cs="Arial"/>
        </w:rPr>
        <w:t>P</w:t>
      </w:r>
      <w:r w:rsidRPr="00DE7F81">
        <w:rPr>
          <w:rFonts w:ascii="Arial" w:hAnsi="Arial" w:cs="Arial"/>
        </w:rPr>
        <w:t>odwykonawcę (</w:t>
      </w:r>
      <w:r w:rsidR="00991CB5" w:rsidRPr="00DE7F81">
        <w:rPr>
          <w:rFonts w:ascii="Arial" w:hAnsi="Arial" w:cs="Arial"/>
        </w:rPr>
        <w:t>D</w:t>
      </w:r>
      <w:r w:rsidRPr="00DE7F81">
        <w:rPr>
          <w:rFonts w:ascii="Arial" w:hAnsi="Arial" w:cs="Arial"/>
        </w:rPr>
        <w:t xml:space="preserve">alszego </w:t>
      </w:r>
      <w:r w:rsidR="00991CB5" w:rsidRPr="00DE7F81">
        <w:rPr>
          <w:rFonts w:ascii="Arial" w:hAnsi="Arial" w:cs="Arial"/>
        </w:rPr>
        <w:t>P</w:t>
      </w:r>
      <w:r w:rsidRPr="00DE7F81">
        <w:rPr>
          <w:rFonts w:ascii="Arial" w:hAnsi="Arial" w:cs="Arial"/>
        </w:rPr>
        <w:t>odwykonawcę) umowy o podwykonawstwo (dalsze podwykonawstwo), której przedmiotem są roboty budowlane  nastąpi wyłącznie po akceptacji takiej umowy przez Zamawiającego.</w:t>
      </w:r>
    </w:p>
    <w:p w14:paraId="76E81CB1" w14:textId="3711E436"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t xml:space="preserve">Wykonawca, </w:t>
      </w:r>
      <w:r w:rsidR="00991CB5" w:rsidRPr="00DE7F81">
        <w:rPr>
          <w:rFonts w:ascii="Arial" w:hAnsi="Arial" w:cs="Arial"/>
        </w:rPr>
        <w:t>P</w:t>
      </w:r>
      <w:r w:rsidRPr="00DE7F81">
        <w:rPr>
          <w:rFonts w:ascii="Arial" w:hAnsi="Arial" w:cs="Arial"/>
        </w:rPr>
        <w:t xml:space="preserve">odwykonawca lub </w:t>
      </w:r>
      <w:r w:rsidR="00991CB5" w:rsidRPr="00DE7F81">
        <w:rPr>
          <w:rFonts w:ascii="Arial" w:hAnsi="Arial" w:cs="Arial"/>
        </w:rPr>
        <w:t>D</w:t>
      </w:r>
      <w:r w:rsidRPr="00DE7F81">
        <w:rPr>
          <w:rFonts w:ascii="Arial" w:hAnsi="Arial" w:cs="Arial"/>
        </w:rPr>
        <w:t xml:space="preserve">alszy </w:t>
      </w:r>
      <w:r w:rsidR="00991CB5" w:rsidRPr="00DE7F81">
        <w:rPr>
          <w:rFonts w:ascii="Arial" w:hAnsi="Arial" w:cs="Arial"/>
        </w:rPr>
        <w:t>P</w:t>
      </w:r>
      <w:r w:rsidRPr="00DE7F81">
        <w:rPr>
          <w:rFonts w:ascii="Arial" w:hAnsi="Arial" w:cs="Arial"/>
        </w:rPr>
        <w:t xml:space="preserve">odwykonawca zamówienia na roboty budowlane przedkłada Zamawiającemu poświadczoną za zgodność z oryginałem kopię zawartej umowy o podwykonawstwo (dalsze podwykonawstwo), której przedmiotem są dostawy lub usługi, w terminie 7 dni od dnia jej zawarcia, z wyłączeniem umów o podwykonawstwo (dalsze </w:t>
      </w:r>
      <w:r w:rsidRPr="00F24ECD">
        <w:rPr>
          <w:rFonts w:ascii="Arial" w:hAnsi="Arial" w:cs="Arial"/>
        </w:rPr>
        <w:t xml:space="preserve">podwykonawstwo) o wartości mniejszej niż 0,5 % wartości Umowy brutto wskazanej w § </w:t>
      </w:r>
      <w:r w:rsidR="004C3B13" w:rsidRPr="00F24ECD">
        <w:rPr>
          <w:rFonts w:ascii="Arial" w:hAnsi="Arial" w:cs="Arial"/>
        </w:rPr>
        <w:t>1</w:t>
      </w:r>
      <w:r w:rsidR="00F24ECD" w:rsidRPr="00F24ECD">
        <w:rPr>
          <w:rFonts w:ascii="Arial" w:hAnsi="Arial" w:cs="Arial"/>
        </w:rPr>
        <w:t>1</w:t>
      </w:r>
      <w:r w:rsidRPr="00F24ECD">
        <w:rPr>
          <w:rFonts w:ascii="Arial" w:hAnsi="Arial" w:cs="Arial"/>
        </w:rPr>
        <w:t xml:space="preserve"> ust. 1 niniejszej Umowy</w:t>
      </w:r>
      <w:r w:rsidRPr="00DE7F81">
        <w:rPr>
          <w:rFonts w:ascii="Arial" w:hAnsi="Arial" w:cs="Arial"/>
        </w:rPr>
        <w:t xml:space="preserve">, jako niepodlegające niniejszemu obowiązkowi, przy czym wyłączenie to nie dotyczy umów o podwykonawstwo o wartości większej niż 50 000 zł. W przypadku stałej współpracy pomiędzy Wykonawcą a Podwykonawcą lub Podwykonawcą a Dalszym Podwykonawcą obowiązek przedstawienia Umowy o podwykonawstwo powstaje z chwilą, gdy suma wynagrodzeń z kolejnych Umów przekroczy próg 50 000 zł.  </w:t>
      </w:r>
    </w:p>
    <w:p w14:paraId="41A1AC0F" w14:textId="77777777"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lastRenderedPageBreak/>
        <w:t>W przypadku, o którym mowa w ust. 10, jeżeli termin zapłaty wynagrodzenia jest dłuższy niż określony w ust. 5 pkt 1 powyżej, Zamawiający poinformuje o tym Wykonawcę i wezwie go do doprowadzenia do zmiany tej umowy w terminie nie dłuższym niż 7 dni od otrzymania wezwania, pod rygorem wystąpienia o zapłatę kary umownej.</w:t>
      </w:r>
    </w:p>
    <w:p w14:paraId="72529BBB" w14:textId="77777777"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t>Postanowienia ust. 2-11 stosuje się odpowiednio do zmian umów o podwykonawstwo (dalsze podwykonawstwo).</w:t>
      </w:r>
    </w:p>
    <w:p w14:paraId="662D3E6E" w14:textId="77777777" w:rsidR="00D56782" w:rsidRPr="00DE7F81" w:rsidRDefault="00D56782"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hAnsi="Arial" w:cs="Arial"/>
        </w:rPr>
        <w:t>Wykonawca odpowiedzialny jest jak za własne działanie lub zaniechanie</w:t>
      </w:r>
      <w:r w:rsidR="005A7333" w:rsidRPr="00DE7F81">
        <w:rPr>
          <w:rFonts w:ascii="Arial" w:hAnsi="Arial" w:cs="Arial"/>
        </w:rPr>
        <w:t>,</w:t>
      </w:r>
      <w:r w:rsidRPr="00DE7F81">
        <w:rPr>
          <w:rFonts w:ascii="Arial" w:hAnsi="Arial" w:cs="Arial"/>
        </w:rPr>
        <w:t xml:space="preserve"> za działania i zaniechania osób, z których pomocą zobowiązania wynikające z Umowy wykonuje, jak również osób, którym wykonanie tych zobowiązań powierza, w tym za działania i zaniechania podwykonawców i dalszych podwykonawców. </w:t>
      </w:r>
    </w:p>
    <w:p w14:paraId="46705AA8" w14:textId="5AD7F6F7" w:rsidR="003A089E" w:rsidRPr="00DE7F81" w:rsidRDefault="003A089E"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eastAsia="Arial" w:hAnsi="Arial" w:cs="Arial"/>
        </w:rPr>
        <w:t xml:space="preserve">Zamawiający może żądać od Wykonawcy zmiany albo odsunięcia Podwykonawcy lub </w:t>
      </w:r>
      <w:r w:rsidR="00991CB5" w:rsidRPr="00DE7F81">
        <w:rPr>
          <w:rFonts w:ascii="Arial" w:eastAsia="Arial" w:hAnsi="Arial" w:cs="Arial"/>
        </w:rPr>
        <w:t>D</w:t>
      </w:r>
      <w:r w:rsidRPr="00DE7F81">
        <w:rPr>
          <w:rFonts w:ascii="Arial" w:eastAsia="Arial" w:hAnsi="Arial" w:cs="Arial"/>
        </w:rPr>
        <w:t>alszego Podwykonawcy, jeżeli sprzęt techniczny, osoby i kwalifikacje, którymi dysponuje Podwykonawca/</w:t>
      </w:r>
      <w:r w:rsidR="00991CB5" w:rsidRPr="00DE7F81">
        <w:rPr>
          <w:rFonts w:ascii="Arial" w:eastAsia="Arial" w:hAnsi="Arial" w:cs="Arial"/>
        </w:rPr>
        <w:t>D</w:t>
      </w:r>
      <w:r w:rsidRPr="00DE7F81">
        <w:rPr>
          <w:rFonts w:ascii="Arial" w:eastAsia="Arial" w:hAnsi="Arial" w:cs="Arial"/>
        </w:rPr>
        <w:t>alszy Podwykonawca, nie spełniają warunków lub wymagań dotyczących podwykonawstwa, określonych w postępowaniu o udzielenie zamówienia publicznego lub nie dają rękojmi należytego wykonania robót powierzonych na podstawie umowy o podwykonawstwo.</w:t>
      </w:r>
    </w:p>
    <w:p w14:paraId="12EDDC9C" w14:textId="77777777" w:rsidR="003A089E" w:rsidRPr="00DE7F81" w:rsidRDefault="003A089E"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eastAsia="Arial" w:hAnsi="Arial" w:cs="Arial"/>
        </w:rPr>
        <w:t>Niedopuszczalne jest przystąpienie do realizacji przedmiotu umowy Podwykonawcy lub dalszego Podwykonawcy, który nie podpisał zaakceptowanej przez Zamawiającego umowy, o podwykonawstwo.</w:t>
      </w:r>
    </w:p>
    <w:p w14:paraId="759940BA" w14:textId="563C5625" w:rsidR="003A089E" w:rsidRPr="00DE7F81" w:rsidRDefault="003A089E" w:rsidP="00814403">
      <w:pPr>
        <w:numPr>
          <w:ilvl w:val="0"/>
          <w:numId w:val="30"/>
        </w:numPr>
        <w:suppressAutoHyphens/>
        <w:spacing w:after="120" w:line="276" w:lineRule="auto"/>
        <w:ind w:left="426" w:hanging="357"/>
        <w:contextualSpacing/>
        <w:jc w:val="both"/>
        <w:rPr>
          <w:rFonts w:ascii="Arial" w:hAnsi="Arial" w:cs="Arial"/>
        </w:rPr>
      </w:pPr>
      <w:r w:rsidRPr="00DE7F81">
        <w:rPr>
          <w:rFonts w:ascii="Arial" w:eastAsia="Arial" w:hAnsi="Arial" w:cs="Arial"/>
        </w:rPr>
        <w:t xml:space="preserve">Jeżeli w realizacji </w:t>
      </w:r>
      <w:r w:rsidR="004C3B13" w:rsidRPr="00DE7F81">
        <w:rPr>
          <w:rFonts w:ascii="Arial" w:eastAsia="Arial" w:hAnsi="Arial" w:cs="Arial"/>
        </w:rPr>
        <w:t>U</w:t>
      </w:r>
      <w:r w:rsidRPr="00DE7F81">
        <w:rPr>
          <w:rFonts w:ascii="Arial" w:eastAsia="Arial" w:hAnsi="Arial" w:cs="Arial"/>
        </w:rPr>
        <w:t>mowy biorą udział Podwykonawcy lub dalsi Podwykonawcy Wykonawca zobowiązany jest do:</w:t>
      </w:r>
    </w:p>
    <w:p w14:paraId="135512BD" w14:textId="77777777" w:rsidR="003A089E" w:rsidRPr="00DE7F81" w:rsidRDefault="003A089E" w:rsidP="003A089E">
      <w:pPr>
        <w:spacing w:line="6" w:lineRule="exact"/>
        <w:jc w:val="both"/>
        <w:rPr>
          <w:rFonts w:ascii="Arial" w:hAnsi="Arial" w:cs="Arial"/>
          <w:sz w:val="20"/>
          <w:szCs w:val="20"/>
        </w:rPr>
      </w:pPr>
      <w:bookmarkStart w:id="12" w:name="page21"/>
      <w:bookmarkEnd w:id="12"/>
    </w:p>
    <w:p w14:paraId="41BC972E" w14:textId="2A5CEA5C" w:rsidR="003A089E" w:rsidRPr="00DE7F81" w:rsidRDefault="003A089E" w:rsidP="00814403">
      <w:pPr>
        <w:numPr>
          <w:ilvl w:val="1"/>
          <w:numId w:val="8"/>
        </w:numPr>
        <w:tabs>
          <w:tab w:val="left" w:pos="724"/>
        </w:tabs>
        <w:spacing w:line="284" w:lineRule="auto"/>
        <w:ind w:left="724" w:hanging="364"/>
        <w:jc w:val="both"/>
        <w:rPr>
          <w:rFonts w:ascii="Arial" w:eastAsia="Arial" w:hAnsi="Arial" w:cs="Arial"/>
        </w:rPr>
      </w:pPr>
      <w:r w:rsidRPr="00DE7F81">
        <w:rPr>
          <w:rFonts w:ascii="Arial" w:eastAsia="Arial" w:hAnsi="Arial" w:cs="Arial"/>
        </w:rPr>
        <w:t xml:space="preserve">Przedkładania </w:t>
      </w:r>
      <w:r w:rsidR="00342317" w:rsidRPr="00DE7F81">
        <w:rPr>
          <w:rFonts w:ascii="Arial" w:eastAsia="Arial" w:hAnsi="Arial" w:cs="Arial"/>
        </w:rPr>
        <w:t>Zamawiającemu</w:t>
      </w:r>
      <w:r w:rsidRPr="00DE7F81">
        <w:rPr>
          <w:rFonts w:ascii="Arial" w:eastAsia="Arial" w:hAnsi="Arial" w:cs="Arial"/>
        </w:rPr>
        <w:t xml:space="preserve"> na 7 dni roboczych przed rozpoczęciem danego okresu rozliczeniowego – wykazu Podwykonawców i dalszych Podwykonawców, którzy będą realizować roboty budowlane lub dostawy lub usługi w tym okresie rozliczeniowym, z zaznaczeniem zakresu robót budowlanych, dostaw i usług wykonywanych przez te podmioty. </w:t>
      </w:r>
    </w:p>
    <w:p w14:paraId="7B00943A" w14:textId="77777777" w:rsidR="003A089E" w:rsidRPr="00DE7F81" w:rsidRDefault="003A089E" w:rsidP="003A089E">
      <w:pPr>
        <w:spacing w:line="2" w:lineRule="exact"/>
        <w:jc w:val="both"/>
        <w:rPr>
          <w:rFonts w:ascii="Arial" w:eastAsia="Arial" w:hAnsi="Arial" w:cs="Arial"/>
        </w:rPr>
      </w:pPr>
    </w:p>
    <w:p w14:paraId="60437113" w14:textId="52153061" w:rsidR="003A089E" w:rsidRPr="00DE7F81" w:rsidRDefault="003A089E" w:rsidP="00814403">
      <w:pPr>
        <w:numPr>
          <w:ilvl w:val="1"/>
          <w:numId w:val="8"/>
        </w:numPr>
        <w:tabs>
          <w:tab w:val="left" w:pos="724"/>
        </w:tabs>
        <w:spacing w:line="284" w:lineRule="auto"/>
        <w:ind w:left="724" w:right="20" w:hanging="364"/>
        <w:jc w:val="both"/>
        <w:rPr>
          <w:rFonts w:ascii="Arial" w:eastAsia="Arial" w:hAnsi="Arial" w:cs="Arial"/>
        </w:rPr>
      </w:pPr>
      <w:r w:rsidRPr="00DE7F81">
        <w:rPr>
          <w:rFonts w:ascii="Arial" w:eastAsia="Arial" w:hAnsi="Arial" w:cs="Arial"/>
        </w:rPr>
        <w:t xml:space="preserve">Wskazania </w:t>
      </w:r>
      <w:r w:rsidR="00342317" w:rsidRPr="00DE7F81">
        <w:rPr>
          <w:rFonts w:ascii="Arial" w:eastAsia="Arial" w:hAnsi="Arial" w:cs="Arial"/>
        </w:rPr>
        <w:t>Zamawiającemu</w:t>
      </w:r>
      <w:r w:rsidRPr="00DE7F81">
        <w:rPr>
          <w:rFonts w:ascii="Arial" w:eastAsia="Arial" w:hAnsi="Arial" w:cs="Arial"/>
        </w:rPr>
        <w:t xml:space="preserve"> osoby do kontaktu ze strony Podwykonawcy lub </w:t>
      </w:r>
      <w:r w:rsidR="00991CB5" w:rsidRPr="00DE7F81">
        <w:rPr>
          <w:rFonts w:ascii="Arial" w:eastAsia="Arial" w:hAnsi="Arial" w:cs="Arial"/>
        </w:rPr>
        <w:t>D</w:t>
      </w:r>
      <w:r w:rsidRPr="00DE7F81">
        <w:rPr>
          <w:rFonts w:ascii="Arial" w:eastAsia="Arial" w:hAnsi="Arial" w:cs="Arial"/>
        </w:rPr>
        <w:t>alszego Podwykonawcy.</w:t>
      </w:r>
    </w:p>
    <w:p w14:paraId="1655D76C" w14:textId="77777777" w:rsidR="003A089E" w:rsidRPr="00DE7F81" w:rsidRDefault="003A089E" w:rsidP="003A089E">
      <w:pPr>
        <w:spacing w:line="1" w:lineRule="exact"/>
        <w:jc w:val="both"/>
        <w:rPr>
          <w:rFonts w:ascii="Arial" w:eastAsia="Arial" w:hAnsi="Arial" w:cs="Arial"/>
        </w:rPr>
      </w:pPr>
    </w:p>
    <w:p w14:paraId="31B34BD1" w14:textId="47E322ED" w:rsidR="003A089E" w:rsidRPr="00DE7F81" w:rsidRDefault="003A089E" w:rsidP="00814403">
      <w:pPr>
        <w:numPr>
          <w:ilvl w:val="1"/>
          <w:numId w:val="8"/>
        </w:numPr>
        <w:tabs>
          <w:tab w:val="left" w:pos="724"/>
        </w:tabs>
        <w:spacing w:line="285" w:lineRule="auto"/>
        <w:ind w:left="724" w:right="20" w:hanging="364"/>
        <w:jc w:val="both"/>
        <w:rPr>
          <w:rFonts w:ascii="Arial" w:eastAsia="Arial" w:hAnsi="Arial" w:cs="Arial"/>
        </w:rPr>
      </w:pPr>
      <w:r w:rsidRPr="00DE7F81">
        <w:rPr>
          <w:rFonts w:ascii="Arial" w:eastAsia="Arial" w:hAnsi="Arial" w:cs="Arial"/>
        </w:rPr>
        <w:t>Koordynacji robót wykonywanych przez Podwykonawców oraz dalszych Podwykonawców.</w:t>
      </w:r>
    </w:p>
    <w:p w14:paraId="3314CF2F" w14:textId="77777777" w:rsidR="00D53310" w:rsidRPr="00F658CB" w:rsidRDefault="00D53310" w:rsidP="001A1B31">
      <w:pPr>
        <w:spacing w:line="276" w:lineRule="auto"/>
        <w:jc w:val="both"/>
        <w:rPr>
          <w:rFonts w:ascii="Arial" w:hAnsi="Arial"/>
        </w:rPr>
      </w:pPr>
    </w:p>
    <w:p w14:paraId="4A0FD321" w14:textId="34D02CDC" w:rsidR="00453E9E" w:rsidRPr="006D36EF" w:rsidRDefault="00453E9E" w:rsidP="006D36EF">
      <w:pPr>
        <w:pStyle w:val="Tekstpodstawowy"/>
        <w:spacing w:line="360" w:lineRule="auto"/>
        <w:jc w:val="center"/>
        <w:rPr>
          <w:rFonts w:ascii="Arial" w:eastAsia="Arial" w:hAnsi="Arial" w:cs="Arial"/>
          <w:b/>
          <w:bCs/>
          <w:sz w:val="22"/>
          <w:szCs w:val="22"/>
          <w:lang w:eastAsia="pl-PL"/>
        </w:rPr>
      </w:pPr>
      <w:r w:rsidRPr="006D36EF">
        <w:rPr>
          <w:rFonts w:ascii="Arial" w:eastAsia="Arial" w:hAnsi="Arial" w:cs="Arial"/>
          <w:b/>
          <w:bCs/>
          <w:sz w:val="22"/>
          <w:szCs w:val="22"/>
          <w:lang w:eastAsia="pl-PL"/>
        </w:rPr>
        <w:t xml:space="preserve">§ </w:t>
      </w:r>
      <w:bookmarkStart w:id="13" w:name="_Hlk164154416"/>
      <w:r w:rsidR="00753757">
        <w:rPr>
          <w:rFonts w:ascii="Arial" w:eastAsia="Arial" w:hAnsi="Arial" w:cs="Arial"/>
          <w:b/>
          <w:bCs/>
          <w:sz w:val="22"/>
          <w:szCs w:val="22"/>
          <w:lang w:eastAsia="pl-PL"/>
        </w:rPr>
        <w:t>9</w:t>
      </w:r>
    </w:p>
    <w:bookmarkEnd w:id="13"/>
    <w:p w14:paraId="5C237453" w14:textId="67194827" w:rsidR="00453E9E" w:rsidRPr="00DE7F81" w:rsidRDefault="00453E9E" w:rsidP="00463F69">
      <w:pPr>
        <w:spacing w:after="120" w:line="276" w:lineRule="auto"/>
        <w:jc w:val="center"/>
        <w:rPr>
          <w:rFonts w:ascii="Arial" w:eastAsia="Arial" w:hAnsi="Arial" w:cs="Arial"/>
          <w:b/>
          <w:bCs/>
        </w:rPr>
      </w:pPr>
      <w:r w:rsidRPr="00DE7F81">
        <w:rPr>
          <w:rFonts w:ascii="Arial" w:eastAsia="Arial" w:hAnsi="Arial" w:cs="Arial"/>
          <w:b/>
          <w:bCs/>
        </w:rPr>
        <w:t xml:space="preserve">Przekazanie i odbiór prac projektowych </w:t>
      </w:r>
    </w:p>
    <w:p w14:paraId="57327E1A" w14:textId="5E27206F"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 xml:space="preserve">1. Przekazanie Przedmiotu Umowy w zakresie dokumentacji zostanie potwierdzone przez Strony protokołem przekazania. </w:t>
      </w:r>
    </w:p>
    <w:p w14:paraId="471C7F24" w14:textId="2C13FBD7"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 xml:space="preserve">2. Wykonawca przekaże Zamawiającemu Dokumentację w ilości oraz formie wskazanej w PFU i Umowie. </w:t>
      </w:r>
    </w:p>
    <w:p w14:paraId="2B465DCC" w14:textId="77777777"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3. Wykonawca jest zobowiązany do przekazania wszystkich opracowań/dokumentów/ decyzji/ zaświadczeń/ uzgodnień i warunków technicznych jakie wykonał lub uzyskał w ramach realizacji Umowy.</w:t>
      </w:r>
    </w:p>
    <w:p w14:paraId="45892D28" w14:textId="01680783"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 xml:space="preserve">4. Wersje elektroniczne winny zostać przekazane na nośniku wskazanym w PFU i Umowie dołączonym do wersji papierowej i być tożsame z wersją papierową. </w:t>
      </w:r>
    </w:p>
    <w:p w14:paraId="3A962D66" w14:textId="77777777"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 xml:space="preserve">5. Nazwy plików powinny wskazywać jednoznacznie na ich zawartość i być pogrupowane branżami w oddzielne foldery. </w:t>
      </w:r>
    </w:p>
    <w:p w14:paraId="2E58820A" w14:textId="77777777"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 xml:space="preserve">6. Koszty wszelkich dodatkowych egzemplarzy projektów oraz zmian i uzupełnień we wcześniej przygotowanych egzemplarzach niezbędnych do pozyskania wymaganych opinii, pozwoleń i uzgodnień pokrywa Wykonawca.  </w:t>
      </w:r>
    </w:p>
    <w:p w14:paraId="14818743" w14:textId="77777777"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lastRenderedPageBreak/>
        <w:t>7. Przekazywana dokumentacja powinna być zaopatrzona w wykaz opracowań oraz pisemne oświadczenie Wykonawcy, że jest wykonana zgodnie z Umową, obowiązującymi przepisami i normami oraz zostaje wydana w stanie kompletnym z punktu widzenia celu, któremu ma służyć. Wykaz opracowań oraz pisemne oświadczenia, o których mowa wyżej, stanowią integralną część Przedmiotu Umowy  i winny być przedłożone do odbioru.</w:t>
      </w:r>
    </w:p>
    <w:p w14:paraId="482ECFB5" w14:textId="36ABD569"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8. Zamawiający dokona odbioru Przedmiotu Umowy w zakresie dokumentacji, po jej weryfikacji przez Zamawiającego. Przedmiotowa weryfikacja obejmuje:</w:t>
      </w:r>
    </w:p>
    <w:p w14:paraId="46E33FB3" w14:textId="77777777" w:rsidR="00453E9E" w:rsidRPr="00DE7F81" w:rsidRDefault="00453E9E" w:rsidP="006D36EF">
      <w:pPr>
        <w:pStyle w:val="Tekstpodstawowy"/>
        <w:spacing w:line="276" w:lineRule="auto"/>
        <w:ind w:left="708"/>
        <w:jc w:val="both"/>
        <w:rPr>
          <w:rFonts w:ascii="Arial" w:eastAsia="Arial" w:hAnsi="Arial" w:cs="Arial"/>
          <w:sz w:val="22"/>
          <w:szCs w:val="22"/>
          <w:lang w:eastAsia="pl-PL"/>
        </w:rPr>
      </w:pPr>
      <w:r w:rsidRPr="00DE7F81">
        <w:rPr>
          <w:rFonts w:ascii="Arial" w:eastAsia="Arial" w:hAnsi="Arial" w:cs="Arial"/>
          <w:sz w:val="22"/>
          <w:szCs w:val="22"/>
          <w:lang w:eastAsia="pl-PL"/>
        </w:rPr>
        <w:t xml:space="preserve"> 1) Sprawdzenie zgodności zaproponowanych rozwiązań z oczekiwaniami i wytycznymi Zamawiającego; </w:t>
      </w:r>
    </w:p>
    <w:p w14:paraId="170F93EA" w14:textId="77777777" w:rsidR="00453E9E" w:rsidRPr="00DE7F81" w:rsidRDefault="00453E9E" w:rsidP="006D36EF">
      <w:pPr>
        <w:pStyle w:val="Tekstpodstawowy"/>
        <w:spacing w:line="276" w:lineRule="auto"/>
        <w:ind w:left="708"/>
        <w:jc w:val="both"/>
        <w:rPr>
          <w:rFonts w:ascii="Arial" w:eastAsia="Arial" w:hAnsi="Arial" w:cs="Arial"/>
          <w:sz w:val="22"/>
          <w:szCs w:val="22"/>
          <w:lang w:eastAsia="pl-PL"/>
        </w:rPr>
      </w:pPr>
      <w:r w:rsidRPr="00DE7F81">
        <w:rPr>
          <w:rFonts w:ascii="Arial" w:eastAsia="Arial" w:hAnsi="Arial" w:cs="Arial"/>
          <w:sz w:val="22"/>
          <w:szCs w:val="22"/>
          <w:lang w:eastAsia="pl-PL"/>
        </w:rPr>
        <w:t xml:space="preserve">2) Weryfikację poprawności technicznej zaproponowanych rozwiązań; </w:t>
      </w:r>
    </w:p>
    <w:p w14:paraId="4BAA4256" w14:textId="77777777" w:rsidR="00453E9E" w:rsidRPr="00DE7F81" w:rsidRDefault="00453E9E" w:rsidP="006D36EF">
      <w:pPr>
        <w:pStyle w:val="Tekstpodstawowy"/>
        <w:spacing w:line="276" w:lineRule="auto"/>
        <w:ind w:left="708"/>
        <w:jc w:val="both"/>
        <w:rPr>
          <w:rFonts w:ascii="Arial" w:eastAsia="Arial" w:hAnsi="Arial" w:cs="Arial"/>
          <w:sz w:val="22"/>
          <w:szCs w:val="22"/>
          <w:lang w:eastAsia="pl-PL"/>
        </w:rPr>
      </w:pPr>
      <w:r w:rsidRPr="00DE7F81">
        <w:rPr>
          <w:rFonts w:ascii="Arial" w:eastAsia="Arial" w:hAnsi="Arial" w:cs="Arial"/>
          <w:sz w:val="22"/>
          <w:szCs w:val="22"/>
          <w:lang w:eastAsia="pl-PL"/>
        </w:rPr>
        <w:t>3) Weryfikację kompletności dokumentacji.</w:t>
      </w:r>
    </w:p>
    <w:p w14:paraId="5DBFBE46" w14:textId="1D51F171"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 xml:space="preserve">9. Zamawiający dokonuje weryfikacji i odbioru dokumentacji, w terminie do </w:t>
      </w:r>
      <w:r w:rsidR="009F4AA6" w:rsidRPr="00DE7F81">
        <w:rPr>
          <w:rFonts w:ascii="Arial" w:eastAsia="Arial" w:hAnsi="Arial" w:cs="Arial"/>
          <w:sz w:val="22"/>
          <w:szCs w:val="22"/>
          <w:lang w:eastAsia="pl-PL"/>
        </w:rPr>
        <w:t>5</w:t>
      </w:r>
      <w:r w:rsidRPr="00DE7F81">
        <w:rPr>
          <w:rFonts w:ascii="Arial" w:eastAsia="Arial" w:hAnsi="Arial" w:cs="Arial"/>
          <w:sz w:val="22"/>
          <w:szCs w:val="22"/>
          <w:lang w:eastAsia="pl-PL"/>
        </w:rPr>
        <w:t xml:space="preserve"> dni roboczych  od daty jego przekazania Zamawiającemu przez Wykonawcę protokołem przekazania.  </w:t>
      </w:r>
    </w:p>
    <w:p w14:paraId="1FF365E3" w14:textId="324A2148"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 xml:space="preserve">10. W przypadku odmowy </w:t>
      </w:r>
      <w:r w:rsidR="00C2511A" w:rsidRPr="00DE7F81">
        <w:rPr>
          <w:rFonts w:ascii="Arial" w:eastAsia="Arial" w:hAnsi="Arial" w:cs="Arial"/>
          <w:sz w:val="22"/>
          <w:szCs w:val="22"/>
          <w:lang w:eastAsia="pl-PL"/>
        </w:rPr>
        <w:t>akceptacji</w:t>
      </w:r>
      <w:r w:rsidRPr="00DE7F81">
        <w:rPr>
          <w:rFonts w:ascii="Arial" w:eastAsia="Arial" w:hAnsi="Arial" w:cs="Arial"/>
          <w:sz w:val="22"/>
          <w:szCs w:val="22"/>
          <w:lang w:eastAsia="pl-PL"/>
        </w:rPr>
        <w:t xml:space="preserve"> dokumentacji stanowiącej Przedmiot Umowy,  Zamawiający podaje w protokole odbioru przyczyny tej odmowy i wyznacza termin na wprowadzenie zmian. Wykonawca zobowiązany jest usunąć wszelkie zaistniałe w Przedmiocie Umowy wady/braki w terminie wyznaczonym przez Zamawiającego bez prawa do żądania odrębnego wynagrodzenia z tego tytułu. Po usunięciu wad/braków w terminie wskazanym w zdaniu poprzednim Wykonawca ponownie przedstawi Zamawiającemu Przedmiot Umowy do odbioru.</w:t>
      </w:r>
    </w:p>
    <w:p w14:paraId="579882DD" w14:textId="275919DF" w:rsidR="00453E9E" w:rsidRPr="00DE7F81"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 xml:space="preserve">11. Jeżeli wady/braki zostaną wykryte po </w:t>
      </w:r>
      <w:r w:rsidR="00C2511A" w:rsidRPr="00DE7F81">
        <w:rPr>
          <w:rFonts w:ascii="Arial" w:eastAsia="Arial" w:hAnsi="Arial" w:cs="Arial"/>
          <w:sz w:val="22"/>
          <w:szCs w:val="22"/>
          <w:lang w:eastAsia="pl-PL"/>
        </w:rPr>
        <w:t>akceptacji</w:t>
      </w:r>
      <w:r w:rsidRPr="00DE7F81">
        <w:rPr>
          <w:rFonts w:ascii="Arial" w:eastAsia="Arial" w:hAnsi="Arial" w:cs="Arial"/>
          <w:sz w:val="22"/>
          <w:szCs w:val="22"/>
          <w:lang w:eastAsia="pl-PL"/>
        </w:rPr>
        <w:t xml:space="preserve"> dokumentacji stanowiącej Przedmiotu Umowy Wykonawca zobowiązuje się do poprawy Przedmiotu Umowy w wyznaczonym przez Zamawiającego terminie. </w:t>
      </w:r>
    </w:p>
    <w:p w14:paraId="2DF2FD44" w14:textId="604B3E69" w:rsidR="00453E9E" w:rsidRPr="00463F69" w:rsidRDefault="00453E9E" w:rsidP="006D36EF">
      <w:pPr>
        <w:pStyle w:val="Tekstpodstawowy"/>
        <w:spacing w:line="276" w:lineRule="auto"/>
        <w:jc w:val="both"/>
        <w:rPr>
          <w:rFonts w:ascii="Arial" w:eastAsia="Arial" w:hAnsi="Arial" w:cs="Arial"/>
          <w:sz w:val="22"/>
          <w:szCs w:val="22"/>
          <w:lang w:eastAsia="pl-PL"/>
        </w:rPr>
      </w:pPr>
      <w:r w:rsidRPr="00DE7F81">
        <w:rPr>
          <w:rFonts w:ascii="Arial" w:eastAsia="Arial" w:hAnsi="Arial" w:cs="Arial"/>
          <w:sz w:val="22"/>
          <w:szCs w:val="22"/>
          <w:lang w:eastAsia="pl-PL"/>
        </w:rPr>
        <w:t xml:space="preserve">13. Dokumentem potwierdzającym przyjęcie przez Zamawiającego wykonanych usług w zakresie nadzoru autorskiego, o którym mowa w § </w:t>
      </w:r>
      <w:r w:rsidR="002A4D30" w:rsidRPr="00DE7F81">
        <w:rPr>
          <w:rFonts w:ascii="Arial" w:eastAsia="Arial" w:hAnsi="Arial" w:cs="Arial"/>
          <w:sz w:val="22"/>
          <w:szCs w:val="22"/>
          <w:lang w:eastAsia="pl-PL"/>
        </w:rPr>
        <w:t>8</w:t>
      </w:r>
      <w:r w:rsidRPr="00DE7F81">
        <w:rPr>
          <w:rFonts w:ascii="Arial" w:eastAsia="Arial" w:hAnsi="Arial" w:cs="Arial"/>
          <w:sz w:val="22"/>
          <w:szCs w:val="22"/>
          <w:lang w:eastAsia="pl-PL"/>
        </w:rPr>
        <w:t xml:space="preserve"> Umowy jest protokół odbioru końcowego Przedmiotu Umowy.</w:t>
      </w:r>
      <w:r w:rsidRPr="00463F69">
        <w:rPr>
          <w:rFonts w:ascii="Arial" w:eastAsia="Arial" w:hAnsi="Arial" w:cs="Arial"/>
          <w:sz w:val="22"/>
          <w:szCs w:val="22"/>
          <w:lang w:eastAsia="pl-PL"/>
        </w:rPr>
        <w:t xml:space="preserve"> </w:t>
      </w:r>
    </w:p>
    <w:p w14:paraId="43518768" w14:textId="77777777" w:rsidR="00453E9E" w:rsidRDefault="00453E9E" w:rsidP="00747EB2">
      <w:pPr>
        <w:spacing w:line="276" w:lineRule="auto"/>
        <w:jc w:val="center"/>
        <w:rPr>
          <w:rFonts w:ascii="Arial" w:eastAsia="Arial" w:hAnsi="Arial" w:cs="Arial"/>
          <w:b/>
          <w:bCs/>
        </w:rPr>
      </w:pPr>
    </w:p>
    <w:p w14:paraId="26596563" w14:textId="40EA0F11" w:rsidR="00747EB2" w:rsidRDefault="00747EB2" w:rsidP="00747EB2">
      <w:pPr>
        <w:spacing w:line="276" w:lineRule="auto"/>
        <w:jc w:val="center"/>
        <w:rPr>
          <w:rFonts w:ascii="Arial" w:eastAsia="Arial" w:hAnsi="Arial" w:cs="Arial"/>
          <w:b/>
          <w:bCs/>
        </w:rPr>
      </w:pPr>
      <w:r>
        <w:rPr>
          <w:rFonts w:ascii="Arial" w:eastAsia="Arial" w:hAnsi="Arial" w:cs="Arial"/>
          <w:b/>
          <w:bCs/>
        </w:rPr>
        <w:t xml:space="preserve">§ </w:t>
      </w:r>
      <w:r w:rsidR="009218D9">
        <w:rPr>
          <w:rFonts w:ascii="Arial" w:eastAsia="Arial" w:hAnsi="Arial" w:cs="Arial"/>
          <w:b/>
          <w:bCs/>
        </w:rPr>
        <w:t>1</w:t>
      </w:r>
      <w:r w:rsidR="004C5F9A">
        <w:rPr>
          <w:rFonts w:ascii="Arial" w:eastAsia="Arial" w:hAnsi="Arial" w:cs="Arial"/>
          <w:b/>
          <w:bCs/>
        </w:rPr>
        <w:t>0</w:t>
      </w:r>
    </w:p>
    <w:p w14:paraId="62DCB158" w14:textId="11757522" w:rsidR="00D53310" w:rsidRPr="000904F6" w:rsidRDefault="0077205C" w:rsidP="000904F6">
      <w:pPr>
        <w:spacing w:line="276" w:lineRule="auto"/>
        <w:jc w:val="center"/>
        <w:rPr>
          <w:rFonts w:ascii="Arial" w:eastAsia="Arial" w:hAnsi="Arial" w:cs="Arial"/>
          <w:b/>
          <w:bCs/>
        </w:rPr>
      </w:pPr>
      <w:r w:rsidRPr="001D0287">
        <w:rPr>
          <w:rFonts w:ascii="Arial" w:eastAsia="Arial" w:hAnsi="Arial" w:cs="Arial"/>
          <w:b/>
          <w:bCs/>
        </w:rPr>
        <w:t>Odbiory robót</w:t>
      </w:r>
    </w:p>
    <w:p w14:paraId="588A30AB" w14:textId="127912BB" w:rsidR="00330CE0" w:rsidRPr="00DE7F81" w:rsidRDefault="00330CE0" w:rsidP="00C23CD3">
      <w:pPr>
        <w:pStyle w:val="Tekstpodstawowy"/>
        <w:numPr>
          <w:ilvl w:val="0"/>
          <w:numId w:val="67"/>
        </w:numPr>
        <w:spacing w:line="276" w:lineRule="auto"/>
        <w:ind w:left="426" w:hanging="426"/>
        <w:jc w:val="both"/>
        <w:rPr>
          <w:rFonts w:ascii="Arial" w:hAnsi="Arial" w:cs="Arial"/>
          <w:sz w:val="22"/>
          <w:szCs w:val="22"/>
        </w:rPr>
      </w:pPr>
      <w:r w:rsidRPr="00DE7F81">
        <w:rPr>
          <w:rFonts w:ascii="Arial" w:hAnsi="Arial" w:cs="Arial"/>
          <w:sz w:val="22"/>
          <w:szCs w:val="22"/>
        </w:rPr>
        <w:t>W ramach wykonywania Umowy strony przewidują następujące odbiory:</w:t>
      </w:r>
    </w:p>
    <w:p w14:paraId="50630DD1" w14:textId="2C563933" w:rsidR="00330CE0" w:rsidRPr="00DE7F81" w:rsidRDefault="00330CE0" w:rsidP="00C23CD3">
      <w:pPr>
        <w:pStyle w:val="Normalnywcity"/>
        <w:numPr>
          <w:ilvl w:val="0"/>
          <w:numId w:val="33"/>
        </w:numPr>
        <w:spacing w:line="276" w:lineRule="auto"/>
        <w:ind w:left="851" w:hanging="425"/>
        <w:rPr>
          <w:rFonts w:ascii="Arial" w:hAnsi="Arial" w:cs="Arial"/>
          <w:sz w:val="22"/>
          <w:szCs w:val="22"/>
        </w:rPr>
      </w:pPr>
      <w:r w:rsidRPr="00DE7F81">
        <w:rPr>
          <w:rFonts w:ascii="Arial" w:hAnsi="Arial" w:cs="Arial"/>
          <w:sz w:val="22"/>
          <w:szCs w:val="22"/>
        </w:rPr>
        <w:t xml:space="preserve">odbiór końcowy </w:t>
      </w:r>
      <w:r w:rsidR="00991CB5" w:rsidRPr="00DE7F81">
        <w:rPr>
          <w:rFonts w:ascii="Arial" w:hAnsi="Arial" w:cs="Arial"/>
          <w:sz w:val="22"/>
          <w:szCs w:val="22"/>
        </w:rPr>
        <w:t>P</w:t>
      </w:r>
      <w:r w:rsidRPr="00DE7F81">
        <w:rPr>
          <w:rFonts w:ascii="Arial" w:hAnsi="Arial" w:cs="Arial"/>
          <w:sz w:val="22"/>
          <w:szCs w:val="22"/>
        </w:rPr>
        <w:t>rzedmiotu Umowy.</w:t>
      </w:r>
    </w:p>
    <w:p w14:paraId="69DF84E3" w14:textId="4AD8EAA4" w:rsidR="00675696" w:rsidRPr="00DE7F81" w:rsidRDefault="00FD7A60" w:rsidP="00E43F7C">
      <w:pPr>
        <w:pStyle w:val="Akapitzlist"/>
        <w:numPr>
          <w:ilvl w:val="0"/>
          <w:numId w:val="67"/>
        </w:numPr>
        <w:shd w:val="clear" w:color="auto" w:fill="FFFFFF"/>
        <w:spacing w:line="276" w:lineRule="auto"/>
        <w:ind w:left="426" w:hanging="426"/>
        <w:jc w:val="both"/>
        <w:rPr>
          <w:rFonts w:ascii="Arial" w:hAnsi="Arial" w:cs="Arial"/>
          <w:color w:val="000000" w:themeColor="text1"/>
        </w:rPr>
      </w:pPr>
      <w:bookmarkStart w:id="14" w:name="_Hlk62221604"/>
      <w:r w:rsidRPr="00DE7F81">
        <w:rPr>
          <w:rFonts w:ascii="Arial" w:hAnsi="Arial" w:cs="Arial"/>
          <w:color w:val="000000" w:themeColor="text1"/>
        </w:rPr>
        <w:t>Po zakończeniu</w:t>
      </w:r>
      <w:r w:rsidR="00330CE0" w:rsidRPr="00DE7F81">
        <w:rPr>
          <w:rFonts w:ascii="Arial" w:hAnsi="Arial" w:cs="Arial"/>
          <w:color w:val="000000" w:themeColor="text1"/>
        </w:rPr>
        <w:t xml:space="preserve"> wszystkich robót</w:t>
      </w:r>
      <w:bookmarkEnd w:id="14"/>
      <w:r w:rsidRPr="00DE7F81">
        <w:rPr>
          <w:rFonts w:ascii="Arial" w:hAnsi="Arial" w:cs="Arial"/>
          <w:color w:val="000000" w:themeColor="text1"/>
        </w:rPr>
        <w:t xml:space="preserve"> Wykonawca na</w:t>
      </w:r>
      <w:r w:rsidR="00330CE0" w:rsidRPr="00DE7F81">
        <w:rPr>
          <w:rFonts w:ascii="Arial" w:hAnsi="Arial" w:cs="Arial"/>
          <w:color w:val="000000" w:themeColor="text1"/>
        </w:rPr>
        <w:t xml:space="preserve"> piśmie zawiadamia o</w:t>
      </w:r>
      <w:r w:rsidR="00330CE0" w:rsidRPr="00DE7F81">
        <w:rPr>
          <w:rFonts w:ascii="Arial" w:hAnsi="Arial" w:cs="Arial"/>
          <w:bCs/>
          <w:color w:val="000000" w:themeColor="text1"/>
        </w:rPr>
        <w:t xml:space="preserve"> osiągnięciu</w:t>
      </w:r>
      <w:r w:rsidR="00330CE0" w:rsidRPr="00DE7F81">
        <w:rPr>
          <w:rFonts w:ascii="Arial" w:hAnsi="Arial" w:cs="Arial"/>
          <w:color w:val="000000" w:themeColor="text1"/>
        </w:rPr>
        <w:t xml:space="preserve"> gotowości do odbioru</w:t>
      </w:r>
      <w:r w:rsidR="00330CE0" w:rsidRPr="00DE7F81">
        <w:rPr>
          <w:rFonts w:ascii="Arial" w:eastAsia="Segoe UI" w:hAnsi="Arial" w:cs="Arial"/>
          <w:color w:val="000000" w:themeColor="text1"/>
          <w:kern w:val="2"/>
        </w:rPr>
        <w:t xml:space="preserve">, a wraz z tym zawiadomieniem Wykonawca ma obowiązek </w:t>
      </w:r>
      <w:r w:rsidR="00330CE0" w:rsidRPr="00DE7F81">
        <w:rPr>
          <w:rFonts w:ascii="Arial" w:hAnsi="Arial" w:cs="Arial"/>
          <w:color w:val="000000" w:themeColor="text1"/>
        </w:rPr>
        <w:t>przedłożyć Zamawiającemu</w:t>
      </w:r>
      <w:r w:rsidR="00F25BD3" w:rsidRPr="00DE7F81">
        <w:rPr>
          <w:rFonts w:ascii="Arial" w:hAnsi="Arial" w:cs="Arial"/>
          <w:color w:val="000000" w:themeColor="text1"/>
        </w:rPr>
        <w:t xml:space="preserve"> </w:t>
      </w:r>
      <w:r w:rsidR="00330CE0" w:rsidRPr="00DE7F81">
        <w:rPr>
          <w:rFonts w:ascii="Arial" w:hAnsi="Arial" w:cs="Arial"/>
          <w:color w:val="000000" w:themeColor="text1"/>
        </w:rPr>
        <w:t xml:space="preserve">w </w:t>
      </w:r>
      <w:r w:rsidR="00AF5E93" w:rsidRPr="00DE7F81">
        <w:rPr>
          <w:rFonts w:ascii="Arial" w:hAnsi="Arial" w:cs="Arial"/>
          <w:color w:val="000000" w:themeColor="text1"/>
        </w:rPr>
        <w:t>2</w:t>
      </w:r>
      <w:r w:rsidR="00330CE0" w:rsidRPr="00DE7F81">
        <w:rPr>
          <w:rFonts w:ascii="Arial" w:hAnsi="Arial" w:cs="Arial"/>
          <w:color w:val="000000" w:themeColor="text1"/>
        </w:rPr>
        <w:t xml:space="preserve"> (</w:t>
      </w:r>
      <w:r w:rsidR="00AF5E93" w:rsidRPr="00DE7F81">
        <w:rPr>
          <w:rFonts w:ascii="Arial" w:hAnsi="Arial" w:cs="Arial"/>
          <w:color w:val="000000" w:themeColor="text1"/>
        </w:rPr>
        <w:t>dwóch</w:t>
      </w:r>
      <w:r w:rsidR="00330CE0" w:rsidRPr="00DE7F81">
        <w:rPr>
          <w:rFonts w:ascii="Arial" w:hAnsi="Arial" w:cs="Arial"/>
          <w:color w:val="000000" w:themeColor="text1"/>
        </w:rPr>
        <w:t>) egzemplarzach oraz w wersji elektronicznej na płycie CD zbi</w:t>
      </w:r>
      <w:r w:rsidR="00330CE0" w:rsidRPr="00DE7F81">
        <w:rPr>
          <w:rFonts w:ascii="Arial" w:hAnsi="Arial" w:cs="Arial"/>
          <w:bCs/>
          <w:color w:val="000000" w:themeColor="text1"/>
        </w:rPr>
        <w:t>ór dokumentów niezbędnych do odbioru zgodnie z SWZ</w:t>
      </w:r>
      <w:r w:rsidR="00F25BD3" w:rsidRPr="00DE7F81">
        <w:rPr>
          <w:rFonts w:ascii="Arial" w:hAnsi="Arial" w:cs="Arial"/>
          <w:bCs/>
          <w:color w:val="000000" w:themeColor="text1"/>
        </w:rPr>
        <w:t xml:space="preserve"> oraz</w:t>
      </w:r>
      <w:r w:rsidR="004B3BC8" w:rsidRPr="00DE7F81">
        <w:rPr>
          <w:rFonts w:ascii="Arial" w:hAnsi="Arial" w:cs="Arial"/>
          <w:bCs/>
          <w:color w:val="000000" w:themeColor="text1"/>
        </w:rPr>
        <w:t xml:space="preserve"> w szczególności</w:t>
      </w:r>
      <w:r w:rsidR="00F25BD3" w:rsidRPr="00DE7F81">
        <w:rPr>
          <w:rFonts w:ascii="Arial" w:hAnsi="Arial" w:cs="Arial"/>
          <w:bCs/>
          <w:color w:val="000000" w:themeColor="text1"/>
        </w:rPr>
        <w:t>:</w:t>
      </w:r>
    </w:p>
    <w:p w14:paraId="16FF6B45" w14:textId="77777777" w:rsidR="00934CFE" w:rsidRPr="00DE7F81" w:rsidRDefault="00934CFE" w:rsidP="00934CFE">
      <w:pPr>
        <w:spacing w:line="47" w:lineRule="exact"/>
        <w:jc w:val="both"/>
        <w:rPr>
          <w:rFonts w:ascii="Arial" w:eastAsia="Arial" w:hAnsi="Arial" w:cs="Arial"/>
          <w:strike/>
          <w:color w:val="000000" w:themeColor="text1"/>
        </w:rPr>
      </w:pPr>
    </w:p>
    <w:p w14:paraId="6E89E2F4" w14:textId="77777777" w:rsidR="00FD7A60" w:rsidRPr="00DE7F81" w:rsidRDefault="00934CFE" w:rsidP="00FD7A60">
      <w:pPr>
        <w:numPr>
          <w:ilvl w:val="1"/>
          <w:numId w:val="9"/>
        </w:numPr>
        <w:tabs>
          <w:tab w:val="left" w:pos="844"/>
        </w:tabs>
        <w:spacing w:line="284" w:lineRule="auto"/>
        <w:ind w:left="844" w:hanging="417"/>
        <w:jc w:val="both"/>
        <w:rPr>
          <w:rFonts w:ascii="Arial" w:eastAsia="Arial" w:hAnsi="Arial" w:cs="Arial"/>
          <w:color w:val="000000" w:themeColor="text1"/>
        </w:rPr>
      </w:pPr>
      <w:r w:rsidRPr="00DE7F81">
        <w:rPr>
          <w:rFonts w:ascii="Arial" w:eastAsia="Arial" w:hAnsi="Arial" w:cs="Arial"/>
          <w:color w:val="000000" w:themeColor="text1"/>
        </w:rPr>
        <w:t>projekty wykonawcze, specyfikacje techniczne wykonania i</w:t>
      </w:r>
      <w:r w:rsidR="00AF5E93" w:rsidRPr="00DE7F81">
        <w:rPr>
          <w:rFonts w:ascii="Arial" w:eastAsia="Arial" w:hAnsi="Arial" w:cs="Arial"/>
          <w:color w:val="000000" w:themeColor="text1"/>
        </w:rPr>
        <w:t> </w:t>
      </w:r>
      <w:r w:rsidRPr="00DE7F81">
        <w:rPr>
          <w:rFonts w:ascii="Arial" w:eastAsia="Arial" w:hAnsi="Arial" w:cs="Arial"/>
          <w:color w:val="000000" w:themeColor="text1"/>
        </w:rPr>
        <w:t xml:space="preserve">odbioru robót oraz inne dokumenty </w:t>
      </w:r>
      <w:r w:rsidR="004B3BC8" w:rsidRPr="00DE7F81">
        <w:rPr>
          <w:rFonts w:ascii="Arial" w:eastAsia="Arial" w:hAnsi="Arial" w:cs="Arial"/>
          <w:color w:val="000000" w:themeColor="text1"/>
        </w:rPr>
        <w:t>budowy</w:t>
      </w:r>
      <w:r w:rsidRPr="00DE7F81">
        <w:rPr>
          <w:rFonts w:ascii="Arial" w:eastAsia="Arial" w:hAnsi="Arial" w:cs="Arial"/>
          <w:color w:val="000000" w:themeColor="text1"/>
        </w:rPr>
        <w:t>;</w:t>
      </w:r>
    </w:p>
    <w:p w14:paraId="12DAF0EF" w14:textId="77777777" w:rsidR="00FD7A60" w:rsidRPr="00DE7F81" w:rsidRDefault="00675696" w:rsidP="00FD7A60">
      <w:pPr>
        <w:numPr>
          <w:ilvl w:val="1"/>
          <w:numId w:val="9"/>
        </w:numPr>
        <w:tabs>
          <w:tab w:val="left" w:pos="844"/>
        </w:tabs>
        <w:spacing w:line="284" w:lineRule="auto"/>
        <w:ind w:left="844" w:hanging="417"/>
        <w:jc w:val="both"/>
        <w:rPr>
          <w:rFonts w:ascii="Arial" w:eastAsia="Arial" w:hAnsi="Arial" w:cs="Arial"/>
          <w:color w:val="000000" w:themeColor="text1"/>
        </w:rPr>
      </w:pPr>
      <w:r w:rsidRPr="00DE7F81">
        <w:rPr>
          <w:rFonts w:ascii="Arial" w:eastAsia="Arial" w:hAnsi="Arial" w:cs="Arial"/>
        </w:rPr>
        <w:t>oświadczenie o właściwym zagospodarowaniu terenów przyległych, jeżeli eksploatacja wybudowanego obiektu uzależniona jest od ich odpowiedniego zagospodarowania;</w:t>
      </w:r>
    </w:p>
    <w:p w14:paraId="51371AE3" w14:textId="77777777" w:rsidR="00FD7A60" w:rsidRPr="00DE7F81" w:rsidRDefault="00675696" w:rsidP="00FD7A60">
      <w:pPr>
        <w:numPr>
          <w:ilvl w:val="1"/>
          <w:numId w:val="9"/>
        </w:numPr>
        <w:tabs>
          <w:tab w:val="left" w:pos="844"/>
        </w:tabs>
        <w:spacing w:line="284" w:lineRule="auto"/>
        <w:ind w:left="844" w:hanging="417"/>
        <w:jc w:val="both"/>
        <w:rPr>
          <w:rFonts w:ascii="Arial" w:eastAsia="Arial" w:hAnsi="Arial" w:cs="Arial"/>
          <w:color w:val="000000" w:themeColor="text1"/>
        </w:rPr>
      </w:pPr>
      <w:r w:rsidRPr="00DE7F81">
        <w:rPr>
          <w:rFonts w:ascii="Arial" w:eastAsia="Arial" w:hAnsi="Arial" w:cs="Arial"/>
        </w:rPr>
        <w:t xml:space="preserve">dokumentacja geodezyjna, zawierająca wyniki geodezyjnej inwentaryzacji powykonawczej oraz informację o zgodności usytuowania obiektów budowlanych z projektem zagospodarowania działki lub terenu lub odstępstwach </w:t>
      </w:r>
      <w:bookmarkStart w:id="15" w:name="page23"/>
      <w:bookmarkEnd w:id="15"/>
      <w:r w:rsidRPr="00DE7F81">
        <w:rPr>
          <w:rFonts w:ascii="Arial" w:eastAsia="Arial" w:hAnsi="Arial" w:cs="Arial"/>
        </w:rPr>
        <w:t>od tego projektu, sporządzoną przez osobę wykonującą samodzielne funkcje w dziedzinie geodezji i kartografii oraz posiadającą odpowiednie uprawnienia zawodowe;</w:t>
      </w:r>
    </w:p>
    <w:p w14:paraId="322F2FAF" w14:textId="52C0F466" w:rsidR="00FD7A60" w:rsidRPr="00DE7F81" w:rsidRDefault="00675696" w:rsidP="00FD7A60">
      <w:pPr>
        <w:numPr>
          <w:ilvl w:val="1"/>
          <w:numId w:val="9"/>
        </w:numPr>
        <w:tabs>
          <w:tab w:val="left" w:pos="844"/>
        </w:tabs>
        <w:spacing w:line="284" w:lineRule="auto"/>
        <w:ind w:left="844" w:hanging="417"/>
        <w:jc w:val="both"/>
        <w:rPr>
          <w:rFonts w:ascii="Arial" w:eastAsia="Arial" w:hAnsi="Arial" w:cs="Arial"/>
          <w:color w:val="000000" w:themeColor="text1"/>
        </w:rPr>
      </w:pPr>
      <w:r w:rsidRPr="00DE7F81">
        <w:rPr>
          <w:rFonts w:ascii="Arial" w:eastAsia="Arial" w:hAnsi="Arial" w:cs="Arial"/>
        </w:rPr>
        <w:t xml:space="preserve">kopie rysunków wchodzących w skład </w:t>
      </w:r>
      <w:r w:rsidR="004B3BC8" w:rsidRPr="00DE7F81">
        <w:rPr>
          <w:rFonts w:ascii="Arial" w:eastAsia="Arial" w:hAnsi="Arial" w:cs="Arial"/>
        </w:rPr>
        <w:t>Dokumentacji Projektowej</w:t>
      </w:r>
      <w:r w:rsidRPr="00DE7F81">
        <w:rPr>
          <w:rFonts w:ascii="Arial" w:eastAsia="Arial" w:hAnsi="Arial" w:cs="Arial"/>
        </w:rPr>
        <w:t>, z naniesionymi zmiana</w:t>
      </w:r>
      <w:r w:rsidR="00156AAB" w:rsidRPr="00DE7F81">
        <w:rPr>
          <w:rFonts w:ascii="Arial" w:eastAsia="Arial" w:hAnsi="Arial" w:cs="Arial"/>
        </w:rPr>
        <w:t>mi dokonanymi w trakcie budowy</w:t>
      </w:r>
    </w:p>
    <w:p w14:paraId="4DDA0BC3" w14:textId="77777777" w:rsidR="00FD7A60" w:rsidRPr="00DE7F81" w:rsidRDefault="00675696" w:rsidP="00FD7A60">
      <w:pPr>
        <w:numPr>
          <w:ilvl w:val="1"/>
          <w:numId w:val="9"/>
        </w:numPr>
        <w:tabs>
          <w:tab w:val="left" w:pos="844"/>
        </w:tabs>
        <w:spacing w:line="284" w:lineRule="auto"/>
        <w:ind w:left="844" w:hanging="417"/>
        <w:jc w:val="both"/>
        <w:rPr>
          <w:rFonts w:ascii="Arial" w:eastAsia="Arial" w:hAnsi="Arial" w:cs="Arial"/>
          <w:color w:val="000000" w:themeColor="text1"/>
        </w:rPr>
      </w:pPr>
      <w:r w:rsidRPr="00DE7F81">
        <w:rPr>
          <w:rFonts w:ascii="Arial" w:eastAsia="Arial" w:hAnsi="Arial" w:cs="Arial"/>
        </w:rPr>
        <w:lastRenderedPageBreak/>
        <w:t>pozostałe rysunki, szkice lub opisy robót sporządzone w trakcie realizacji robót;</w:t>
      </w:r>
    </w:p>
    <w:p w14:paraId="0147A87D" w14:textId="77777777" w:rsidR="00FD7A60" w:rsidRPr="00DE7F81" w:rsidRDefault="00675696" w:rsidP="00FD7A60">
      <w:pPr>
        <w:numPr>
          <w:ilvl w:val="1"/>
          <w:numId w:val="9"/>
        </w:numPr>
        <w:tabs>
          <w:tab w:val="left" w:pos="844"/>
        </w:tabs>
        <w:spacing w:line="284" w:lineRule="auto"/>
        <w:ind w:left="844" w:hanging="417"/>
        <w:jc w:val="both"/>
        <w:rPr>
          <w:rFonts w:ascii="Arial" w:eastAsia="Arial" w:hAnsi="Arial" w:cs="Arial"/>
          <w:color w:val="000000" w:themeColor="text1"/>
        </w:rPr>
      </w:pPr>
      <w:r w:rsidRPr="00DE7F81">
        <w:rPr>
          <w:rFonts w:ascii="Arial" w:eastAsia="Arial" w:hAnsi="Arial" w:cs="Arial"/>
        </w:rPr>
        <w:t>deklaracje zgodności, certyfikaty, atesty higieniczne, aprobaty techniczne lub krajowe oceny techniczne dla materiałów użytych do realizacji robót;</w:t>
      </w:r>
    </w:p>
    <w:p w14:paraId="3C408172" w14:textId="77777777" w:rsidR="00FD7A60" w:rsidRPr="00DE7F81" w:rsidRDefault="00675696" w:rsidP="00FD7A60">
      <w:pPr>
        <w:numPr>
          <w:ilvl w:val="1"/>
          <w:numId w:val="9"/>
        </w:numPr>
        <w:tabs>
          <w:tab w:val="left" w:pos="844"/>
        </w:tabs>
        <w:spacing w:line="284" w:lineRule="auto"/>
        <w:ind w:left="844" w:hanging="417"/>
        <w:jc w:val="both"/>
        <w:rPr>
          <w:rFonts w:ascii="Arial" w:eastAsia="Arial" w:hAnsi="Arial" w:cs="Arial"/>
          <w:color w:val="000000" w:themeColor="text1"/>
        </w:rPr>
      </w:pPr>
      <w:r w:rsidRPr="00DE7F81">
        <w:rPr>
          <w:rFonts w:ascii="Arial" w:eastAsia="Arial" w:hAnsi="Arial" w:cs="Arial"/>
        </w:rPr>
        <w:t>instrukcje obsługi, eksploatacji i użytkowania, dokumentacje techniczno-ruchowe, tzw. DTR-ki, warunki gwarancji i karty gwarancyjne na zamontowane urządzenia;</w:t>
      </w:r>
    </w:p>
    <w:p w14:paraId="508DCC6A" w14:textId="6D1791C7" w:rsidR="00B841F3" w:rsidRPr="00DE7F81" w:rsidRDefault="00B841F3" w:rsidP="00FD7A60">
      <w:pPr>
        <w:numPr>
          <w:ilvl w:val="1"/>
          <w:numId w:val="9"/>
        </w:numPr>
        <w:tabs>
          <w:tab w:val="left" w:pos="844"/>
        </w:tabs>
        <w:spacing w:line="284" w:lineRule="auto"/>
        <w:ind w:left="844" w:hanging="417"/>
        <w:jc w:val="both"/>
        <w:rPr>
          <w:rFonts w:ascii="Arial" w:eastAsia="Arial" w:hAnsi="Arial" w:cs="Arial"/>
          <w:color w:val="000000" w:themeColor="text1"/>
        </w:rPr>
      </w:pPr>
      <w:r w:rsidRPr="00DE7F81">
        <w:rPr>
          <w:rFonts w:ascii="Arial" w:eastAsia="Arial" w:hAnsi="Arial" w:cs="Arial"/>
        </w:rPr>
        <w:t>podpisana przez Wykonawcę „Karta gwarancyjna”</w:t>
      </w:r>
      <w:r w:rsidR="002A4D30" w:rsidRPr="00DE7F81">
        <w:rPr>
          <w:rFonts w:ascii="Arial" w:eastAsia="Arial" w:hAnsi="Arial" w:cs="Arial"/>
        </w:rPr>
        <w:t>.</w:t>
      </w:r>
    </w:p>
    <w:p w14:paraId="4D525736" w14:textId="77777777" w:rsidR="00B841F3" w:rsidRPr="00DE7F81" w:rsidRDefault="00B841F3" w:rsidP="00B841F3">
      <w:pPr>
        <w:tabs>
          <w:tab w:val="left" w:pos="844"/>
        </w:tabs>
        <w:ind w:left="844"/>
        <w:jc w:val="both"/>
        <w:rPr>
          <w:rFonts w:ascii="Arial" w:eastAsia="Arial" w:hAnsi="Arial" w:cs="Arial"/>
        </w:rPr>
      </w:pPr>
    </w:p>
    <w:p w14:paraId="2C338B1B" w14:textId="77777777" w:rsidR="00675696" w:rsidRPr="00DE7F81" w:rsidRDefault="00675696" w:rsidP="00675696">
      <w:pPr>
        <w:spacing w:line="1" w:lineRule="exact"/>
        <w:jc w:val="both"/>
        <w:rPr>
          <w:rFonts w:ascii="Arial" w:hAnsi="Arial"/>
        </w:rPr>
      </w:pPr>
    </w:p>
    <w:p w14:paraId="6429417E" w14:textId="77777777" w:rsidR="00AF5E93" w:rsidRPr="00DE7F81" w:rsidRDefault="00330CE0" w:rsidP="00AF5E93">
      <w:pPr>
        <w:pStyle w:val="Tekstpodstawowy"/>
        <w:numPr>
          <w:ilvl w:val="0"/>
          <w:numId w:val="67"/>
        </w:numPr>
        <w:spacing w:line="276" w:lineRule="auto"/>
        <w:ind w:left="426" w:hanging="426"/>
        <w:jc w:val="both"/>
        <w:rPr>
          <w:rFonts w:ascii="Arial" w:hAnsi="Arial" w:cs="Arial"/>
          <w:color w:val="000000" w:themeColor="text1"/>
          <w:sz w:val="22"/>
          <w:szCs w:val="22"/>
        </w:rPr>
      </w:pPr>
      <w:r w:rsidRPr="00DE7F81">
        <w:rPr>
          <w:rFonts w:ascii="Arial" w:hAnsi="Arial" w:cs="Arial"/>
          <w:color w:val="000000" w:themeColor="text1"/>
          <w:sz w:val="22"/>
          <w:szCs w:val="22"/>
        </w:rPr>
        <w:t xml:space="preserve">Zamawiający wyznaczy termin odbioru końcowego </w:t>
      </w:r>
      <w:r w:rsidR="00D11215" w:rsidRPr="00DE7F81">
        <w:rPr>
          <w:rFonts w:ascii="Arial" w:hAnsi="Arial" w:cs="Arial"/>
          <w:color w:val="000000" w:themeColor="text1"/>
          <w:sz w:val="22"/>
          <w:szCs w:val="22"/>
        </w:rPr>
        <w:t>p</w:t>
      </w:r>
      <w:r w:rsidR="00AF5E93" w:rsidRPr="00DE7F81">
        <w:rPr>
          <w:rFonts w:ascii="Arial" w:hAnsi="Arial" w:cs="Arial"/>
          <w:color w:val="000000" w:themeColor="text1"/>
          <w:sz w:val="22"/>
          <w:szCs w:val="22"/>
        </w:rPr>
        <w:t xml:space="preserve">rzedmiotu Umowy w terminie do 5 </w:t>
      </w:r>
      <w:r w:rsidRPr="00DE7F81">
        <w:rPr>
          <w:rFonts w:ascii="Arial" w:hAnsi="Arial" w:cs="Arial"/>
          <w:color w:val="000000" w:themeColor="text1"/>
          <w:sz w:val="22"/>
          <w:szCs w:val="22"/>
        </w:rPr>
        <w:t xml:space="preserve">dni </w:t>
      </w:r>
      <w:r w:rsidR="00675696" w:rsidRPr="00DE7F81">
        <w:rPr>
          <w:rFonts w:ascii="Arial" w:hAnsi="Arial" w:cs="Arial"/>
          <w:color w:val="000000" w:themeColor="text1"/>
          <w:sz w:val="22"/>
          <w:szCs w:val="22"/>
        </w:rPr>
        <w:t xml:space="preserve">roboczych </w:t>
      </w:r>
      <w:r w:rsidRPr="00DE7F81">
        <w:rPr>
          <w:rFonts w:ascii="Arial" w:hAnsi="Arial" w:cs="Arial"/>
          <w:color w:val="000000" w:themeColor="text1"/>
          <w:sz w:val="22"/>
          <w:szCs w:val="22"/>
        </w:rPr>
        <w:t>od</w:t>
      </w:r>
      <w:r w:rsidR="00AF5E93" w:rsidRPr="00DE7F81">
        <w:rPr>
          <w:rFonts w:ascii="Arial" w:hAnsi="Arial" w:cs="Arial"/>
          <w:color w:val="000000" w:themeColor="text1"/>
          <w:sz w:val="22"/>
          <w:szCs w:val="22"/>
        </w:rPr>
        <w:t xml:space="preserve"> </w:t>
      </w:r>
      <w:r w:rsidRPr="00DE7F81">
        <w:rPr>
          <w:rFonts w:ascii="Arial" w:hAnsi="Arial" w:cs="Arial"/>
          <w:color w:val="000000" w:themeColor="text1"/>
          <w:sz w:val="22"/>
          <w:szCs w:val="22"/>
        </w:rPr>
        <w:t>dnia otrzymania od Wykonawcy pisemnego zawiadomienia o</w:t>
      </w:r>
      <w:r w:rsidRPr="00DE7F81">
        <w:rPr>
          <w:rStyle w:val="ND"/>
          <w:rFonts w:ascii="Arial" w:hAnsi="Arial" w:cs="Arial"/>
          <w:color w:val="000000" w:themeColor="text1"/>
          <w:sz w:val="22"/>
          <w:szCs w:val="22"/>
        </w:rPr>
        <w:t> </w:t>
      </w:r>
      <w:r w:rsidRPr="00DE7F81">
        <w:rPr>
          <w:rFonts w:ascii="Arial" w:hAnsi="Arial" w:cs="Arial"/>
          <w:color w:val="000000" w:themeColor="text1"/>
          <w:sz w:val="22"/>
          <w:szCs w:val="22"/>
        </w:rPr>
        <w:t xml:space="preserve">gotowości do odbioru końcowego </w:t>
      </w:r>
      <w:r w:rsidR="00D11215" w:rsidRPr="00DE7F81">
        <w:rPr>
          <w:rFonts w:ascii="Arial" w:hAnsi="Arial" w:cs="Arial"/>
          <w:color w:val="000000" w:themeColor="text1"/>
          <w:sz w:val="22"/>
          <w:szCs w:val="22"/>
        </w:rPr>
        <w:t>p</w:t>
      </w:r>
      <w:r w:rsidRPr="00DE7F81">
        <w:rPr>
          <w:rFonts w:ascii="Arial" w:hAnsi="Arial" w:cs="Arial"/>
          <w:color w:val="000000" w:themeColor="text1"/>
          <w:sz w:val="22"/>
          <w:szCs w:val="22"/>
        </w:rPr>
        <w:t xml:space="preserve">rzedmiotu Umowy, który to termin odbioru końcowego </w:t>
      </w:r>
      <w:r w:rsidR="00D11215" w:rsidRPr="00DE7F81">
        <w:rPr>
          <w:rFonts w:ascii="Arial" w:hAnsi="Arial" w:cs="Arial"/>
          <w:color w:val="000000" w:themeColor="text1"/>
          <w:sz w:val="22"/>
          <w:szCs w:val="22"/>
        </w:rPr>
        <w:t>p</w:t>
      </w:r>
      <w:r w:rsidRPr="00DE7F81">
        <w:rPr>
          <w:rFonts w:ascii="Arial" w:hAnsi="Arial" w:cs="Arial"/>
          <w:color w:val="000000" w:themeColor="text1"/>
          <w:sz w:val="22"/>
          <w:szCs w:val="22"/>
        </w:rPr>
        <w:t xml:space="preserve">rzedmiotu Umowy przypadać będzie nie dalej jak na 10 dni </w:t>
      </w:r>
      <w:r w:rsidR="00675696" w:rsidRPr="00DE7F81">
        <w:rPr>
          <w:rFonts w:ascii="Arial" w:hAnsi="Arial" w:cs="Arial"/>
          <w:color w:val="000000" w:themeColor="text1"/>
          <w:sz w:val="22"/>
          <w:szCs w:val="22"/>
        </w:rPr>
        <w:t xml:space="preserve">roboczych </w:t>
      </w:r>
      <w:r w:rsidRPr="00DE7F81">
        <w:rPr>
          <w:rFonts w:ascii="Arial" w:hAnsi="Arial" w:cs="Arial"/>
          <w:color w:val="000000" w:themeColor="text1"/>
          <w:sz w:val="22"/>
          <w:szCs w:val="22"/>
        </w:rPr>
        <w:t>od dnia otrzymania od Wykonawcy pisemnego zawiadomienia o</w:t>
      </w:r>
      <w:r w:rsidRPr="00DE7F81">
        <w:rPr>
          <w:rStyle w:val="ND"/>
          <w:rFonts w:ascii="Arial" w:hAnsi="Arial" w:cs="Arial"/>
          <w:color w:val="000000" w:themeColor="text1"/>
          <w:sz w:val="22"/>
          <w:szCs w:val="22"/>
        </w:rPr>
        <w:t> </w:t>
      </w:r>
      <w:r w:rsidRPr="00DE7F81">
        <w:rPr>
          <w:rFonts w:ascii="Arial" w:hAnsi="Arial" w:cs="Arial"/>
          <w:color w:val="000000" w:themeColor="text1"/>
          <w:sz w:val="22"/>
          <w:szCs w:val="22"/>
        </w:rPr>
        <w:t xml:space="preserve">gotowości do odbioru. Zamawiający powinien zakończyć czynności odbioru najpóźniej w </w:t>
      </w:r>
      <w:r w:rsidR="00E43F7C" w:rsidRPr="00DE7F81">
        <w:rPr>
          <w:rFonts w:ascii="Arial" w:hAnsi="Arial" w:cs="Arial"/>
          <w:color w:val="000000" w:themeColor="text1"/>
          <w:sz w:val="22"/>
          <w:szCs w:val="22"/>
        </w:rPr>
        <w:t>5</w:t>
      </w:r>
      <w:r w:rsidRPr="00DE7F81">
        <w:rPr>
          <w:rFonts w:ascii="Arial" w:hAnsi="Arial" w:cs="Arial"/>
          <w:color w:val="000000" w:themeColor="text1"/>
          <w:sz w:val="22"/>
          <w:szCs w:val="22"/>
        </w:rPr>
        <w:t xml:space="preserve"> dniu roboczym od daty rozpoczęcia czynności odbioru końcowego </w:t>
      </w:r>
      <w:r w:rsidR="00D11215" w:rsidRPr="00DE7F81">
        <w:rPr>
          <w:rFonts w:ascii="Arial" w:hAnsi="Arial" w:cs="Arial"/>
          <w:color w:val="000000" w:themeColor="text1"/>
          <w:sz w:val="22"/>
          <w:szCs w:val="22"/>
        </w:rPr>
        <w:t>p</w:t>
      </w:r>
      <w:r w:rsidRPr="00DE7F81">
        <w:rPr>
          <w:rFonts w:ascii="Arial" w:hAnsi="Arial" w:cs="Arial"/>
          <w:color w:val="000000" w:themeColor="text1"/>
          <w:sz w:val="22"/>
          <w:szCs w:val="22"/>
        </w:rPr>
        <w:t>rzedmiotu Umowy. Wykonawca obowiązany jest zawiadomić o</w:t>
      </w:r>
      <w:r w:rsidRPr="00DE7F81">
        <w:rPr>
          <w:rStyle w:val="ND"/>
          <w:rFonts w:ascii="Arial" w:hAnsi="Arial" w:cs="Arial"/>
          <w:color w:val="000000" w:themeColor="text1"/>
          <w:sz w:val="22"/>
          <w:szCs w:val="22"/>
        </w:rPr>
        <w:t xml:space="preserve"> </w:t>
      </w:r>
      <w:r w:rsidRPr="00DE7F81">
        <w:rPr>
          <w:rFonts w:ascii="Arial" w:hAnsi="Arial" w:cs="Arial"/>
          <w:color w:val="000000" w:themeColor="text1"/>
          <w:sz w:val="22"/>
          <w:szCs w:val="22"/>
        </w:rPr>
        <w:t xml:space="preserve">terminie odbioru końcowego </w:t>
      </w:r>
      <w:r w:rsidR="00D11215" w:rsidRPr="00DE7F81">
        <w:rPr>
          <w:rFonts w:ascii="Arial" w:hAnsi="Arial" w:cs="Arial"/>
          <w:color w:val="000000" w:themeColor="text1"/>
          <w:sz w:val="22"/>
          <w:szCs w:val="22"/>
        </w:rPr>
        <w:t>p</w:t>
      </w:r>
      <w:r w:rsidRPr="00DE7F81">
        <w:rPr>
          <w:rFonts w:ascii="Arial" w:hAnsi="Arial" w:cs="Arial"/>
          <w:color w:val="000000" w:themeColor="text1"/>
          <w:sz w:val="22"/>
          <w:szCs w:val="22"/>
        </w:rPr>
        <w:t xml:space="preserve">rzedmiotu Umowy podwykonawców (dalszych podwykonawców), przy których pomocy wykonany był </w:t>
      </w:r>
      <w:r w:rsidR="00D11215" w:rsidRPr="00DE7F81">
        <w:rPr>
          <w:rFonts w:ascii="Arial" w:hAnsi="Arial" w:cs="Arial"/>
          <w:color w:val="000000" w:themeColor="text1"/>
          <w:sz w:val="22"/>
          <w:szCs w:val="22"/>
        </w:rPr>
        <w:t>p</w:t>
      </w:r>
      <w:r w:rsidRPr="00DE7F81">
        <w:rPr>
          <w:rFonts w:ascii="Arial" w:hAnsi="Arial" w:cs="Arial"/>
          <w:color w:val="000000" w:themeColor="text1"/>
          <w:sz w:val="22"/>
          <w:szCs w:val="22"/>
        </w:rPr>
        <w:t>rzedmiot zamówienia.</w:t>
      </w:r>
    </w:p>
    <w:p w14:paraId="0DAA6BD9" w14:textId="77777777" w:rsidR="00AF5E93" w:rsidRPr="00DE7F81" w:rsidRDefault="00330CE0" w:rsidP="0038678D">
      <w:pPr>
        <w:pStyle w:val="Tekstpodstawowy"/>
        <w:numPr>
          <w:ilvl w:val="0"/>
          <w:numId w:val="67"/>
        </w:numPr>
        <w:spacing w:line="276" w:lineRule="auto"/>
        <w:ind w:left="426" w:hanging="426"/>
        <w:jc w:val="both"/>
        <w:rPr>
          <w:rFonts w:ascii="Arial" w:hAnsi="Arial" w:cs="Arial"/>
          <w:color w:val="000000" w:themeColor="text1"/>
          <w:sz w:val="22"/>
          <w:szCs w:val="22"/>
        </w:rPr>
      </w:pPr>
      <w:r w:rsidRPr="00DE7F81">
        <w:rPr>
          <w:rFonts w:ascii="Arial" w:hAnsi="Arial" w:cs="Arial"/>
          <w:bCs/>
          <w:color w:val="000000" w:themeColor="text1"/>
          <w:sz w:val="22"/>
          <w:szCs w:val="22"/>
        </w:rPr>
        <w:t xml:space="preserve">Zamawiający może odrzucić zawiadomienie o osiągnięciu gotowości do odbioru końcowego </w:t>
      </w:r>
      <w:r w:rsidR="00D11215" w:rsidRPr="00DE7F81">
        <w:rPr>
          <w:rFonts w:ascii="Arial" w:hAnsi="Arial" w:cs="Arial"/>
          <w:bCs/>
          <w:color w:val="000000" w:themeColor="text1"/>
          <w:sz w:val="22"/>
          <w:szCs w:val="22"/>
        </w:rPr>
        <w:t>p</w:t>
      </w:r>
      <w:r w:rsidRPr="00DE7F81">
        <w:rPr>
          <w:rFonts w:ascii="Arial" w:hAnsi="Arial" w:cs="Arial"/>
          <w:bCs/>
          <w:color w:val="000000" w:themeColor="text1"/>
          <w:sz w:val="22"/>
          <w:szCs w:val="22"/>
        </w:rPr>
        <w:t xml:space="preserve">rzedmiotu Umowy bez wyznaczenia terminu odbioru końcowego </w:t>
      </w:r>
      <w:r w:rsidR="00E43F7C" w:rsidRPr="00DE7F81">
        <w:rPr>
          <w:rFonts w:ascii="Arial" w:hAnsi="Arial" w:cs="Arial"/>
          <w:bCs/>
          <w:color w:val="000000" w:themeColor="text1"/>
          <w:sz w:val="22"/>
          <w:szCs w:val="22"/>
        </w:rPr>
        <w:t>p</w:t>
      </w:r>
      <w:r w:rsidRPr="00DE7F81">
        <w:rPr>
          <w:rFonts w:ascii="Arial" w:hAnsi="Arial" w:cs="Arial"/>
          <w:bCs/>
          <w:color w:val="000000" w:themeColor="text1"/>
          <w:sz w:val="22"/>
          <w:szCs w:val="22"/>
        </w:rPr>
        <w:t xml:space="preserve">rzedmiotu Umowy - w przypadku złożenia dokumentów zwierających błędy lub gdy dokumenty te są niekompletne; w takim przypadku Zamawiający  poinformuje Wykonawcę, że nie wyznaczy terminu odbioru końcowego </w:t>
      </w:r>
      <w:r w:rsidR="00351FCF" w:rsidRPr="00DE7F81">
        <w:rPr>
          <w:rFonts w:ascii="Arial" w:hAnsi="Arial" w:cs="Arial"/>
          <w:bCs/>
          <w:color w:val="000000" w:themeColor="text1"/>
          <w:sz w:val="22"/>
          <w:szCs w:val="22"/>
        </w:rPr>
        <w:t>P</w:t>
      </w:r>
      <w:r w:rsidRPr="00DE7F81">
        <w:rPr>
          <w:rFonts w:ascii="Arial" w:hAnsi="Arial" w:cs="Arial"/>
          <w:bCs/>
          <w:color w:val="000000" w:themeColor="text1"/>
          <w:sz w:val="22"/>
          <w:szCs w:val="22"/>
        </w:rPr>
        <w:t xml:space="preserve">rzedmiotu Umowy, kierując do Wykonawcy pisemne uzasadnienie dla zaniechania tej czynności, a Zamawiający wówczas – tj. w odpowiedzi na takie nieprawidłowe zawiadomienie o gotowości – nie jest obowiązany przyjąć wykonania </w:t>
      </w:r>
      <w:r w:rsidR="00D11215" w:rsidRPr="00DE7F81">
        <w:rPr>
          <w:rFonts w:ascii="Arial" w:hAnsi="Arial" w:cs="Arial"/>
          <w:bCs/>
          <w:color w:val="000000" w:themeColor="text1"/>
          <w:sz w:val="22"/>
          <w:szCs w:val="22"/>
        </w:rPr>
        <w:t>p</w:t>
      </w:r>
      <w:r w:rsidRPr="00DE7F81">
        <w:rPr>
          <w:rFonts w:ascii="Arial" w:hAnsi="Arial" w:cs="Arial"/>
          <w:bCs/>
          <w:color w:val="000000" w:themeColor="text1"/>
          <w:sz w:val="22"/>
          <w:szCs w:val="22"/>
        </w:rPr>
        <w:t xml:space="preserve">rzedmiotu Umowy. </w:t>
      </w:r>
    </w:p>
    <w:p w14:paraId="63127366" w14:textId="77777777" w:rsidR="001A72C1" w:rsidRPr="00DE7F81" w:rsidRDefault="00330CE0" w:rsidP="0038678D">
      <w:pPr>
        <w:pStyle w:val="Tekstpodstawowy"/>
        <w:numPr>
          <w:ilvl w:val="0"/>
          <w:numId w:val="67"/>
        </w:numPr>
        <w:spacing w:line="276" w:lineRule="auto"/>
        <w:ind w:left="426" w:hanging="426"/>
        <w:jc w:val="both"/>
        <w:rPr>
          <w:rFonts w:ascii="Arial" w:hAnsi="Arial" w:cs="Arial"/>
          <w:color w:val="000000" w:themeColor="text1"/>
          <w:sz w:val="22"/>
          <w:szCs w:val="22"/>
        </w:rPr>
      </w:pPr>
      <w:r w:rsidRPr="00DE7F81">
        <w:rPr>
          <w:rFonts w:ascii="Arial" w:hAnsi="Arial" w:cs="Arial"/>
          <w:color w:val="000000" w:themeColor="text1"/>
          <w:sz w:val="22"/>
          <w:szCs w:val="22"/>
        </w:rPr>
        <w:t xml:space="preserve">W przypadku stwierdzenia w toku odbioru końcowego </w:t>
      </w:r>
      <w:r w:rsidR="00351FCF" w:rsidRPr="00DE7F81">
        <w:rPr>
          <w:rFonts w:ascii="Arial" w:hAnsi="Arial" w:cs="Arial"/>
          <w:color w:val="000000" w:themeColor="text1"/>
          <w:sz w:val="22"/>
          <w:szCs w:val="22"/>
        </w:rPr>
        <w:t>P</w:t>
      </w:r>
      <w:r w:rsidRPr="00DE7F81">
        <w:rPr>
          <w:rFonts w:ascii="Arial" w:hAnsi="Arial" w:cs="Arial"/>
          <w:color w:val="000000" w:themeColor="text1"/>
          <w:sz w:val="22"/>
          <w:szCs w:val="22"/>
        </w:rPr>
        <w:t xml:space="preserve">rzedmiotu Umowy braku wykonania Umowy, w szczególności gdy </w:t>
      </w:r>
      <w:r w:rsidR="006E6035" w:rsidRPr="00DE7F81">
        <w:rPr>
          <w:rFonts w:ascii="Arial" w:hAnsi="Arial" w:cs="Arial"/>
          <w:color w:val="000000" w:themeColor="text1"/>
          <w:sz w:val="22"/>
          <w:szCs w:val="22"/>
        </w:rPr>
        <w:t>p</w:t>
      </w:r>
      <w:r w:rsidRPr="00DE7F81">
        <w:rPr>
          <w:rFonts w:ascii="Arial" w:hAnsi="Arial" w:cs="Arial"/>
          <w:color w:val="000000" w:themeColor="text1"/>
          <w:sz w:val="22"/>
          <w:szCs w:val="22"/>
        </w:rPr>
        <w:t>rzedmiot Umowy:</w:t>
      </w:r>
    </w:p>
    <w:p w14:paraId="25739E58" w14:textId="79883BBB" w:rsidR="001A72C1" w:rsidRPr="00DE7F81" w:rsidRDefault="00330CE0" w:rsidP="0038678D">
      <w:pPr>
        <w:pStyle w:val="Tekstpodstawowy"/>
        <w:numPr>
          <w:ilvl w:val="1"/>
          <w:numId w:val="67"/>
        </w:numPr>
        <w:spacing w:line="276" w:lineRule="auto"/>
        <w:ind w:left="851" w:hanging="425"/>
        <w:jc w:val="both"/>
        <w:rPr>
          <w:rFonts w:ascii="Arial" w:hAnsi="Arial" w:cs="Arial"/>
          <w:color w:val="000000" w:themeColor="text1"/>
          <w:sz w:val="22"/>
          <w:szCs w:val="22"/>
        </w:rPr>
      </w:pPr>
      <w:r w:rsidRPr="00DE7F81">
        <w:rPr>
          <w:rFonts w:ascii="Arial" w:hAnsi="Arial" w:cs="Arial"/>
          <w:color w:val="000000" w:themeColor="text1"/>
          <w:sz w:val="22"/>
          <w:szCs w:val="22"/>
        </w:rPr>
        <w:t>został wykona</w:t>
      </w:r>
      <w:r w:rsidR="0033746D" w:rsidRPr="00DE7F81">
        <w:rPr>
          <w:rFonts w:ascii="Arial" w:hAnsi="Arial" w:cs="Arial"/>
          <w:color w:val="000000" w:themeColor="text1"/>
          <w:sz w:val="22"/>
          <w:szCs w:val="22"/>
        </w:rPr>
        <w:t>ny niezgodnie z projektem lub z</w:t>
      </w:r>
      <w:r w:rsidR="005B6A36" w:rsidRPr="00DE7F81">
        <w:rPr>
          <w:rFonts w:ascii="Arial" w:hAnsi="Arial" w:cs="Arial"/>
          <w:color w:val="000000" w:themeColor="text1"/>
          <w:sz w:val="22"/>
          <w:szCs w:val="22"/>
        </w:rPr>
        <w:t>a</w:t>
      </w:r>
      <w:r w:rsidRPr="00DE7F81">
        <w:rPr>
          <w:rFonts w:ascii="Arial" w:hAnsi="Arial" w:cs="Arial"/>
          <w:color w:val="000000" w:themeColor="text1"/>
          <w:sz w:val="22"/>
          <w:szCs w:val="22"/>
        </w:rPr>
        <w:t>sadami wiedzy technicznej co skutkuje wystąpieniem wad na tyle istotnych, że obiekt nie nadaje się do użytkowania lub stwierdzone wady wyłączają normalne wykorzystanie obiektu zgodnie z przeznaczeniem i celem Umowy lub odbierają mu cechy właściwe lub wyraźnie zastrzeżone w Umowie</w:t>
      </w:r>
      <w:r w:rsidR="001A72C1" w:rsidRPr="00DE7F81">
        <w:rPr>
          <w:rFonts w:ascii="Arial" w:hAnsi="Arial" w:cs="Arial"/>
          <w:color w:val="000000" w:themeColor="text1"/>
          <w:sz w:val="22"/>
          <w:szCs w:val="22"/>
        </w:rPr>
        <w:t xml:space="preserve"> </w:t>
      </w:r>
      <w:r w:rsidRPr="00DE7F81">
        <w:rPr>
          <w:rFonts w:ascii="Arial" w:hAnsi="Arial" w:cs="Arial"/>
          <w:color w:val="000000" w:themeColor="text1"/>
          <w:sz w:val="22"/>
          <w:szCs w:val="22"/>
        </w:rPr>
        <w:t>lub</w:t>
      </w:r>
    </w:p>
    <w:p w14:paraId="0ABF42B8" w14:textId="77777777" w:rsidR="002A4D30" w:rsidRPr="00DE7F81" w:rsidRDefault="00330CE0" w:rsidP="0038678D">
      <w:pPr>
        <w:pStyle w:val="Tekstpodstawowy"/>
        <w:numPr>
          <w:ilvl w:val="1"/>
          <w:numId w:val="67"/>
        </w:numPr>
        <w:spacing w:line="276" w:lineRule="auto"/>
        <w:ind w:left="851" w:hanging="425"/>
        <w:jc w:val="both"/>
        <w:rPr>
          <w:rFonts w:ascii="Arial" w:hAnsi="Arial" w:cs="Arial"/>
          <w:color w:val="000000" w:themeColor="text1"/>
          <w:sz w:val="22"/>
          <w:szCs w:val="22"/>
        </w:rPr>
      </w:pPr>
      <w:r w:rsidRPr="00DE7F81">
        <w:rPr>
          <w:rFonts w:ascii="Arial" w:hAnsi="Arial" w:cs="Arial"/>
          <w:color w:val="000000" w:themeColor="text1"/>
          <w:sz w:val="22"/>
          <w:szCs w:val="22"/>
        </w:rPr>
        <w:t>obarczony jest wadami na tyle istotnymi, że obiekt nie nadaje się do użytkowania lub stwierdzone wady wyłączają normalne wykorzystanie obiektu zgodnie z przeznaczeniem i celem Umowy lub odbierają mu cechy właściwe lub wyraźnie zastrzeżone w Umowie</w:t>
      </w:r>
    </w:p>
    <w:p w14:paraId="7F8E1F27" w14:textId="7D6346D1" w:rsidR="00330CE0" w:rsidRPr="00DE7F81" w:rsidRDefault="00330CE0" w:rsidP="002A4D30">
      <w:pPr>
        <w:pStyle w:val="Tekstpodstawowy"/>
        <w:spacing w:line="276" w:lineRule="auto"/>
        <w:ind w:left="426"/>
        <w:jc w:val="both"/>
        <w:rPr>
          <w:rFonts w:ascii="Arial" w:hAnsi="Arial" w:cs="Arial"/>
          <w:color w:val="000000" w:themeColor="text1"/>
          <w:sz w:val="22"/>
          <w:szCs w:val="22"/>
        </w:rPr>
      </w:pPr>
      <w:r w:rsidRPr="00DE7F81">
        <w:rPr>
          <w:rFonts w:ascii="Arial" w:hAnsi="Arial" w:cs="Arial"/>
          <w:color w:val="000000" w:themeColor="text1"/>
          <w:sz w:val="22"/>
          <w:szCs w:val="22"/>
        </w:rPr>
        <w:t>–</w:t>
      </w:r>
      <w:r w:rsidRPr="00DE7F81">
        <w:rPr>
          <w:rFonts w:ascii="Arial" w:eastAsia="Calibri" w:hAnsi="Arial" w:cs="Arial"/>
          <w:color w:val="000000" w:themeColor="text1"/>
          <w:sz w:val="22"/>
          <w:szCs w:val="22"/>
        </w:rPr>
        <w:t xml:space="preserve"> </w:t>
      </w:r>
      <w:r w:rsidRPr="00DE7F81">
        <w:rPr>
          <w:rFonts w:ascii="Arial" w:hAnsi="Arial" w:cs="Arial"/>
          <w:color w:val="000000" w:themeColor="text1"/>
          <w:sz w:val="22"/>
          <w:szCs w:val="22"/>
        </w:rPr>
        <w:t xml:space="preserve">Zamawiający może odmówić odbioru i skorzystać z uprawnień przysługujących mu na wypadek zwłoki Wykonawcy w wykonaniu </w:t>
      </w:r>
      <w:r w:rsidR="00D11215" w:rsidRPr="00DE7F81">
        <w:rPr>
          <w:rFonts w:ascii="Arial" w:hAnsi="Arial" w:cs="Arial"/>
          <w:color w:val="000000" w:themeColor="text1"/>
          <w:sz w:val="22"/>
          <w:szCs w:val="22"/>
        </w:rPr>
        <w:t>U</w:t>
      </w:r>
      <w:r w:rsidRPr="00DE7F81">
        <w:rPr>
          <w:rFonts w:ascii="Arial" w:hAnsi="Arial" w:cs="Arial"/>
          <w:color w:val="000000" w:themeColor="text1"/>
          <w:sz w:val="22"/>
          <w:szCs w:val="22"/>
        </w:rPr>
        <w:t>mowy.</w:t>
      </w:r>
    </w:p>
    <w:p w14:paraId="6D94430C" w14:textId="77777777" w:rsidR="001A72C1" w:rsidRPr="00DE7F81" w:rsidRDefault="00330CE0" w:rsidP="0038678D">
      <w:pPr>
        <w:pStyle w:val="Tekstpodstawowy"/>
        <w:numPr>
          <w:ilvl w:val="0"/>
          <w:numId w:val="67"/>
        </w:numPr>
        <w:spacing w:line="276" w:lineRule="auto"/>
        <w:ind w:left="426" w:hanging="426"/>
        <w:jc w:val="both"/>
        <w:rPr>
          <w:rFonts w:ascii="Arial" w:hAnsi="Arial" w:cs="Arial"/>
          <w:color w:val="000000" w:themeColor="text1"/>
          <w:sz w:val="22"/>
          <w:szCs w:val="22"/>
        </w:rPr>
      </w:pPr>
      <w:r w:rsidRPr="00DE7F81">
        <w:rPr>
          <w:rFonts w:ascii="Arial" w:hAnsi="Arial" w:cs="Arial"/>
          <w:color w:val="000000" w:themeColor="text1"/>
          <w:sz w:val="22"/>
          <w:szCs w:val="22"/>
        </w:rPr>
        <w:t xml:space="preserve">W przypadku stwierdzenia w toku odbioru końcowego wad nieistotnych – Zamawiający dokonując odbioru wskaże w protokole odbioru zastrzeżenia, co do wykonania </w:t>
      </w:r>
      <w:r w:rsidR="00D11215" w:rsidRPr="00DE7F81">
        <w:rPr>
          <w:rFonts w:ascii="Arial" w:hAnsi="Arial" w:cs="Arial"/>
          <w:color w:val="000000" w:themeColor="text1"/>
          <w:sz w:val="22"/>
          <w:szCs w:val="22"/>
        </w:rPr>
        <w:t>p</w:t>
      </w:r>
      <w:r w:rsidRPr="00DE7F81">
        <w:rPr>
          <w:rFonts w:ascii="Arial" w:hAnsi="Arial" w:cs="Arial"/>
          <w:color w:val="000000" w:themeColor="text1"/>
          <w:sz w:val="22"/>
          <w:szCs w:val="22"/>
        </w:rPr>
        <w:t xml:space="preserve">rzedmiotu Umowy i zawrze w protokole odbioru wykaz stwierdzonych wad oraz wyznaczy terminy ich usunięcia lub złoży oświadczenie o wyborze innego uprawnienia przysługującego mu z tytułu odpowiedzialności Wykonawcy za wady ujawnione przy odbiorze. </w:t>
      </w:r>
    </w:p>
    <w:p w14:paraId="11FD22A1" w14:textId="77777777" w:rsidR="001A72C1" w:rsidRPr="00DE7F81" w:rsidRDefault="00330CE0" w:rsidP="0038678D">
      <w:pPr>
        <w:pStyle w:val="Tekstpodstawowy"/>
        <w:numPr>
          <w:ilvl w:val="0"/>
          <w:numId w:val="67"/>
        </w:numPr>
        <w:spacing w:line="276" w:lineRule="auto"/>
        <w:ind w:left="426" w:hanging="426"/>
        <w:jc w:val="both"/>
        <w:rPr>
          <w:rFonts w:ascii="Arial" w:hAnsi="Arial" w:cs="Arial"/>
          <w:color w:val="000000" w:themeColor="text1"/>
          <w:sz w:val="22"/>
          <w:szCs w:val="22"/>
        </w:rPr>
      </w:pPr>
      <w:r w:rsidRPr="00DE7F81">
        <w:rPr>
          <w:rFonts w:ascii="Arial" w:hAnsi="Arial" w:cs="Arial"/>
          <w:color w:val="000000" w:themeColor="text1"/>
          <w:sz w:val="22"/>
          <w:szCs w:val="22"/>
        </w:rPr>
        <w:t>Dokonanie odbioru końcowego pomimo stwierdzenia wad - nie zwalnia Wykonawcy od odpowiedzialności z tytułu rękojmi, gwarancji lub nienależytego wykonania Umowy.</w:t>
      </w:r>
    </w:p>
    <w:p w14:paraId="4C2A1FE7" w14:textId="372645B8" w:rsidR="00330CE0" w:rsidRPr="00DE7F81" w:rsidRDefault="00330CE0" w:rsidP="0038678D">
      <w:pPr>
        <w:pStyle w:val="Tekstpodstawowy"/>
        <w:numPr>
          <w:ilvl w:val="0"/>
          <w:numId w:val="67"/>
        </w:numPr>
        <w:spacing w:line="276" w:lineRule="auto"/>
        <w:ind w:left="426" w:hanging="426"/>
        <w:jc w:val="both"/>
        <w:rPr>
          <w:rFonts w:ascii="Arial" w:hAnsi="Arial" w:cs="Arial"/>
          <w:color w:val="000000" w:themeColor="text1"/>
          <w:sz w:val="22"/>
          <w:szCs w:val="22"/>
        </w:rPr>
      </w:pPr>
      <w:r w:rsidRPr="00DE7F81">
        <w:rPr>
          <w:rFonts w:ascii="Arial" w:eastAsia="Segoe UI" w:hAnsi="Arial" w:cs="Arial"/>
          <w:color w:val="000000" w:themeColor="text1"/>
          <w:kern w:val="2"/>
          <w:sz w:val="22"/>
          <w:szCs w:val="22"/>
        </w:rPr>
        <w:lastRenderedPageBreak/>
        <w:t xml:space="preserve">Z czynności odbioru  końcowego </w:t>
      </w:r>
      <w:r w:rsidR="00353EFF" w:rsidRPr="00DE7F81">
        <w:rPr>
          <w:rFonts w:ascii="Arial" w:eastAsia="Segoe UI" w:hAnsi="Arial" w:cs="Arial"/>
          <w:color w:val="000000" w:themeColor="text1"/>
          <w:kern w:val="2"/>
          <w:sz w:val="22"/>
          <w:szCs w:val="22"/>
        </w:rPr>
        <w:t>P</w:t>
      </w:r>
      <w:r w:rsidRPr="00DE7F81">
        <w:rPr>
          <w:rFonts w:ascii="Arial" w:eastAsia="Segoe UI" w:hAnsi="Arial" w:cs="Arial"/>
          <w:color w:val="000000" w:themeColor="text1"/>
          <w:kern w:val="2"/>
          <w:sz w:val="22"/>
          <w:szCs w:val="22"/>
        </w:rPr>
        <w:t xml:space="preserve">rzedmiotu Umowy </w:t>
      </w:r>
      <w:r w:rsidRPr="00DE7F81">
        <w:rPr>
          <w:rFonts w:ascii="Arial" w:hAnsi="Arial" w:cs="Arial"/>
          <w:color w:val="000000" w:themeColor="text1"/>
          <w:sz w:val="22"/>
          <w:szCs w:val="22"/>
        </w:rPr>
        <w:t>sporządza się protokół odbioru końcowego</w:t>
      </w:r>
      <w:r w:rsidR="00323482" w:rsidRPr="00DE7F81">
        <w:rPr>
          <w:rFonts w:ascii="Arial" w:hAnsi="Arial" w:cs="Arial"/>
          <w:color w:val="000000" w:themeColor="text1"/>
          <w:sz w:val="22"/>
          <w:szCs w:val="22"/>
        </w:rPr>
        <w:t xml:space="preserve"> Przedmiotu Umowy</w:t>
      </w:r>
      <w:r w:rsidRPr="00DE7F81">
        <w:rPr>
          <w:rFonts w:ascii="Arial" w:hAnsi="Arial" w:cs="Arial"/>
          <w:color w:val="000000" w:themeColor="text1"/>
          <w:sz w:val="22"/>
          <w:szCs w:val="22"/>
        </w:rPr>
        <w:t>, który powinien zawierać ustalenia poczynione w</w:t>
      </w:r>
      <w:r w:rsidRPr="00DE7F81">
        <w:rPr>
          <w:rStyle w:val="ND"/>
          <w:rFonts w:ascii="Arial" w:hAnsi="Arial" w:cs="Arial"/>
          <w:color w:val="000000" w:themeColor="text1"/>
          <w:sz w:val="22"/>
          <w:szCs w:val="22"/>
        </w:rPr>
        <w:t xml:space="preserve"> </w:t>
      </w:r>
      <w:r w:rsidRPr="00DE7F81">
        <w:rPr>
          <w:rFonts w:ascii="Arial" w:hAnsi="Arial" w:cs="Arial"/>
          <w:color w:val="000000" w:themeColor="text1"/>
          <w:sz w:val="22"/>
          <w:szCs w:val="22"/>
        </w:rPr>
        <w:t>toku odbioru, a</w:t>
      </w:r>
      <w:r w:rsidRPr="00DE7F81">
        <w:rPr>
          <w:rStyle w:val="ND"/>
          <w:rFonts w:ascii="Arial" w:hAnsi="Arial" w:cs="Arial"/>
          <w:color w:val="000000" w:themeColor="text1"/>
          <w:sz w:val="22"/>
          <w:szCs w:val="22"/>
        </w:rPr>
        <w:t xml:space="preserve"> </w:t>
      </w:r>
      <w:r w:rsidRPr="00DE7F81">
        <w:rPr>
          <w:rFonts w:ascii="Arial" w:hAnsi="Arial" w:cs="Arial"/>
          <w:color w:val="000000" w:themeColor="text1"/>
          <w:sz w:val="22"/>
          <w:szCs w:val="22"/>
        </w:rPr>
        <w:t>w</w:t>
      </w:r>
      <w:r w:rsidRPr="00DE7F81">
        <w:rPr>
          <w:rStyle w:val="ND"/>
          <w:rFonts w:ascii="Arial" w:hAnsi="Arial" w:cs="Arial"/>
          <w:color w:val="000000" w:themeColor="text1"/>
          <w:sz w:val="22"/>
          <w:szCs w:val="22"/>
        </w:rPr>
        <w:t xml:space="preserve"> </w:t>
      </w:r>
      <w:r w:rsidRPr="00DE7F81">
        <w:rPr>
          <w:rFonts w:ascii="Arial" w:hAnsi="Arial" w:cs="Arial"/>
          <w:color w:val="000000" w:themeColor="text1"/>
          <w:sz w:val="22"/>
          <w:szCs w:val="22"/>
        </w:rPr>
        <w:t>szczególności:</w:t>
      </w:r>
    </w:p>
    <w:p w14:paraId="262BE411" w14:textId="77777777" w:rsidR="001A72C1" w:rsidRPr="00DE7F81" w:rsidRDefault="00330CE0" w:rsidP="001A72C1">
      <w:pPr>
        <w:numPr>
          <w:ilvl w:val="0"/>
          <w:numId w:val="34"/>
        </w:numPr>
        <w:shd w:val="clear" w:color="auto" w:fill="FFFFFF"/>
        <w:tabs>
          <w:tab w:val="clear" w:pos="720"/>
          <w:tab w:val="num" w:pos="851"/>
        </w:tabs>
        <w:spacing w:line="276" w:lineRule="auto"/>
        <w:ind w:left="851" w:hanging="425"/>
        <w:jc w:val="both"/>
        <w:rPr>
          <w:rFonts w:ascii="Arial" w:hAnsi="Arial" w:cs="Arial"/>
          <w:color w:val="000000" w:themeColor="text1"/>
        </w:rPr>
      </w:pPr>
      <w:r w:rsidRPr="00DE7F81">
        <w:rPr>
          <w:rFonts w:ascii="Arial" w:hAnsi="Arial" w:cs="Arial"/>
          <w:color w:val="000000" w:themeColor="text1"/>
        </w:rPr>
        <w:t>oznaczenie miejsca sporządzenia,</w:t>
      </w:r>
    </w:p>
    <w:p w14:paraId="0686F42D" w14:textId="77777777" w:rsidR="001A72C1" w:rsidRPr="00DE7F81" w:rsidRDefault="00330CE0" w:rsidP="001A72C1">
      <w:pPr>
        <w:numPr>
          <w:ilvl w:val="0"/>
          <w:numId w:val="34"/>
        </w:numPr>
        <w:shd w:val="clear" w:color="auto" w:fill="FFFFFF"/>
        <w:tabs>
          <w:tab w:val="clear" w:pos="720"/>
          <w:tab w:val="num" w:pos="851"/>
        </w:tabs>
        <w:spacing w:line="276" w:lineRule="auto"/>
        <w:ind w:left="851" w:hanging="425"/>
        <w:jc w:val="both"/>
        <w:rPr>
          <w:rFonts w:ascii="Arial" w:hAnsi="Arial" w:cs="Arial"/>
          <w:color w:val="000000" w:themeColor="text1"/>
        </w:rPr>
      </w:pPr>
      <w:r w:rsidRPr="00DE7F81">
        <w:rPr>
          <w:rFonts w:ascii="Arial" w:hAnsi="Arial" w:cs="Arial"/>
          <w:color w:val="000000" w:themeColor="text1"/>
        </w:rPr>
        <w:t>datę rozpoczęcia i zakończenia odbioru,</w:t>
      </w:r>
    </w:p>
    <w:p w14:paraId="5128039B" w14:textId="77777777" w:rsidR="001A72C1" w:rsidRPr="00DE7F81" w:rsidRDefault="00330CE0" w:rsidP="001A72C1">
      <w:pPr>
        <w:numPr>
          <w:ilvl w:val="0"/>
          <w:numId w:val="34"/>
        </w:numPr>
        <w:shd w:val="clear" w:color="auto" w:fill="FFFFFF"/>
        <w:tabs>
          <w:tab w:val="clear" w:pos="720"/>
          <w:tab w:val="num" w:pos="851"/>
        </w:tabs>
        <w:spacing w:line="276" w:lineRule="auto"/>
        <w:ind w:left="851" w:hanging="425"/>
        <w:jc w:val="both"/>
        <w:rPr>
          <w:rFonts w:ascii="Arial" w:hAnsi="Arial" w:cs="Arial"/>
          <w:color w:val="000000" w:themeColor="text1"/>
        </w:rPr>
      </w:pPr>
      <w:r w:rsidRPr="00DE7F81">
        <w:rPr>
          <w:rFonts w:ascii="Arial" w:hAnsi="Arial" w:cs="Arial"/>
          <w:color w:val="000000" w:themeColor="text1"/>
        </w:rPr>
        <w:t>oznaczenie osób uczestniczących w odbiorze i charakteru, w jakim uczestniczą,</w:t>
      </w:r>
    </w:p>
    <w:p w14:paraId="0D01E4CF" w14:textId="77777777" w:rsidR="001A72C1" w:rsidRPr="00DE7F81" w:rsidRDefault="00330CE0" w:rsidP="001A72C1">
      <w:pPr>
        <w:numPr>
          <w:ilvl w:val="0"/>
          <w:numId w:val="34"/>
        </w:numPr>
        <w:shd w:val="clear" w:color="auto" w:fill="FFFFFF"/>
        <w:tabs>
          <w:tab w:val="clear" w:pos="720"/>
          <w:tab w:val="num" w:pos="851"/>
        </w:tabs>
        <w:spacing w:line="276" w:lineRule="auto"/>
        <w:ind w:left="851" w:hanging="425"/>
        <w:jc w:val="both"/>
        <w:rPr>
          <w:rFonts w:ascii="Arial" w:hAnsi="Arial" w:cs="Arial"/>
          <w:color w:val="000000" w:themeColor="text1"/>
        </w:rPr>
      </w:pPr>
      <w:r w:rsidRPr="00DE7F81">
        <w:rPr>
          <w:rFonts w:ascii="Arial" w:hAnsi="Arial" w:cs="Arial"/>
          <w:color w:val="000000" w:themeColor="text1"/>
        </w:rPr>
        <w:t>wymienienie dokumentów do odbioru przekazanych Zamawiającemu przez Wykonawcę,</w:t>
      </w:r>
    </w:p>
    <w:p w14:paraId="31F7BE5F" w14:textId="77777777" w:rsidR="001A72C1" w:rsidRPr="00DE7F81" w:rsidRDefault="00330CE0" w:rsidP="001A72C1">
      <w:pPr>
        <w:numPr>
          <w:ilvl w:val="0"/>
          <w:numId w:val="34"/>
        </w:numPr>
        <w:shd w:val="clear" w:color="auto" w:fill="FFFFFF"/>
        <w:tabs>
          <w:tab w:val="clear" w:pos="720"/>
          <w:tab w:val="num" w:pos="851"/>
        </w:tabs>
        <w:spacing w:line="276" w:lineRule="auto"/>
        <w:ind w:left="851" w:hanging="425"/>
        <w:jc w:val="both"/>
        <w:rPr>
          <w:rFonts w:ascii="Arial" w:hAnsi="Arial" w:cs="Arial"/>
          <w:color w:val="000000" w:themeColor="text1"/>
        </w:rPr>
      </w:pPr>
      <w:r w:rsidRPr="00DE7F81">
        <w:rPr>
          <w:rFonts w:ascii="Arial" w:hAnsi="Arial" w:cs="Arial"/>
          <w:color w:val="000000" w:themeColor="text1"/>
        </w:rPr>
        <w:t>ustalenia, co do zgodności wykonanych robót z Umową, przekazaną dokumentacją, zasadami wiedzy technicznej i przepisami techniczno-budowlanymi,</w:t>
      </w:r>
    </w:p>
    <w:p w14:paraId="6CF31EDF" w14:textId="77777777" w:rsidR="001A72C1" w:rsidRPr="00DE7F81" w:rsidRDefault="00330CE0" w:rsidP="001A72C1">
      <w:pPr>
        <w:numPr>
          <w:ilvl w:val="0"/>
          <w:numId w:val="34"/>
        </w:numPr>
        <w:shd w:val="clear" w:color="auto" w:fill="FFFFFF"/>
        <w:tabs>
          <w:tab w:val="clear" w:pos="720"/>
          <w:tab w:val="num" w:pos="851"/>
        </w:tabs>
        <w:spacing w:line="276" w:lineRule="auto"/>
        <w:ind w:left="851" w:hanging="425"/>
        <w:jc w:val="both"/>
        <w:rPr>
          <w:rFonts w:ascii="Arial" w:hAnsi="Arial" w:cs="Arial"/>
          <w:color w:val="000000" w:themeColor="text1"/>
        </w:rPr>
      </w:pPr>
      <w:r w:rsidRPr="00DE7F81">
        <w:rPr>
          <w:rFonts w:ascii="Arial" w:hAnsi="Arial" w:cs="Arial"/>
          <w:color w:val="000000" w:themeColor="text1"/>
        </w:rPr>
        <w:t>wymienienie ujawnionych wad,</w:t>
      </w:r>
    </w:p>
    <w:p w14:paraId="0726AE10" w14:textId="77777777" w:rsidR="001A72C1" w:rsidRPr="00DE7F81" w:rsidRDefault="00330CE0" w:rsidP="001A72C1">
      <w:pPr>
        <w:numPr>
          <w:ilvl w:val="0"/>
          <w:numId w:val="34"/>
        </w:numPr>
        <w:shd w:val="clear" w:color="auto" w:fill="FFFFFF"/>
        <w:tabs>
          <w:tab w:val="clear" w:pos="720"/>
          <w:tab w:val="num" w:pos="851"/>
        </w:tabs>
        <w:spacing w:line="276" w:lineRule="auto"/>
        <w:ind w:left="851" w:hanging="425"/>
        <w:jc w:val="both"/>
        <w:rPr>
          <w:rFonts w:ascii="Arial" w:hAnsi="Arial" w:cs="Arial"/>
          <w:color w:val="000000" w:themeColor="text1"/>
        </w:rPr>
      </w:pPr>
      <w:r w:rsidRPr="00DE7F81">
        <w:rPr>
          <w:rFonts w:ascii="Arial" w:hAnsi="Arial" w:cs="Arial"/>
          <w:color w:val="000000" w:themeColor="text1"/>
        </w:rPr>
        <w:t>decyzje Zamawiającego, co do przyjęcia lub odmowy przyjęcia Przedmiotu umowy oraz wyborze przez Zamawiającego uprawnienia przysługującego mu w związku z podjęta decyzją,</w:t>
      </w:r>
    </w:p>
    <w:p w14:paraId="7C9F200C" w14:textId="77777777" w:rsidR="001A72C1" w:rsidRPr="00DE7F81" w:rsidRDefault="00330CE0" w:rsidP="001A72C1">
      <w:pPr>
        <w:numPr>
          <w:ilvl w:val="0"/>
          <w:numId w:val="34"/>
        </w:numPr>
        <w:shd w:val="clear" w:color="auto" w:fill="FFFFFF"/>
        <w:tabs>
          <w:tab w:val="clear" w:pos="720"/>
          <w:tab w:val="num" w:pos="851"/>
        </w:tabs>
        <w:spacing w:line="276" w:lineRule="auto"/>
        <w:ind w:left="851" w:hanging="425"/>
        <w:jc w:val="both"/>
        <w:rPr>
          <w:rFonts w:ascii="Arial" w:hAnsi="Arial" w:cs="Arial"/>
          <w:color w:val="000000" w:themeColor="text1"/>
        </w:rPr>
      </w:pPr>
      <w:r w:rsidRPr="00DE7F81">
        <w:rPr>
          <w:rFonts w:ascii="Arial" w:hAnsi="Arial" w:cs="Arial"/>
          <w:color w:val="000000" w:themeColor="text1"/>
        </w:rPr>
        <w:t>oświadczenia i wyjaśnienia Wykonawcy i osób uczestniczących w odbiorze,</w:t>
      </w:r>
    </w:p>
    <w:p w14:paraId="3AB54BDE" w14:textId="7F9D6EA8" w:rsidR="00330CE0" w:rsidRPr="00DE7F81" w:rsidRDefault="00330CE0" w:rsidP="001A72C1">
      <w:pPr>
        <w:numPr>
          <w:ilvl w:val="0"/>
          <w:numId w:val="34"/>
        </w:numPr>
        <w:shd w:val="clear" w:color="auto" w:fill="FFFFFF"/>
        <w:tabs>
          <w:tab w:val="clear" w:pos="720"/>
          <w:tab w:val="num" w:pos="851"/>
        </w:tabs>
        <w:spacing w:line="276" w:lineRule="auto"/>
        <w:ind w:left="851" w:hanging="425"/>
        <w:jc w:val="both"/>
        <w:rPr>
          <w:rFonts w:ascii="Arial" w:hAnsi="Arial" w:cs="Arial"/>
          <w:color w:val="000000" w:themeColor="text1"/>
        </w:rPr>
      </w:pPr>
      <w:r w:rsidRPr="00DE7F81">
        <w:rPr>
          <w:rFonts w:ascii="Arial" w:hAnsi="Arial" w:cs="Arial"/>
          <w:color w:val="000000" w:themeColor="text1"/>
        </w:rPr>
        <w:t>podpisy osób uczestniczących w odbiorze.</w:t>
      </w:r>
    </w:p>
    <w:p w14:paraId="613BD592" w14:textId="77777777" w:rsidR="001A72C1" w:rsidRPr="00DE7F81" w:rsidRDefault="00330CE0" w:rsidP="0038678D">
      <w:pPr>
        <w:pStyle w:val="Tekstpodstawowy"/>
        <w:numPr>
          <w:ilvl w:val="0"/>
          <w:numId w:val="67"/>
        </w:numPr>
        <w:spacing w:line="276" w:lineRule="auto"/>
        <w:ind w:left="426" w:hanging="426"/>
        <w:jc w:val="both"/>
        <w:rPr>
          <w:rFonts w:ascii="Arial" w:hAnsi="Arial" w:cs="Arial"/>
          <w:color w:val="000000" w:themeColor="text1"/>
          <w:sz w:val="22"/>
          <w:szCs w:val="22"/>
        </w:rPr>
      </w:pPr>
      <w:r w:rsidRPr="00DE7F81">
        <w:rPr>
          <w:rFonts w:ascii="Arial" w:hAnsi="Arial" w:cs="Arial"/>
          <w:color w:val="000000" w:themeColor="text1"/>
          <w:sz w:val="22"/>
          <w:szCs w:val="22"/>
        </w:rPr>
        <w:t>Protokół odbioru końcowego podpisany przez uczestniczących w</w:t>
      </w:r>
      <w:r w:rsidRPr="00DE7F81">
        <w:rPr>
          <w:rStyle w:val="ND"/>
          <w:rFonts w:ascii="Arial" w:hAnsi="Arial" w:cs="Arial"/>
          <w:color w:val="000000" w:themeColor="text1"/>
          <w:sz w:val="22"/>
          <w:szCs w:val="22"/>
        </w:rPr>
        <w:t xml:space="preserve"> </w:t>
      </w:r>
      <w:r w:rsidRPr="00DE7F81">
        <w:rPr>
          <w:rFonts w:ascii="Arial" w:hAnsi="Arial" w:cs="Arial"/>
          <w:color w:val="000000" w:themeColor="text1"/>
          <w:sz w:val="22"/>
          <w:szCs w:val="22"/>
        </w:rPr>
        <w:t>odbiorze, doręcza się Wykonawcy w dniu zakończenia czynności odbioru.</w:t>
      </w:r>
    </w:p>
    <w:p w14:paraId="60A5C050" w14:textId="359DDD96" w:rsidR="001A72C1" w:rsidRPr="00DE7F81" w:rsidRDefault="00330CE0" w:rsidP="001A72C1">
      <w:pPr>
        <w:pStyle w:val="Tekstpodstawowy"/>
        <w:numPr>
          <w:ilvl w:val="0"/>
          <w:numId w:val="67"/>
        </w:numPr>
        <w:spacing w:line="276" w:lineRule="auto"/>
        <w:ind w:left="426" w:hanging="426"/>
        <w:jc w:val="both"/>
        <w:rPr>
          <w:rFonts w:ascii="Arial" w:hAnsi="Arial" w:cs="Arial"/>
          <w:color w:val="000000" w:themeColor="text1"/>
          <w:sz w:val="22"/>
          <w:szCs w:val="22"/>
        </w:rPr>
      </w:pPr>
      <w:r w:rsidRPr="00DE7F81">
        <w:rPr>
          <w:rFonts w:ascii="Arial" w:hAnsi="Arial" w:cs="Arial"/>
          <w:color w:val="000000" w:themeColor="text1"/>
          <w:sz w:val="22"/>
          <w:szCs w:val="22"/>
        </w:rPr>
        <w:t xml:space="preserve">W przypadku określonym w ust. </w:t>
      </w:r>
      <w:r w:rsidR="00DE7F81">
        <w:rPr>
          <w:rFonts w:ascii="Arial" w:hAnsi="Arial" w:cs="Arial"/>
          <w:color w:val="000000" w:themeColor="text1"/>
          <w:sz w:val="22"/>
          <w:szCs w:val="22"/>
        </w:rPr>
        <w:t>4</w:t>
      </w:r>
      <w:r w:rsidRPr="00DE7F81">
        <w:rPr>
          <w:rFonts w:ascii="Arial" w:hAnsi="Arial" w:cs="Arial"/>
          <w:color w:val="000000" w:themeColor="text1"/>
          <w:sz w:val="22"/>
          <w:szCs w:val="22"/>
        </w:rPr>
        <w:t xml:space="preserve"> i </w:t>
      </w:r>
      <w:r w:rsidR="00DE7F81">
        <w:rPr>
          <w:rFonts w:ascii="Arial" w:hAnsi="Arial" w:cs="Arial"/>
          <w:color w:val="000000" w:themeColor="text1"/>
          <w:sz w:val="22"/>
          <w:szCs w:val="22"/>
        </w:rPr>
        <w:t>5</w:t>
      </w:r>
      <w:r w:rsidRPr="00DE7F81">
        <w:rPr>
          <w:rFonts w:ascii="Arial" w:hAnsi="Arial" w:cs="Arial"/>
          <w:color w:val="000000" w:themeColor="text1"/>
          <w:sz w:val="22"/>
          <w:szCs w:val="22"/>
        </w:rPr>
        <w:t xml:space="preserve"> powyżej – dla ustalenia nowego termin osiągnięcia gotowości do odbioru końcowego </w:t>
      </w:r>
      <w:r w:rsidR="00353EFF" w:rsidRPr="00DE7F81">
        <w:rPr>
          <w:rFonts w:ascii="Arial" w:hAnsi="Arial" w:cs="Arial"/>
          <w:color w:val="000000" w:themeColor="text1"/>
          <w:sz w:val="22"/>
          <w:szCs w:val="22"/>
        </w:rPr>
        <w:t>P</w:t>
      </w:r>
      <w:r w:rsidRPr="00DE7F81">
        <w:rPr>
          <w:rFonts w:ascii="Arial" w:hAnsi="Arial" w:cs="Arial"/>
          <w:color w:val="000000" w:themeColor="text1"/>
          <w:sz w:val="22"/>
          <w:szCs w:val="22"/>
        </w:rPr>
        <w:t xml:space="preserve">rzedmiotu Umowy, wyznaczenia terminu odbioru końcowego  oraz przeprowadzenia odbioru  powyższe postanowienia zawarte w ust. </w:t>
      </w:r>
      <w:r w:rsidR="00DE7F81">
        <w:rPr>
          <w:rFonts w:ascii="Arial" w:hAnsi="Arial" w:cs="Arial"/>
          <w:color w:val="000000" w:themeColor="text1"/>
          <w:sz w:val="22"/>
          <w:szCs w:val="22"/>
        </w:rPr>
        <w:t>2</w:t>
      </w:r>
      <w:r w:rsidRPr="00DE7F81">
        <w:rPr>
          <w:rFonts w:ascii="Arial" w:hAnsi="Arial" w:cs="Arial"/>
          <w:color w:val="000000" w:themeColor="text1"/>
          <w:sz w:val="22"/>
          <w:szCs w:val="22"/>
        </w:rPr>
        <w:t xml:space="preserve"> do </w:t>
      </w:r>
      <w:r w:rsidR="00994CDC" w:rsidRPr="00DE7F81">
        <w:rPr>
          <w:rFonts w:ascii="Arial" w:hAnsi="Arial" w:cs="Arial"/>
          <w:color w:val="000000" w:themeColor="text1"/>
          <w:sz w:val="22"/>
          <w:szCs w:val="22"/>
        </w:rPr>
        <w:t>1</w:t>
      </w:r>
      <w:r w:rsidR="00DE7F81">
        <w:rPr>
          <w:rFonts w:ascii="Arial" w:hAnsi="Arial" w:cs="Arial"/>
          <w:color w:val="000000" w:themeColor="text1"/>
          <w:sz w:val="22"/>
          <w:szCs w:val="22"/>
        </w:rPr>
        <w:t>0</w:t>
      </w:r>
      <w:r w:rsidRPr="00DE7F81">
        <w:rPr>
          <w:rFonts w:ascii="Arial" w:hAnsi="Arial" w:cs="Arial"/>
          <w:color w:val="000000" w:themeColor="text1"/>
          <w:sz w:val="22"/>
          <w:szCs w:val="22"/>
        </w:rPr>
        <w:t xml:space="preserve"> powyżej - stosuje się odpowiednio. </w:t>
      </w:r>
    </w:p>
    <w:p w14:paraId="5205E03C" w14:textId="51CFA536" w:rsidR="00D53310" w:rsidRPr="00DE7F81" w:rsidRDefault="00330CE0" w:rsidP="001A72C1">
      <w:pPr>
        <w:pStyle w:val="Tekstpodstawowy"/>
        <w:numPr>
          <w:ilvl w:val="0"/>
          <w:numId w:val="67"/>
        </w:numPr>
        <w:spacing w:line="276" w:lineRule="auto"/>
        <w:ind w:left="426" w:hanging="426"/>
        <w:jc w:val="both"/>
        <w:rPr>
          <w:rFonts w:ascii="Arial" w:hAnsi="Arial" w:cs="Arial"/>
          <w:color w:val="000000" w:themeColor="text1"/>
          <w:sz w:val="22"/>
          <w:szCs w:val="22"/>
        </w:rPr>
      </w:pPr>
      <w:r w:rsidRPr="00DE7F81">
        <w:rPr>
          <w:rFonts w:ascii="Arial" w:hAnsi="Arial" w:cs="Arial"/>
          <w:color w:val="000000" w:themeColor="text1"/>
          <w:sz w:val="22"/>
          <w:szCs w:val="22"/>
        </w:rPr>
        <w:t xml:space="preserve">Jeżeli w wyniku zgłoszenia gotowości do odbioru końcowego </w:t>
      </w:r>
      <w:r w:rsidR="00D11215" w:rsidRPr="00DE7F81">
        <w:rPr>
          <w:rFonts w:ascii="Arial" w:hAnsi="Arial" w:cs="Arial"/>
          <w:color w:val="000000" w:themeColor="text1"/>
          <w:sz w:val="22"/>
          <w:szCs w:val="22"/>
        </w:rPr>
        <w:t>p</w:t>
      </w:r>
      <w:r w:rsidRPr="00DE7F81">
        <w:rPr>
          <w:rFonts w:ascii="Arial" w:hAnsi="Arial" w:cs="Arial"/>
          <w:color w:val="000000" w:themeColor="text1"/>
          <w:sz w:val="22"/>
          <w:szCs w:val="22"/>
        </w:rPr>
        <w:t xml:space="preserve">rzedmiotu Umowy, odbiór końcowy zostanie dokonany - Wykonawca nie pozostaje w zwłoce ze spełnieniem zobowiązania wynikającego z Umowy od dnia zgłoszenia Zamawiającemu gotowości do odbioru końcowego </w:t>
      </w:r>
      <w:r w:rsidR="00353EFF" w:rsidRPr="00DE7F81">
        <w:rPr>
          <w:rFonts w:ascii="Arial" w:hAnsi="Arial" w:cs="Arial"/>
          <w:color w:val="000000" w:themeColor="text1"/>
          <w:sz w:val="22"/>
          <w:szCs w:val="22"/>
        </w:rPr>
        <w:t>P</w:t>
      </w:r>
      <w:r w:rsidRPr="00DE7F81">
        <w:rPr>
          <w:rFonts w:ascii="Arial" w:hAnsi="Arial" w:cs="Arial"/>
          <w:color w:val="000000" w:themeColor="text1"/>
          <w:sz w:val="22"/>
          <w:szCs w:val="22"/>
        </w:rPr>
        <w:t>rzedmiotu Umowy.</w:t>
      </w:r>
    </w:p>
    <w:p w14:paraId="2601F4E4" w14:textId="77777777" w:rsidR="001A72C1" w:rsidRDefault="001A72C1" w:rsidP="00747EB2">
      <w:pPr>
        <w:tabs>
          <w:tab w:val="left" w:pos="4464"/>
        </w:tabs>
        <w:spacing w:line="276" w:lineRule="auto"/>
        <w:jc w:val="center"/>
        <w:rPr>
          <w:rFonts w:ascii="Arial" w:eastAsia="Arial" w:hAnsi="Arial" w:cs="Arial"/>
          <w:b/>
          <w:bCs/>
          <w:color w:val="000000" w:themeColor="text1"/>
        </w:rPr>
      </w:pPr>
    </w:p>
    <w:p w14:paraId="0E42EB26" w14:textId="2CDC148F" w:rsidR="00D53310" w:rsidRPr="00DB0660" w:rsidRDefault="00747EB2" w:rsidP="00747EB2">
      <w:pPr>
        <w:tabs>
          <w:tab w:val="left" w:pos="4464"/>
        </w:tabs>
        <w:spacing w:line="276" w:lineRule="auto"/>
        <w:jc w:val="center"/>
        <w:rPr>
          <w:rFonts w:ascii="Arial" w:eastAsia="Arial" w:hAnsi="Arial" w:cs="Arial"/>
          <w:b/>
          <w:bCs/>
          <w:color w:val="000000" w:themeColor="text1"/>
        </w:rPr>
      </w:pPr>
      <w:r>
        <w:rPr>
          <w:rFonts w:ascii="Arial" w:eastAsia="Arial" w:hAnsi="Arial" w:cs="Arial"/>
          <w:b/>
          <w:bCs/>
          <w:color w:val="000000" w:themeColor="text1"/>
        </w:rPr>
        <w:t xml:space="preserve">§ </w:t>
      </w:r>
      <w:r w:rsidR="006D36EF">
        <w:rPr>
          <w:rFonts w:ascii="Arial" w:eastAsia="Arial" w:hAnsi="Arial" w:cs="Arial"/>
          <w:b/>
          <w:bCs/>
          <w:color w:val="000000" w:themeColor="text1"/>
        </w:rPr>
        <w:t>1</w:t>
      </w:r>
      <w:r w:rsidR="004C5F9A">
        <w:rPr>
          <w:rFonts w:ascii="Arial" w:eastAsia="Arial" w:hAnsi="Arial" w:cs="Arial"/>
          <w:b/>
          <w:bCs/>
          <w:color w:val="000000" w:themeColor="text1"/>
        </w:rPr>
        <w:t>1</w:t>
      </w:r>
    </w:p>
    <w:p w14:paraId="3A368089" w14:textId="7C99DD6C" w:rsidR="005C3DFB" w:rsidRDefault="0077205C" w:rsidP="00DB0660">
      <w:pPr>
        <w:spacing w:line="276" w:lineRule="auto"/>
        <w:ind w:left="3684"/>
        <w:jc w:val="both"/>
        <w:rPr>
          <w:rFonts w:ascii="Arial" w:eastAsia="Arial" w:hAnsi="Arial" w:cs="Arial"/>
          <w:b/>
          <w:bCs/>
          <w:color w:val="000000" w:themeColor="text1"/>
        </w:rPr>
      </w:pPr>
      <w:r w:rsidRPr="00DB0660">
        <w:rPr>
          <w:rFonts w:ascii="Arial" w:eastAsia="Arial" w:hAnsi="Arial" w:cs="Arial"/>
          <w:b/>
          <w:bCs/>
          <w:color w:val="000000" w:themeColor="text1"/>
        </w:rPr>
        <w:t>Wynagrodzenie</w:t>
      </w:r>
    </w:p>
    <w:p w14:paraId="167F2504" w14:textId="6A47E709" w:rsidR="00F26FFB" w:rsidRPr="00020A8D" w:rsidRDefault="005C3DFB" w:rsidP="00CC704C">
      <w:pPr>
        <w:pStyle w:val="Akapitzlist"/>
        <w:spacing w:line="276" w:lineRule="auto"/>
        <w:ind w:left="360"/>
        <w:jc w:val="both"/>
        <w:rPr>
          <w:rFonts w:ascii="Arial" w:hAnsi="Arial" w:cs="Arial"/>
          <w:color w:val="000000" w:themeColor="text1"/>
        </w:rPr>
      </w:pPr>
      <w:r w:rsidRPr="00020A8D">
        <w:rPr>
          <w:rFonts w:ascii="Arial" w:hAnsi="Arial" w:cs="Arial"/>
          <w:color w:val="000000" w:themeColor="text1"/>
        </w:rPr>
        <w:t xml:space="preserve">Za </w:t>
      </w:r>
      <w:r w:rsidR="00BE1B89" w:rsidRPr="00020A8D">
        <w:rPr>
          <w:rFonts w:ascii="Arial" w:hAnsi="Arial" w:cs="Arial"/>
          <w:color w:val="000000" w:themeColor="text1"/>
        </w:rPr>
        <w:t>p</w:t>
      </w:r>
      <w:r w:rsidRPr="00020A8D">
        <w:rPr>
          <w:rFonts w:ascii="Arial" w:hAnsi="Arial" w:cs="Arial"/>
          <w:color w:val="000000" w:themeColor="text1"/>
        </w:rPr>
        <w:t xml:space="preserve">rzedmiot Umowy określony w § 2 Strony ustalają maksymalne wynagrodzenie umowne w wysokości </w:t>
      </w:r>
      <w:r w:rsidRPr="00020A8D">
        <w:rPr>
          <w:rFonts w:ascii="Arial" w:hAnsi="Arial" w:cs="Arial"/>
          <w:b/>
          <w:color w:val="000000" w:themeColor="text1"/>
        </w:rPr>
        <w:t>………………… zł brutto</w:t>
      </w:r>
      <w:r w:rsidRPr="00020A8D">
        <w:rPr>
          <w:rFonts w:ascii="Arial" w:hAnsi="Arial" w:cs="Arial"/>
          <w:color w:val="000000" w:themeColor="text1"/>
        </w:rPr>
        <w:t xml:space="preserve"> (słownie: </w:t>
      </w:r>
      <w:r w:rsidRPr="00020A8D">
        <w:rPr>
          <w:rFonts w:ascii="Arial" w:hAnsi="Arial" w:cs="Arial"/>
          <w:b/>
          <w:color w:val="000000" w:themeColor="text1"/>
        </w:rPr>
        <w:t>………… 00/100 zł brutto</w:t>
      </w:r>
      <w:r w:rsidRPr="00020A8D">
        <w:rPr>
          <w:rFonts w:ascii="Arial" w:hAnsi="Arial" w:cs="Arial"/>
          <w:color w:val="000000" w:themeColor="text1"/>
        </w:rPr>
        <w:t xml:space="preserve">), netto </w:t>
      </w:r>
      <w:r w:rsidRPr="00020A8D">
        <w:rPr>
          <w:rFonts w:ascii="Arial" w:hAnsi="Arial" w:cs="Arial"/>
          <w:b/>
          <w:color w:val="000000" w:themeColor="text1"/>
        </w:rPr>
        <w:t>………… zł</w:t>
      </w:r>
      <w:r w:rsidRPr="00020A8D">
        <w:rPr>
          <w:rFonts w:ascii="Arial" w:hAnsi="Arial" w:cs="Arial"/>
          <w:color w:val="000000" w:themeColor="text1"/>
        </w:rPr>
        <w:t xml:space="preserve"> (słownie: </w:t>
      </w:r>
      <w:r w:rsidRPr="00020A8D">
        <w:rPr>
          <w:rFonts w:ascii="Arial" w:hAnsi="Arial" w:cs="Arial"/>
          <w:b/>
          <w:color w:val="000000" w:themeColor="text1"/>
        </w:rPr>
        <w:t>…………… 00/100 zł netto</w:t>
      </w:r>
      <w:r w:rsidRPr="00020A8D">
        <w:rPr>
          <w:rFonts w:ascii="Arial" w:hAnsi="Arial" w:cs="Arial"/>
          <w:color w:val="000000" w:themeColor="text1"/>
        </w:rPr>
        <w:t>), przy zastosowaniu obowiązujących stawek podatku VAT</w:t>
      </w:r>
      <w:r w:rsidR="00CC704C" w:rsidRPr="00020A8D">
        <w:rPr>
          <w:rFonts w:ascii="Arial" w:hAnsi="Arial" w:cs="Arial"/>
          <w:b/>
          <w:color w:val="000000" w:themeColor="text1"/>
        </w:rPr>
        <w:t>.</w:t>
      </w:r>
    </w:p>
    <w:p w14:paraId="18CDB64B" w14:textId="06B349E7" w:rsidR="005C3DFB" w:rsidRPr="00020A8D" w:rsidRDefault="005C3DFB" w:rsidP="00814403">
      <w:pPr>
        <w:pStyle w:val="Akapitzlist"/>
        <w:numPr>
          <w:ilvl w:val="0"/>
          <w:numId w:val="36"/>
        </w:numPr>
        <w:spacing w:line="276" w:lineRule="auto"/>
        <w:jc w:val="both"/>
        <w:rPr>
          <w:rFonts w:ascii="Arial" w:hAnsi="Arial" w:cs="Arial"/>
          <w:color w:val="000000" w:themeColor="text1"/>
        </w:rPr>
      </w:pPr>
      <w:r w:rsidRPr="00020A8D">
        <w:rPr>
          <w:rFonts w:ascii="Arial" w:hAnsi="Arial" w:cs="Arial"/>
          <w:color w:val="000000" w:themeColor="text1"/>
        </w:rPr>
        <w:t xml:space="preserve">Wynagrodzenie obejmuje całkowity koszt wykonania </w:t>
      </w:r>
      <w:r w:rsidR="0064619C" w:rsidRPr="00020A8D">
        <w:rPr>
          <w:rFonts w:ascii="Arial" w:hAnsi="Arial" w:cs="Arial"/>
          <w:color w:val="000000" w:themeColor="text1"/>
        </w:rPr>
        <w:t>P</w:t>
      </w:r>
      <w:r w:rsidRPr="00020A8D">
        <w:rPr>
          <w:rFonts w:ascii="Arial" w:hAnsi="Arial" w:cs="Arial"/>
          <w:color w:val="000000" w:themeColor="text1"/>
        </w:rPr>
        <w:t xml:space="preserve">rzedmiotu Umowy, w tym również wszelkie koszty towarzyszące wykonaniu Przedmiotu Umowy np. związane z urządzeniem terenu budowy i jego likwidacją po zakończeniu robót, doprowadzeniem niezbędnych mediów oraz koszty ich dostawy, zapewnieniem warunków bhp i ppoż., odszkodowaniami za szkody powstałe w trakcie wykonywania robót, wywozem i utylizacją materiałów z rozbiórki nienadających się do powtórnego użycia, koszty przeglądów gwarancyjnych, wszystkie inne, niewymienione wyżej koszty ogólne budowy, które mogą wystąpić w związku z wykonywaniem zamówienia zgodnie z warunkami Umowy oraz przepisami technicznymi i prawnymi. W związku z tym Wykonawca oświadcza, że zapoznał się z dokumentacją opisującą </w:t>
      </w:r>
      <w:r w:rsidR="0064619C" w:rsidRPr="00020A8D">
        <w:rPr>
          <w:rFonts w:ascii="Arial" w:hAnsi="Arial" w:cs="Arial"/>
          <w:color w:val="000000" w:themeColor="text1"/>
        </w:rPr>
        <w:t>P</w:t>
      </w:r>
      <w:r w:rsidRPr="00020A8D">
        <w:rPr>
          <w:rFonts w:ascii="Arial" w:hAnsi="Arial" w:cs="Arial"/>
          <w:color w:val="000000" w:themeColor="text1"/>
        </w:rPr>
        <w:t xml:space="preserve">rzedmiot Umowy i zweryfikował jej kompletność, dokładność i wystarczalność dla wykonania prac stanowiących </w:t>
      </w:r>
      <w:r w:rsidR="0064619C" w:rsidRPr="00020A8D">
        <w:rPr>
          <w:rFonts w:ascii="Arial" w:hAnsi="Arial" w:cs="Arial"/>
          <w:color w:val="000000" w:themeColor="text1"/>
        </w:rPr>
        <w:t>P</w:t>
      </w:r>
      <w:r w:rsidRPr="00020A8D">
        <w:rPr>
          <w:rFonts w:ascii="Arial" w:hAnsi="Arial" w:cs="Arial"/>
          <w:color w:val="000000" w:themeColor="text1"/>
        </w:rPr>
        <w:t xml:space="preserve">rzedmiot Umowy oraz potwierdza taką kompletność, dokładność i wystarczalność. Wykonawca akceptuje informację, że nie będą mu przysługiwały jakiekolwiek roszczenia i zrzeka się wyraźnie wszystkich ewentualnych roszczeń przeciwko Zamawiającemu z tytułu wszelkich pomyłek, niedokładności, rozbieżności, braków lub innych wad </w:t>
      </w:r>
      <w:r w:rsidRPr="00020A8D">
        <w:rPr>
          <w:rFonts w:ascii="Arial" w:hAnsi="Arial" w:cs="Arial"/>
          <w:color w:val="000000" w:themeColor="text1"/>
        </w:rPr>
        <w:lastRenderedPageBreak/>
        <w:t>dokumentacji, w tym jakichkolwiek roszczeń o wypłatę jakichkolwiek zwiększonych kosztów lub płatności w stosunku do wynagrodzenia umownego.</w:t>
      </w:r>
    </w:p>
    <w:p w14:paraId="26D725A7" w14:textId="59D8D0E8" w:rsidR="005C3DFB" w:rsidRPr="00020A8D" w:rsidRDefault="005C3DFB" w:rsidP="00814403">
      <w:pPr>
        <w:pStyle w:val="Akapitzlist"/>
        <w:numPr>
          <w:ilvl w:val="0"/>
          <w:numId w:val="36"/>
        </w:numPr>
        <w:spacing w:line="276" w:lineRule="auto"/>
        <w:jc w:val="both"/>
        <w:rPr>
          <w:rFonts w:ascii="Arial" w:hAnsi="Arial" w:cs="Arial"/>
          <w:color w:val="000000" w:themeColor="text1"/>
        </w:rPr>
      </w:pPr>
      <w:r w:rsidRPr="00020A8D">
        <w:rPr>
          <w:rFonts w:ascii="Arial" w:hAnsi="Arial" w:cs="Arial"/>
          <w:color w:val="000000" w:themeColor="text1"/>
        </w:rPr>
        <w:t xml:space="preserve">Wykonawca nie może dokonać przelewu należnych mu z niniejszej </w:t>
      </w:r>
      <w:r w:rsidR="00BE1B89" w:rsidRPr="00020A8D">
        <w:rPr>
          <w:rFonts w:ascii="Arial" w:hAnsi="Arial" w:cs="Arial"/>
          <w:color w:val="000000" w:themeColor="text1"/>
        </w:rPr>
        <w:t>U</w:t>
      </w:r>
      <w:r w:rsidRPr="00020A8D">
        <w:rPr>
          <w:rFonts w:ascii="Arial" w:hAnsi="Arial" w:cs="Arial"/>
          <w:color w:val="000000" w:themeColor="text1"/>
        </w:rPr>
        <w:t>mowy wierzytelności na rzecz osób trzecich, bez uzyskania uprzedniej zgody Zamawiającego wyrażonej w formie pisemnej pod rygorem nieważności. Zamawiający oświadcza, że nie odmówi w sposób nieuzasadniony wyrażenia zgody na przelew wierzytelności Wykonawcy wobec Zamawiającego na rzecz banku finansującego Wykonawcę.</w:t>
      </w:r>
    </w:p>
    <w:p w14:paraId="341C945D" w14:textId="77777777" w:rsidR="001A72C1" w:rsidRDefault="001A72C1" w:rsidP="00747EB2">
      <w:pPr>
        <w:spacing w:line="276" w:lineRule="auto"/>
        <w:ind w:right="16"/>
        <w:jc w:val="center"/>
        <w:rPr>
          <w:rFonts w:ascii="Arial" w:eastAsia="Arial" w:hAnsi="Arial" w:cs="Arial"/>
          <w:b/>
          <w:bCs/>
          <w:color w:val="000000" w:themeColor="text1"/>
        </w:rPr>
      </w:pPr>
    </w:p>
    <w:p w14:paraId="53466AF1" w14:textId="628413DE" w:rsidR="00D53310" w:rsidRPr="00D961CE" w:rsidRDefault="00747EB2" w:rsidP="00747EB2">
      <w:pPr>
        <w:spacing w:line="276" w:lineRule="auto"/>
        <w:ind w:right="16"/>
        <w:jc w:val="center"/>
        <w:rPr>
          <w:rFonts w:ascii="Arial" w:hAnsi="Arial" w:cs="Arial"/>
          <w:color w:val="000000" w:themeColor="text1"/>
          <w:sz w:val="20"/>
          <w:szCs w:val="20"/>
        </w:rPr>
      </w:pPr>
      <w:r>
        <w:rPr>
          <w:rFonts w:ascii="Arial" w:eastAsia="Arial" w:hAnsi="Arial" w:cs="Arial"/>
          <w:b/>
          <w:bCs/>
          <w:color w:val="000000" w:themeColor="text1"/>
        </w:rPr>
        <w:t>§ 1</w:t>
      </w:r>
      <w:r w:rsidR="000F1FDD">
        <w:rPr>
          <w:rFonts w:ascii="Arial" w:eastAsia="Arial" w:hAnsi="Arial" w:cs="Arial"/>
          <w:b/>
          <w:bCs/>
          <w:color w:val="000000" w:themeColor="text1"/>
        </w:rPr>
        <w:t>2</w:t>
      </w:r>
    </w:p>
    <w:p w14:paraId="10FC8A87" w14:textId="743FA24D" w:rsidR="00D53310" w:rsidRPr="00583DB1" w:rsidRDefault="0077205C" w:rsidP="0038678D">
      <w:pPr>
        <w:spacing w:line="276" w:lineRule="auto"/>
        <w:ind w:right="16"/>
        <w:jc w:val="center"/>
        <w:rPr>
          <w:rFonts w:ascii="Arial" w:hAnsi="Arial" w:cs="Arial"/>
          <w:color w:val="FF0000"/>
          <w:sz w:val="20"/>
          <w:szCs w:val="20"/>
        </w:rPr>
      </w:pPr>
      <w:r w:rsidRPr="00583DB1">
        <w:rPr>
          <w:rFonts w:ascii="Arial" w:eastAsia="Arial" w:hAnsi="Arial" w:cs="Arial"/>
          <w:b/>
          <w:bCs/>
          <w:color w:val="000000" w:themeColor="text1"/>
        </w:rPr>
        <w:t>Zasady i warunki płatności</w:t>
      </w:r>
      <w:bookmarkStart w:id="16" w:name="page26"/>
      <w:bookmarkEnd w:id="16"/>
    </w:p>
    <w:p w14:paraId="6CF2D5A3" w14:textId="4B37150C" w:rsidR="00D53310" w:rsidRPr="00020A8D" w:rsidRDefault="0077205C" w:rsidP="00583DB1">
      <w:pPr>
        <w:numPr>
          <w:ilvl w:val="0"/>
          <w:numId w:val="13"/>
        </w:numPr>
        <w:tabs>
          <w:tab w:val="left" w:pos="424"/>
        </w:tabs>
        <w:spacing w:line="276" w:lineRule="auto"/>
        <w:ind w:left="424" w:hanging="424"/>
        <w:jc w:val="both"/>
        <w:rPr>
          <w:rFonts w:ascii="Arial" w:eastAsia="Arial" w:hAnsi="Arial" w:cs="Arial"/>
          <w:strike/>
          <w:color w:val="000000" w:themeColor="text1"/>
        </w:rPr>
      </w:pPr>
      <w:r w:rsidRPr="00020A8D">
        <w:rPr>
          <w:rFonts w:ascii="Arial" w:eastAsia="Arial" w:hAnsi="Arial" w:cs="Arial"/>
          <w:color w:val="000000" w:themeColor="text1"/>
        </w:rPr>
        <w:t>Strony ustalają, że rozliczenie za wykon</w:t>
      </w:r>
      <w:r w:rsidR="00344FF3" w:rsidRPr="00020A8D">
        <w:rPr>
          <w:rFonts w:ascii="Arial" w:eastAsia="Arial" w:hAnsi="Arial" w:cs="Arial"/>
          <w:color w:val="000000" w:themeColor="text1"/>
        </w:rPr>
        <w:t>a</w:t>
      </w:r>
      <w:r w:rsidRPr="00020A8D">
        <w:rPr>
          <w:rFonts w:ascii="Arial" w:eastAsia="Arial" w:hAnsi="Arial" w:cs="Arial"/>
          <w:color w:val="000000" w:themeColor="text1"/>
        </w:rPr>
        <w:t xml:space="preserve">nie przedmiotu umowy </w:t>
      </w:r>
      <w:r w:rsidR="00CC704C" w:rsidRPr="00020A8D">
        <w:rPr>
          <w:rFonts w:ascii="Arial" w:eastAsia="Arial" w:hAnsi="Arial" w:cs="Arial"/>
          <w:color w:val="000000" w:themeColor="text1"/>
        </w:rPr>
        <w:t>dokonane będzie na podstawie faktury końcowej.</w:t>
      </w:r>
    </w:p>
    <w:p w14:paraId="25351017" w14:textId="30F8B713" w:rsidR="00D53310" w:rsidRPr="00020A8D" w:rsidRDefault="00CC704C" w:rsidP="00814403">
      <w:pPr>
        <w:numPr>
          <w:ilvl w:val="0"/>
          <w:numId w:val="13"/>
        </w:numPr>
        <w:tabs>
          <w:tab w:val="left" w:pos="424"/>
        </w:tabs>
        <w:spacing w:line="276" w:lineRule="auto"/>
        <w:ind w:left="424" w:hanging="424"/>
        <w:jc w:val="both"/>
        <w:rPr>
          <w:rFonts w:ascii="Arial" w:eastAsia="Arial" w:hAnsi="Arial" w:cs="Arial"/>
          <w:color w:val="000000" w:themeColor="text1"/>
        </w:rPr>
      </w:pPr>
      <w:r w:rsidRPr="00020A8D">
        <w:rPr>
          <w:rFonts w:ascii="Arial" w:eastAsia="Arial" w:hAnsi="Arial" w:cs="Arial"/>
          <w:color w:val="000000" w:themeColor="text1"/>
        </w:rPr>
        <w:t xml:space="preserve">Faktura końcowa zostanie wystawiona przez Wykonawcę </w:t>
      </w:r>
      <w:r w:rsidR="0077205C" w:rsidRPr="00020A8D">
        <w:rPr>
          <w:rFonts w:ascii="Arial" w:eastAsia="Arial" w:hAnsi="Arial" w:cs="Arial"/>
          <w:color w:val="000000" w:themeColor="text1"/>
        </w:rPr>
        <w:t xml:space="preserve">po podpisaniu </w:t>
      </w:r>
      <w:r w:rsidR="004F0F32" w:rsidRPr="00020A8D">
        <w:rPr>
          <w:rFonts w:ascii="Arial" w:eastAsia="Arial" w:hAnsi="Arial" w:cs="Arial"/>
          <w:color w:val="000000" w:themeColor="text1"/>
        </w:rPr>
        <w:t>p</w:t>
      </w:r>
      <w:r w:rsidR="0077205C" w:rsidRPr="00020A8D">
        <w:rPr>
          <w:rFonts w:ascii="Arial" w:eastAsia="Arial" w:hAnsi="Arial" w:cs="Arial"/>
          <w:color w:val="000000" w:themeColor="text1"/>
        </w:rPr>
        <w:t xml:space="preserve">rotokołu odbioru końcowego. </w:t>
      </w:r>
    </w:p>
    <w:p w14:paraId="2B26C55A" w14:textId="298416BF" w:rsidR="00D53310" w:rsidRPr="00020A8D" w:rsidRDefault="0077205C" w:rsidP="00814403">
      <w:pPr>
        <w:numPr>
          <w:ilvl w:val="0"/>
          <w:numId w:val="13"/>
        </w:numPr>
        <w:tabs>
          <w:tab w:val="left" w:pos="424"/>
        </w:tabs>
        <w:spacing w:line="276" w:lineRule="auto"/>
        <w:ind w:left="424" w:hanging="424"/>
        <w:jc w:val="both"/>
        <w:rPr>
          <w:rFonts w:ascii="Arial" w:eastAsia="Arial" w:hAnsi="Arial" w:cs="Arial"/>
          <w:color w:val="000000" w:themeColor="text1"/>
        </w:rPr>
      </w:pPr>
      <w:r w:rsidRPr="00020A8D">
        <w:rPr>
          <w:rFonts w:ascii="Arial" w:eastAsia="Arial" w:hAnsi="Arial" w:cs="Arial"/>
          <w:color w:val="000000" w:themeColor="text1"/>
        </w:rPr>
        <w:t>Wynagrodzenie będzie płatne na podstawie faktur</w:t>
      </w:r>
      <w:r w:rsidR="00CC704C" w:rsidRPr="00020A8D">
        <w:rPr>
          <w:rFonts w:ascii="Arial" w:eastAsia="Arial" w:hAnsi="Arial" w:cs="Arial"/>
          <w:color w:val="000000" w:themeColor="text1"/>
        </w:rPr>
        <w:t xml:space="preserve">y końcowej </w:t>
      </w:r>
      <w:r w:rsidRPr="00020A8D">
        <w:rPr>
          <w:rFonts w:ascii="Arial" w:eastAsia="Arial" w:hAnsi="Arial" w:cs="Arial"/>
          <w:color w:val="000000" w:themeColor="text1"/>
        </w:rPr>
        <w:t xml:space="preserve"> przelewem bankowym z rachunku Zamawiającego na rachunek Wykonawcy wskazany na fakturze, w terminie do 30 dni od dnia doręczenia </w:t>
      </w:r>
      <w:r w:rsidR="00A119C0" w:rsidRPr="00020A8D">
        <w:rPr>
          <w:rFonts w:ascii="Arial" w:eastAsia="Arial" w:hAnsi="Arial" w:cs="Arial"/>
          <w:color w:val="000000" w:themeColor="text1"/>
        </w:rPr>
        <w:t>Zamawiającemu</w:t>
      </w:r>
      <w:r w:rsidRPr="00020A8D">
        <w:rPr>
          <w:rFonts w:ascii="Arial" w:eastAsia="Arial" w:hAnsi="Arial" w:cs="Arial"/>
          <w:color w:val="000000" w:themeColor="text1"/>
        </w:rPr>
        <w:t xml:space="preserve"> prawidłowo wystawionej faktury</w:t>
      </w:r>
      <w:r w:rsidR="00BA70D1" w:rsidRPr="00020A8D">
        <w:rPr>
          <w:rFonts w:ascii="Arial" w:eastAsia="Arial" w:hAnsi="Arial" w:cs="Arial"/>
          <w:color w:val="000000" w:themeColor="text1"/>
        </w:rPr>
        <w:t xml:space="preserve">, z zastrzeżeniem ust. 9 i 10 poniżej. </w:t>
      </w:r>
      <w:r w:rsidRPr="00020A8D">
        <w:rPr>
          <w:rFonts w:ascii="Arial" w:eastAsia="Arial" w:hAnsi="Arial" w:cs="Arial"/>
          <w:color w:val="000000" w:themeColor="text1"/>
        </w:rPr>
        <w:t xml:space="preserve"> Za dzień zapłaty przyjmuje się dzień obciążenia rachunku bankowego Zamawiająceg</w:t>
      </w:r>
      <w:r w:rsidR="00344FF3" w:rsidRPr="00020A8D">
        <w:rPr>
          <w:rFonts w:ascii="Arial" w:eastAsia="Arial" w:hAnsi="Arial" w:cs="Arial"/>
          <w:color w:val="000000" w:themeColor="text1"/>
        </w:rPr>
        <w:t xml:space="preserve">o. </w:t>
      </w:r>
    </w:p>
    <w:p w14:paraId="4E19487A" w14:textId="4908689C" w:rsidR="00C04DAA" w:rsidRPr="00020A8D" w:rsidRDefault="0077205C" w:rsidP="00814403">
      <w:pPr>
        <w:numPr>
          <w:ilvl w:val="0"/>
          <w:numId w:val="13"/>
        </w:numPr>
        <w:tabs>
          <w:tab w:val="left" w:pos="424"/>
        </w:tabs>
        <w:spacing w:line="276" w:lineRule="auto"/>
        <w:ind w:left="424" w:hanging="424"/>
        <w:jc w:val="both"/>
        <w:rPr>
          <w:rFonts w:ascii="Arial" w:eastAsia="Arial" w:hAnsi="Arial" w:cs="Arial"/>
          <w:color w:val="000000" w:themeColor="text1"/>
        </w:rPr>
      </w:pPr>
      <w:r w:rsidRPr="00020A8D">
        <w:rPr>
          <w:rFonts w:ascii="Arial" w:eastAsia="Arial" w:hAnsi="Arial" w:cs="Arial"/>
          <w:color w:val="000000" w:themeColor="text1"/>
        </w:rPr>
        <w:t>Na fakturze należy umieścić symbol i numer niniejszej umowy.</w:t>
      </w:r>
      <w:r w:rsidR="00C04DAA" w:rsidRPr="00020A8D">
        <w:rPr>
          <w:rFonts w:ascii="Arial" w:eastAsia="Arial" w:hAnsi="Arial" w:cs="Arial"/>
          <w:color w:val="000000" w:themeColor="text1"/>
        </w:rPr>
        <w:t xml:space="preserve"> Faktury</w:t>
      </w:r>
      <w:r w:rsidR="00C04DAA" w:rsidRPr="00020A8D">
        <w:rPr>
          <w:rFonts w:ascii="Arial" w:hAnsi="Arial" w:cs="Arial"/>
          <w:color w:val="000000" w:themeColor="text1"/>
          <w:sz w:val="20"/>
          <w:szCs w:val="20"/>
        </w:rPr>
        <w:t xml:space="preserve"> </w:t>
      </w:r>
      <w:r w:rsidR="00C04DAA" w:rsidRPr="00020A8D">
        <w:rPr>
          <w:rFonts w:ascii="Arial" w:eastAsia="Arial" w:hAnsi="Arial" w:cs="Arial"/>
          <w:color w:val="000000" w:themeColor="text1"/>
        </w:rPr>
        <w:t xml:space="preserve">będą wystawiane na adres Podkarpackiego Urzędu Wojewódzkiego w Rzeszowie, ul. Grunwaldzka 15, 35-959 Rzeszów, NIP: 813-17-21-402. </w:t>
      </w:r>
    </w:p>
    <w:p w14:paraId="3AFE46F0" w14:textId="5692F150" w:rsidR="00C04DAA" w:rsidRPr="00020A8D" w:rsidRDefault="00C04DAA" w:rsidP="00814403">
      <w:pPr>
        <w:numPr>
          <w:ilvl w:val="0"/>
          <w:numId w:val="13"/>
        </w:numPr>
        <w:tabs>
          <w:tab w:val="left" w:pos="424"/>
        </w:tabs>
        <w:spacing w:line="276" w:lineRule="auto"/>
        <w:ind w:left="424" w:hanging="424"/>
        <w:jc w:val="both"/>
        <w:rPr>
          <w:rFonts w:ascii="Arial" w:eastAsia="Arial" w:hAnsi="Arial" w:cs="Arial"/>
          <w:color w:val="000000" w:themeColor="text1"/>
        </w:rPr>
      </w:pPr>
      <w:r w:rsidRPr="00020A8D">
        <w:rPr>
          <w:rFonts w:ascii="Arial" w:eastAsia="Arial" w:hAnsi="Arial" w:cs="Arial"/>
          <w:color w:val="000000" w:themeColor="text1"/>
        </w:rPr>
        <w:t xml:space="preserve">Wykonawca oświadcza, </w:t>
      </w:r>
      <w:r w:rsidR="00954EFE" w:rsidRPr="00020A8D">
        <w:rPr>
          <w:rFonts w:ascii="Arial" w:eastAsia="Arial" w:hAnsi="Arial" w:cs="Arial"/>
          <w:color w:val="000000" w:themeColor="text1"/>
        </w:rPr>
        <w:t>że wskazany w zdaniu poprzedzającym rachunek bankowy jest rachunkiem rozliczeniowym w rozumieniu przepisów prawa bankowego, widniejącym w Wykazie, o którym mowa w art. 96b ust. 1 ustawy z dnia 11 marca 2004 r. o podatku od towarów  i usług (tzw. „Biała Lista Podatników VAT”). Za datę zapłaty przyjmuje się datę obciążenia rachunku Zamawiającego.</w:t>
      </w:r>
    </w:p>
    <w:p w14:paraId="4601788D" w14:textId="3E585BA2" w:rsidR="00FA3467" w:rsidRPr="00020A8D" w:rsidRDefault="00FA3467" w:rsidP="00814403">
      <w:pPr>
        <w:numPr>
          <w:ilvl w:val="0"/>
          <w:numId w:val="13"/>
        </w:numPr>
        <w:tabs>
          <w:tab w:val="left" w:pos="424"/>
        </w:tabs>
        <w:spacing w:line="276" w:lineRule="auto"/>
        <w:ind w:left="424" w:hanging="424"/>
        <w:jc w:val="both"/>
        <w:rPr>
          <w:rFonts w:ascii="Arial" w:eastAsia="Arial" w:hAnsi="Arial" w:cs="Arial"/>
          <w:color w:val="000000" w:themeColor="text1"/>
        </w:rPr>
      </w:pPr>
      <w:r w:rsidRPr="00020A8D">
        <w:rPr>
          <w:rFonts w:ascii="Arial" w:hAnsi="Arial"/>
          <w:color w:val="000000" w:themeColor="text1"/>
        </w:rPr>
        <w:t xml:space="preserve">W przypadku powierzenia przez Wykonawcę realizacji robót budowlanych/dostaw/usług </w:t>
      </w:r>
      <w:r w:rsidR="00BA70D1" w:rsidRPr="00020A8D">
        <w:rPr>
          <w:rFonts w:ascii="Arial" w:hAnsi="Arial"/>
          <w:color w:val="000000" w:themeColor="text1"/>
        </w:rPr>
        <w:t>P</w:t>
      </w:r>
      <w:r w:rsidRPr="00020A8D">
        <w:rPr>
          <w:rFonts w:ascii="Arial" w:hAnsi="Arial"/>
          <w:color w:val="000000" w:themeColor="text1"/>
        </w:rPr>
        <w:t xml:space="preserve">odwykonawcy, Wykonawca jest zobowiązany do dokonania zapłaty wynagrodzenia należnego </w:t>
      </w:r>
      <w:r w:rsidR="00BA70D1" w:rsidRPr="00020A8D">
        <w:rPr>
          <w:rFonts w:ascii="Arial" w:hAnsi="Arial"/>
          <w:color w:val="000000" w:themeColor="text1"/>
        </w:rPr>
        <w:t>P</w:t>
      </w:r>
      <w:r w:rsidRPr="00020A8D">
        <w:rPr>
          <w:rFonts w:ascii="Arial" w:hAnsi="Arial"/>
          <w:color w:val="000000" w:themeColor="text1"/>
        </w:rPr>
        <w:t xml:space="preserve">odwykonawcy z zachowaniem terminów zapłaty określonych w umowie z </w:t>
      </w:r>
      <w:r w:rsidR="00BA70D1" w:rsidRPr="00020A8D">
        <w:rPr>
          <w:rFonts w:ascii="Arial" w:hAnsi="Arial"/>
          <w:color w:val="000000" w:themeColor="text1"/>
        </w:rPr>
        <w:t>P</w:t>
      </w:r>
      <w:r w:rsidRPr="00020A8D">
        <w:rPr>
          <w:rFonts w:ascii="Arial" w:hAnsi="Arial"/>
          <w:color w:val="000000" w:themeColor="text1"/>
        </w:rPr>
        <w:t>odwykonawcą.</w:t>
      </w:r>
    </w:p>
    <w:p w14:paraId="417A9A2E" w14:textId="4E6F940C" w:rsidR="00FA3467" w:rsidRPr="00020A8D" w:rsidRDefault="00FA3467" w:rsidP="00814403">
      <w:pPr>
        <w:numPr>
          <w:ilvl w:val="0"/>
          <w:numId w:val="13"/>
        </w:numPr>
        <w:tabs>
          <w:tab w:val="left" w:pos="424"/>
        </w:tabs>
        <w:spacing w:line="276" w:lineRule="auto"/>
        <w:ind w:left="424" w:hanging="424"/>
        <w:jc w:val="both"/>
        <w:rPr>
          <w:rFonts w:ascii="Arial" w:eastAsia="Arial" w:hAnsi="Arial" w:cs="Arial"/>
          <w:color w:val="000000" w:themeColor="text1"/>
        </w:rPr>
      </w:pPr>
      <w:r w:rsidRPr="00020A8D">
        <w:rPr>
          <w:rFonts w:ascii="Arial" w:hAnsi="Arial"/>
          <w:color w:val="000000" w:themeColor="text1"/>
        </w:rPr>
        <w:t xml:space="preserve">Warunkiem zapłaty przez Zamawiającego wynagrodzenia należnego Wykonawcy za odebrane przez Zamawiającego roboty budowlane jest przedstawienie dowodów zapłaty wymagalnego wynagrodzenia należnego </w:t>
      </w:r>
      <w:r w:rsidR="00BA70D1" w:rsidRPr="00020A8D">
        <w:rPr>
          <w:rFonts w:ascii="Arial" w:hAnsi="Arial"/>
          <w:color w:val="000000" w:themeColor="text1"/>
        </w:rPr>
        <w:t>P</w:t>
      </w:r>
      <w:r w:rsidRPr="00020A8D">
        <w:rPr>
          <w:rFonts w:ascii="Arial" w:hAnsi="Arial"/>
          <w:color w:val="000000" w:themeColor="text1"/>
        </w:rPr>
        <w:t xml:space="preserve">odwykonawcom/ </w:t>
      </w:r>
      <w:r w:rsidR="00BA70D1" w:rsidRPr="00020A8D">
        <w:rPr>
          <w:rFonts w:ascii="Arial" w:hAnsi="Arial"/>
          <w:color w:val="000000" w:themeColor="text1"/>
        </w:rPr>
        <w:t>D</w:t>
      </w:r>
      <w:r w:rsidRPr="00020A8D">
        <w:rPr>
          <w:rFonts w:ascii="Arial" w:hAnsi="Arial"/>
          <w:color w:val="000000" w:themeColor="text1"/>
        </w:rPr>
        <w:t xml:space="preserve">alszym </w:t>
      </w:r>
      <w:r w:rsidR="00BA70D1" w:rsidRPr="00020A8D">
        <w:rPr>
          <w:rFonts w:ascii="Arial" w:hAnsi="Arial"/>
          <w:color w:val="000000" w:themeColor="text1"/>
        </w:rPr>
        <w:t>P</w:t>
      </w:r>
      <w:r w:rsidRPr="00020A8D">
        <w:rPr>
          <w:rFonts w:ascii="Arial" w:hAnsi="Arial"/>
          <w:color w:val="000000" w:themeColor="text1"/>
        </w:rPr>
        <w:t xml:space="preserve">odwykonawcom biorącym udział w realizacji odebranych przez Zamawiającego robót budowlanych – o których mowa w ust. </w:t>
      </w:r>
      <w:r w:rsidR="00583DB1" w:rsidRPr="00020A8D">
        <w:rPr>
          <w:rFonts w:ascii="Arial" w:hAnsi="Arial"/>
          <w:color w:val="000000" w:themeColor="text1"/>
        </w:rPr>
        <w:t>9</w:t>
      </w:r>
      <w:r w:rsidRPr="00020A8D">
        <w:rPr>
          <w:rFonts w:ascii="Arial" w:hAnsi="Arial"/>
          <w:color w:val="000000" w:themeColor="text1"/>
        </w:rPr>
        <w:t xml:space="preserve"> w zw. z ust. 1</w:t>
      </w:r>
      <w:r w:rsidR="00583DB1" w:rsidRPr="00020A8D">
        <w:rPr>
          <w:rFonts w:ascii="Arial" w:hAnsi="Arial"/>
          <w:color w:val="000000" w:themeColor="text1"/>
        </w:rPr>
        <w:t>0</w:t>
      </w:r>
      <w:r w:rsidRPr="00020A8D">
        <w:rPr>
          <w:rFonts w:ascii="Arial" w:hAnsi="Arial"/>
          <w:color w:val="000000" w:themeColor="text1"/>
        </w:rPr>
        <w:t xml:space="preserve"> i 1</w:t>
      </w:r>
      <w:r w:rsidR="00583DB1" w:rsidRPr="00020A8D">
        <w:rPr>
          <w:rFonts w:ascii="Arial" w:hAnsi="Arial"/>
          <w:color w:val="000000" w:themeColor="text1"/>
        </w:rPr>
        <w:t>1</w:t>
      </w:r>
      <w:r w:rsidRPr="00020A8D">
        <w:rPr>
          <w:rFonts w:ascii="Arial" w:hAnsi="Arial"/>
          <w:color w:val="000000" w:themeColor="text1"/>
        </w:rPr>
        <w:t xml:space="preserve"> poniżej.</w:t>
      </w:r>
    </w:p>
    <w:p w14:paraId="1779B234" w14:textId="5065434F" w:rsidR="00FA3467" w:rsidRPr="00020A8D" w:rsidRDefault="00FA3467" w:rsidP="00814403">
      <w:pPr>
        <w:numPr>
          <w:ilvl w:val="0"/>
          <w:numId w:val="13"/>
        </w:numPr>
        <w:tabs>
          <w:tab w:val="left" w:pos="424"/>
        </w:tabs>
        <w:spacing w:line="276" w:lineRule="auto"/>
        <w:ind w:left="424" w:hanging="424"/>
        <w:jc w:val="both"/>
        <w:rPr>
          <w:rFonts w:ascii="Arial" w:eastAsia="Arial" w:hAnsi="Arial" w:cs="Arial"/>
          <w:color w:val="000000" w:themeColor="text1"/>
        </w:rPr>
      </w:pPr>
      <w:r w:rsidRPr="00020A8D">
        <w:rPr>
          <w:rFonts w:ascii="Arial" w:hAnsi="Arial"/>
          <w:color w:val="000000" w:themeColor="text1"/>
        </w:rPr>
        <w:t xml:space="preserve">W przypadku nieprzedstawienia dowodów zapłaty, o których mowa w ust. </w:t>
      </w:r>
      <w:r w:rsidR="0048211F" w:rsidRPr="00020A8D">
        <w:rPr>
          <w:rFonts w:ascii="Arial" w:hAnsi="Arial"/>
          <w:color w:val="000000" w:themeColor="text1"/>
        </w:rPr>
        <w:t>7</w:t>
      </w:r>
      <w:r w:rsidRPr="00020A8D">
        <w:rPr>
          <w:rFonts w:ascii="Arial" w:hAnsi="Arial"/>
          <w:color w:val="000000" w:themeColor="text1"/>
        </w:rPr>
        <w:t xml:space="preserve"> powyżej, Zamawiający wstrzymuje wypłatę wynagrodzenia należnego Wykonawcy za odebrane roboty budowlane – w części równej sumie kwot wynikających z nieprzedstawionych dowodów zapłaty.</w:t>
      </w:r>
    </w:p>
    <w:p w14:paraId="32B6200D" w14:textId="6282B13B" w:rsidR="00FA3467" w:rsidRPr="00020A8D" w:rsidRDefault="00FA3467" w:rsidP="00814403">
      <w:pPr>
        <w:numPr>
          <w:ilvl w:val="0"/>
          <w:numId w:val="13"/>
        </w:numPr>
        <w:tabs>
          <w:tab w:val="left" w:pos="424"/>
        </w:tabs>
        <w:spacing w:line="276" w:lineRule="auto"/>
        <w:ind w:left="424" w:hanging="424"/>
        <w:jc w:val="both"/>
        <w:rPr>
          <w:rFonts w:ascii="Arial" w:eastAsia="Arial" w:hAnsi="Arial" w:cs="Arial"/>
          <w:color w:val="000000" w:themeColor="text1"/>
        </w:rPr>
      </w:pPr>
      <w:r w:rsidRPr="00020A8D">
        <w:rPr>
          <w:rFonts w:ascii="Arial" w:hAnsi="Arial"/>
          <w:color w:val="000000" w:themeColor="text1"/>
        </w:rPr>
        <w:t xml:space="preserve">Wymaganymi dla dokonania zapłaty wynagrodzenia należnego Wykonawcy - dowodami zapłaty wymagalnego wynagrodzenia należnego </w:t>
      </w:r>
      <w:r w:rsidR="00BA70D1" w:rsidRPr="00020A8D">
        <w:rPr>
          <w:rFonts w:ascii="Arial" w:hAnsi="Arial"/>
          <w:color w:val="000000" w:themeColor="text1"/>
        </w:rPr>
        <w:t>P</w:t>
      </w:r>
      <w:r w:rsidRPr="00020A8D">
        <w:rPr>
          <w:rFonts w:ascii="Arial" w:hAnsi="Arial"/>
          <w:color w:val="000000" w:themeColor="text1"/>
        </w:rPr>
        <w:t xml:space="preserve">odwykonawcom/ </w:t>
      </w:r>
      <w:r w:rsidR="00BA70D1" w:rsidRPr="00020A8D">
        <w:rPr>
          <w:rFonts w:ascii="Arial" w:hAnsi="Arial"/>
          <w:color w:val="000000" w:themeColor="text1"/>
        </w:rPr>
        <w:t>D</w:t>
      </w:r>
      <w:r w:rsidRPr="00020A8D">
        <w:rPr>
          <w:rFonts w:ascii="Arial" w:hAnsi="Arial"/>
          <w:color w:val="000000" w:themeColor="text1"/>
        </w:rPr>
        <w:t>alszym podwykonawcom są:</w:t>
      </w:r>
    </w:p>
    <w:p w14:paraId="3389DD45" w14:textId="77777777" w:rsidR="00382539" w:rsidRPr="00020A8D" w:rsidRDefault="00382539" w:rsidP="00382539">
      <w:pPr>
        <w:tabs>
          <w:tab w:val="left" w:pos="424"/>
        </w:tabs>
        <w:spacing w:line="276" w:lineRule="auto"/>
        <w:ind w:left="424"/>
        <w:jc w:val="both"/>
        <w:rPr>
          <w:rFonts w:ascii="Arial" w:eastAsia="Arial" w:hAnsi="Arial" w:cs="Arial"/>
          <w:color w:val="000000" w:themeColor="text1"/>
        </w:rPr>
      </w:pPr>
      <w:r w:rsidRPr="00020A8D">
        <w:rPr>
          <w:rFonts w:ascii="Arial" w:eastAsia="Arial" w:hAnsi="Arial" w:cs="Arial"/>
          <w:color w:val="000000" w:themeColor="text1"/>
        </w:rPr>
        <w:t>1)</w:t>
      </w:r>
      <w:r w:rsidRPr="00020A8D">
        <w:rPr>
          <w:rFonts w:ascii="Arial" w:eastAsia="Arial" w:hAnsi="Arial" w:cs="Arial"/>
          <w:color w:val="000000" w:themeColor="text1"/>
        </w:rPr>
        <w:tab/>
        <w:t xml:space="preserve">oświadczenie końcowe Wykonawcy odpowiednio w przedmiocie braku udziału podwykonawców w realizacji odebranych przez Zamawiającego robót budowlanych albo w przedmiocie spełnienia na rzecz podwykonawców/dalszych podwykonawców świadczeń z tytułu wymagalnego wynagrodzenia należnego podwykonawcom/ dalszym </w:t>
      </w:r>
      <w:r w:rsidRPr="00020A8D">
        <w:rPr>
          <w:rFonts w:ascii="Arial" w:eastAsia="Arial" w:hAnsi="Arial" w:cs="Arial"/>
          <w:color w:val="000000" w:themeColor="text1"/>
        </w:rPr>
        <w:lastRenderedPageBreak/>
        <w:t xml:space="preserve">podwykonawcom biorącym udział w realizacji odebranych przez Zamawiającego robót budowlanych/dostaw/usług - według wzoru stanowiącego załącznik do Umowy; </w:t>
      </w:r>
    </w:p>
    <w:p w14:paraId="4AFA5D22" w14:textId="77777777" w:rsidR="00382539" w:rsidRPr="00020A8D" w:rsidRDefault="00382539" w:rsidP="00382539">
      <w:pPr>
        <w:tabs>
          <w:tab w:val="left" w:pos="424"/>
        </w:tabs>
        <w:spacing w:line="276" w:lineRule="auto"/>
        <w:ind w:left="424"/>
        <w:jc w:val="both"/>
        <w:rPr>
          <w:rFonts w:ascii="Arial" w:eastAsia="Arial" w:hAnsi="Arial" w:cs="Arial"/>
          <w:color w:val="000000" w:themeColor="text1"/>
        </w:rPr>
      </w:pPr>
      <w:r w:rsidRPr="00020A8D">
        <w:rPr>
          <w:rFonts w:ascii="Arial" w:eastAsia="Arial" w:hAnsi="Arial" w:cs="Arial"/>
          <w:color w:val="000000" w:themeColor="text1"/>
        </w:rPr>
        <w:t>2)</w:t>
      </w:r>
      <w:r w:rsidRPr="00020A8D">
        <w:rPr>
          <w:rFonts w:ascii="Arial" w:eastAsia="Arial" w:hAnsi="Arial" w:cs="Arial"/>
          <w:color w:val="000000" w:themeColor="text1"/>
        </w:rPr>
        <w:tab/>
        <w:t>oświadczenia końcowe podwykonawców/ dalszych podwykonawców w przedmiocie spełnienia na rzecz podwykonawców/dalszych podwykonawców świadczeń z tytułu wynagrodzenia należnego podwykonawcom/ dalszym podwykonawcom biorącym udział w realizacji odebranych przez Zamawiającego robót budowlanych - według wzorów stanowiących załącznik do Umowy;</w:t>
      </w:r>
    </w:p>
    <w:p w14:paraId="01D3BC9E" w14:textId="77777777" w:rsidR="00382539" w:rsidRPr="00020A8D" w:rsidRDefault="00382539" w:rsidP="00382539">
      <w:pPr>
        <w:tabs>
          <w:tab w:val="left" w:pos="424"/>
        </w:tabs>
        <w:spacing w:line="276" w:lineRule="auto"/>
        <w:ind w:left="424"/>
        <w:jc w:val="both"/>
        <w:rPr>
          <w:rFonts w:ascii="Arial" w:eastAsia="Arial" w:hAnsi="Arial" w:cs="Arial"/>
          <w:color w:val="000000" w:themeColor="text1"/>
        </w:rPr>
      </w:pPr>
      <w:r w:rsidRPr="00020A8D">
        <w:rPr>
          <w:rFonts w:ascii="Arial" w:eastAsia="Arial" w:hAnsi="Arial" w:cs="Arial"/>
          <w:color w:val="000000" w:themeColor="text1"/>
        </w:rPr>
        <w:t>3)</w:t>
      </w:r>
      <w:r w:rsidRPr="00020A8D">
        <w:rPr>
          <w:rFonts w:ascii="Arial" w:eastAsia="Arial" w:hAnsi="Arial" w:cs="Arial"/>
          <w:color w:val="000000" w:themeColor="text1"/>
        </w:rPr>
        <w:tab/>
        <w:t xml:space="preserve">zestawienie faktur VAT wystawionych przez podwykonawców/dalszych podwykonawców obejmujące wynagrodzenie należne podwykonawcom/ dalszym podwykonawcom biorącym udział w realizacji odebranych przez Zamawiającego robót budowlanych/dostaw/usług; </w:t>
      </w:r>
    </w:p>
    <w:p w14:paraId="1D5BF9E6" w14:textId="7E4CD196" w:rsidR="00382539" w:rsidRPr="00020A8D" w:rsidRDefault="00382539" w:rsidP="0048211F">
      <w:pPr>
        <w:tabs>
          <w:tab w:val="left" w:pos="424"/>
        </w:tabs>
        <w:spacing w:line="276" w:lineRule="auto"/>
        <w:ind w:left="424"/>
        <w:jc w:val="both"/>
        <w:rPr>
          <w:rFonts w:ascii="Arial" w:eastAsia="Arial" w:hAnsi="Arial" w:cs="Arial"/>
          <w:color w:val="000000" w:themeColor="text1"/>
        </w:rPr>
      </w:pPr>
      <w:r w:rsidRPr="00020A8D">
        <w:rPr>
          <w:rFonts w:ascii="Arial" w:eastAsia="Arial" w:hAnsi="Arial" w:cs="Arial"/>
          <w:color w:val="000000" w:themeColor="text1"/>
        </w:rPr>
        <w:t>4)</w:t>
      </w:r>
      <w:r w:rsidRPr="00020A8D">
        <w:rPr>
          <w:rFonts w:ascii="Arial" w:eastAsia="Arial" w:hAnsi="Arial" w:cs="Arial"/>
          <w:color w:val="000000" w:themeColor="text1"/>
        </w:rPr>
        <w:tab/>
        <w:t>potwierdzenia dokonania płatności (potwierdzenia przelewu z rachunku płatniczego) z tytułu  wymagalnego wynagrodzenia należnego podwykonawcom/ dalszym podwykonawcom biorącym udział w realizacji odebranych przez Zamawiającego robót budowlanych/dostaw/usług.</w:t>
      </w:r>
    </w:p>
    <w:p w14:paraId="40C214D5" w14:textId="5D36795A" w:rsidR="001A72C1" w:rsidRPr="00020A8D" w:rsidRDefault="00382539" w:rsidP="0048211F">
      <w:pPr>
        <w:numPr>
          <w:ilvl w:val="0"/>
          <w:numId w:val="13"/>
        </w:numPr>
        <w:tabs>
          <w:tab w:val="left" w:pos="424"/>
        </w:tabs>
        <w:spacing w:line="276" w:lineRule="auto"/>
        <w:ind w:left="424" w:hanging="424"/>
        <w:jc w:val="both"/>
        <w:rPr>
          <w:rFonts w:ascii="Arial" w:hAnsi="Arial"/>
          <w:color w:val="000000" w:themeColor="text1"/>
        </w:rPr>
      </w:pPr>
      <w:r w:rsidRPr="00020A8D">
        <w:rPr>
          <w:rFonts w:ascii="Arial" w:hAnsi="Arial"/>
          <w:color w:val="000000" w:themeColor="text1"/>
        </w:rPr>
        <w:t>Dokumenty</w:t>
      </w:r>
      <w:r w:rsidR="00FA3467" w:rsidRPr="00020A8D">
        <w:rPr>
          <w:rFonts w:ascii="Arial" w:hAnsi="Arial"/>
          <w:color w:val="000000" w:themeColor="text1"/>
        </w:rPr>
        <w:t xml:space="preserve">, o których mowa w ust. </w:t>
      </w:r>
      <w:r w:rsidR="0048211F" w:rsidRPr="00020A8D">
        <w:rPr>
          <w:rFonts w:ascii="Arial" w:hAnsi="Arial"/>
          <w:color w:val="000000" w:themeColor="text1"/>
        </w:rPr>
        <w:t>9</w:t>
      </w:r>
      <w:r w:rsidR="00FA3467" w:rsidRPr="00020A8D">
        <w:rPr>
          <w:rFonts w:ascii="Arial" w:hAnsi="Arial"/>
          <w:color w:val="000000" w:themeColor="text1"/>
        </w:rPr>
        <w:t xml:space="preserve"> powyżej, a które Wykonawca obowiązany jest przedstawić Zamawiającemu wraz z fakturą końcową obejmującą wynagrodzenie Wykonawcy za odebrane przez Zamawiającego roboty budowlane, sporządzone zostaną na dzień przypadający pomiędzy dniem odbioru robót budowlanych przez Zamawiającego a dniem wystawienia faktury przejściowej/końcowej obejmującej wynagrodzenie Wykonawcy za te roboty budowlane, z zastrzeżeniem ust. 1</w:t>
      </w:r>
      <w:r w:rsidR="0048211F" w:rsidRPr="00020A8D">
        <w:rPr>
          <w:rFonts w:ascii="Arial" w:hAnsi="Arial"/>
          <w:color w:val="000000" w:themeColor="text1"/>
        </w:rPr>
        <w:t>1</w:t>
      </w:r>
      <w:r w:rsidR="00FA3467" w:rsidRPr="00020A8D">
        <w:rPr>
          <w:rFonts w:ascii="Arial" w:hAnsi="Arial"/>
          <w:color w:val="000000" w:themeColor="text1"/>
        </w:rPr>
        <w:t xml:space="preserve"> poniżej.</w:t>
      </w:r>
    </w:p>
    <w:p w14:paraId="4C98AA83" w14:textId="2CCC1FCF" w:rsidR="001A72C1" w:rsidRPr="00020A8D" w:rsidRDefault="00FA3467" w:rsidP="0048211F">
      <w:pPr>
        <w:pStyle w:val="Lista"/>
        <w:numPr>
          <w:ilvl w:val="0"/>
          <w:numId w:val="13"/>
        </w:numPr>
        <w:tabs>
          <w:tab w:val="left" w:pos="709"/>
        </w:tabs>
        <w:suppressAutoHyphens w:val="0"/>
        <w:spacing w:line="276" w:lineRule="auto"/>
        <w:ind w:left="426" w:hanging="426"/>
        <w:rPr>
          <w:rFonts w:ascii="Arial" w:hAnsi="Arial"/>
          <w:color w:val="000000" w:themeColor="text1"/>
          <w:sz w:val="22"/>
          <w:szCs w:val="22"/>
        </w:rPr>
      </w:pPr>
      <w:r w:rsidRPr="00020A8D">
        <w:rPr>
          <w:rFonts w:ascii="Arial" w:hAnsi="Arial"/>
          <w:color w:val="000000" w:themeColor="text1"/>
          <w:sz w:val="22"/>
          <w:szCs w:val="22"/>
        </w:rPr>
        <w:t xml:space="preserve">W przypadku, gdy – na dzień sporządzenia oświadczeń, o których mowa w ust. </w:t>
      </w:r>
      <w:r w:rsidR="0048211F" w:rsidRPr="00020A8D">
        <w:rPr>
          <w:rFonts w:ascii="Arial" w:hAnsi="Arial"/>
          <w:color w:val="000000" w:themeColor="text1"/>
          <w:sz w:val="22"/>
          <w:szCs w:val="22"/>
        </w:rPr>
        <w:t>9</w:t>
      </w:r>
      <w:r w:rsidRPr="00020A8D">
        <w:rPr>
          <w:rFonts w:ascii="Arial" w:hAnsi="Arial"/>
          <w:color w:val="000000" w:themeColor="text1"/>
          <w:sz w:val="22"/>
          <w:szCs w:val="22"/>
        </w:rPr>
        <w:t xml:space="preserve"> powyżej, które Wykonawca przedstawi Zamawiającemu wraz z fakturą częściową/końcową – wierzytelności o zapłatę wynagrodzenia należnego </w:t>
      </w:r>
      <w:r w:rsidR="00BA70D1" w:rsidRPr="00020A8D">
        <w:rPr>
          <w:rFonts w:ascii="Arial" w:hAnsi="Arial"/>
          <w:color w:val="000000" w:themeColor="text1"/>
          <w:sz w:val="22"/>
          <w:szCs w:val="22"/>
        </w:rPr>
        <w:t>P</w:t>
      </w:r>
      <w:r w:rsidRPr="00020A8D">
        <w:rPr>
          <w:rFonts w:ascii="Arial" w:hAnsi="Arial"/>
          <w:color w:val="000000" w:themeColor="text1"/>
          <w:sz w:val="22"/>
          <w:szCs w:val="22"/>
        </w:rPr>
        <w:t xml:space="preserve">odwykonawcom/ </w:t>
      </w:r>
      <w:r w:rsidR="00BA70D1" w:rsidRPr="00020A8D">
        <w:rPr>
          <w:rFonts w:ascii="Arial" w:hAnsi="Arial"/>
          <w:color w:val="000000" w:themeColor="text1"/>
          <w:sz w:val="22"/>
          <w:szCs w:val="22"/>
        </w:rPr>
        <w:t>D</w:t>
      </w:r>
      <w:r w:rsidRPr="00020A8D">
        <w:rPr>
          <w:rFonts w:ascii="Arial" w:hAnsi="Arial"/>
          <w:color w:val="000000" w:themeColor="text1"/>
          <w:sz w:val="22"/>
          <w:szCs w:val="22"/>
        </w:rPr>
        <w:t xml:space="preserve">alszym </w:t>
      </w:r>
      <w:r w:rsidR="00BA70D1" w:rsidRPr="00020A8D">
        <w:rPr>
          <w:rFonts w:ascii="Arial" w:hAnsi="Arial"/>
          <w:color w:val="000000" w:themeColor="text1"/>
          <w:sz w:val="22"/>
          <w:szCs w:val="22"/>
        </w:rPr>
        <w:t>P</w:t>
      </w:r>
      <w:r w:rsidRPr="00020A8D">
        <w:rPr>
          <w:rFonts w:ascii="Arial" w:hAnsi="Arial"/>
          <w:color w:val="000000" w:themeColor="text1"/>
          <w:sz w:val="22"/>
          <w:szCs w:val="22"/>
        </w:rPr>
        <w:t>odwykonawcom biorącym udział w realizacji robót budowlanych objętych fakturą częściową/końcową Wykonawcy nie będą wymagalne, a ich wymagalność przypadać będzie do dnia nadejścia terminu zapłaty przez Zamawiającego wynagrodzenia należnego Wykonawcy - Wykonawca zobowiązany jest, najpóźniej na dzień nadejścia terminu zapłaty przez Zamawiającego wynagrodzenia należnego Wykonawcy, uzupełnić dowody zapłaty, o których mowa w ust. 9.</w:t>
      </w:r>
    </w:p>
    <w:p w14:paraId="54E4F209" w14:textId="77777777" w:rsidR="001A72C1" w:rsidRPr="00020A8D" w:rsidRDefault="00FA3467" w:rsidP="0048211F">
      <w:pPr>
        <w:pStyle w:val="Lista"/>
        <w:numPr>
          <w:ilvl w:val="0"/>
          <w:numId w:val="13"/>
        </w:numPr>
        <w:tabs>
          <w:tab w:val="left" w:pos="709"/>
        </w:tabs>
        <w:suppressAutoHyphens w:val="0"/>
        <w:spacing w:line="276" w:lineRule="auto"/>
        <w:ind w:left="426" w:hanging="426"/>
        <w:rPr>
          <w:rFonts w:ascii="Arial" w:hAnsi="Arial"/>
          <w:color w:val="000000" w:themeColor="text1"/>
          <w:sz w:val="22"/>
          <w:szCs w:val="22"/>
        </w:rPr>
      </w:pPr>
      <w:r w:rsidRPr="00020A8D">
        <w:rPr>
          <w:rFonts w:ascii="Arial" w:hAnsi="Arial"/>
          <w:color w:val="000000" w:themeColor="text1"/>
          <w:sz w:val="22"/>
          <w:szCs w:val="22"/>
        </w:rPr>
        <w:t xml:space="preserve">Zamawiający dokona bezpośredniej zapłaty wymagalnego wynagrodzenia przysługującego </w:t>
      </w:r>
      <w:r w:rsidR="00BA70D1" w:rsidRPr="00020A8D">
        <w:rPr>
          <w:rFonts w:ascii="Arial" w:hAnsi="Arial"/>
          <w:color w:val="000000" w:themeColor="text1"/>
          <w:sz w:val="22"/>
          <w:szCs w:val="22"/>
        </w:rPr>
        <w:t>P</w:t>
      </w:r>
      <w:r w:rsidRPr="00020A8D">
        <w:rPr>
          <w:rFonts w:ascii="Arial" w:hAnsi="Arial"/>
          <w:color w:val="000000" w:themeColor="text1"/>
          <w:sz w:val="22"/>
          <w:szCs w:val="22"/>
        </w:rPr>
        <w:t xml:space="preserve">odwykonawcy lub </w:t>
      </w:r>
      <w:r w:rsidR="00BA70D1" w:rsidRPr="00020A8D">
        <w:rPr>
          <w:rFonts w:ascii="Arial" w:hAnsi="Arial"/>
          <w:color w:val="000000" w:themeColor="text1"/>
          <w:sz w:val="22"/>
          <w:szCs w:val="22"/>
        </w:rPr>
        <w:t>D</w:t>
      </w:r>
      <w:r w:rsidRPr="00020A8D">
        <w:rPr>
          <w:rFonts w:ascii="Arial" w:hAnsi="Arial"/>
          <w:color w:val="000000" w:themeColor="text1"/>
          <w:sz w:val="22"/>
          <w:szCs w:val="22"/>
        </w:rPr>
        <w:t xml:space="preserve">alszemu </w:t>
      </w:r>
      <w:r w:rsidR="00BA70D1" w:rsidRPr="00020A8D">
        <w:rPr>
          <w:rFonts w:ascii="Arial" w:hAnsi="Arial"/>
          <w:color w:val="000000" w:themeColor="text1"/>
          <w:sz w:val="22"/>
          <w:szCs w:val="22"/>
        </w:rPr>
        <w:t>P</w:t>
      </w:r>
      <w:r w:rsidRPr="00020A8D">
        <w:rPr>
          <w:rFonts w:ascii="Arial" w:hAnsi="Arial"/>
          <w:color w:val="000000" w:themeColor="text1"/>
          <w:sz w:val="22"/>
          <w:szCs w:val="22"/>
        </w:rPr>
        <w:t xml:space="preserve">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w:t>
      </w:r>
      <w:r w:rsidR="00696D48" w:rsidRPr="00020A8D">
        <w:rPr>
          <w:rFonts w:ascii="Arial" w:hAnsi="Arial"/>
          <w:color w:val="000000" w:themeColor="text1"/>
          <w:sz w:val="22"/>
          <w:szCs w:val="22"/>
        </w:rPr>
        <w:t>P</w:t>
      </w:r>
      <w:r w:rsidRPr="00020A8D">
        <w:rPr>
          <w:rFonts w:ascii="Arial" w:hAnsi="Arial"/>
          <w:color w:val="000000" w:themeColor="text1"/>
          <w:sz w:val="22"/>
          <w:szCs w:val="22"/>
        </w:rPr>
        <w:t xml:space="preserve">odwykonawcę lub </w:t>
      </w:r>
      <w:r w:rsidR="00696D48" w:rsidRPr="00020A8D">
        <w:rPr>
          <w:rFonts w:ascii="Arial" w:hAnsi="Arial"/>
          <w:color w:val="000000" w:themeColor="text1"/>
          <w:sz w:val="22"/>
          <w:szCs w:val="22"/>
        </w:rPr>
        <w:t>D</w:t>
      </w:r>
      <w:r w:rsidRPr="00020A8D">
        <w:rPr>
          <w:rFonts w:ascii="Arial" w:hAnsi="Arial"/>
          <w:color w:val="000000" w:themeColor="text1"/>
          <w:sz w:val="22"/>
          <w:szCs w:val="22"/>
        </w:rPr>
        <w:t xml:space="preserve">alszego </w:t>
      </w:r>
      <w:r w:rsidR="00696D48" w:rsidRPr="00020A8D">
        <w:rPr>
          <w:rFonts w:ascii="Arial" w:hAnsi="Arial"/>
          <w:color w:val="000000" w:themeColor="text1"/>
          <w:sz w:val="22"/>
          <w:szCs w:val="22"/>
        </w:rPr>
        <w:t>P</w:t>
      </w:r>
      <w:r w:rsidRPr="00020A8D">
        <w:rPr>
          <w:rFonts w:ascii="Arial" w:hAnsi="Arial"/>
          <w:color w:val="000000" w:themeColor="text1"/>
          <w:sz w:val="22"/>
          <w:szCs w:val="22"/>
        </w:rPr>
        <w:t>odwykonawcę zamówienia na roboty budowlane.</w:t>
      </w:r>
    </w:p>
    <w:p w14:paraId="4B936005" w14:textId="3F2B0F4E" w:rsidR="001A72C1" w:rsidRPr="00020A8D" w:rsidRDefault="00FA3467" w:rsidP="0048211F">
      <w:pPr>
        <w:pStyle w:val="Lista"/>
        <w:numPr>
          <w:ilvl w:val="0"/>
          <w:numId w:val="13"/>
        </w:numPr>
        <w:tabs>
          <w:tab w:val="left" w:pos="709"/>
        </w:tabs>
        <w:suppressAutoHyphens w:val="0"/>
        <w:spacing w:line="276" w:lineRule="auto"/>
        <w:ind w:left="426" w:hanging="426"/>
        <w:rPr>
          <w:rFonts w:ascii="Arial" w:hAnsi="Arial"/>
          <w:color w:val="000000" w:themeColor="text1"/>
          <w:sz w:val="22"/>
          <w:szCs w:val="22"/>
        </w:rPr>
      </w:pPr>
      <w:r w:rsidRPr="00020A8D">
        <w:rPr>
          <w:rFonts w:ascii="Arial" w:hAnsi="Arial"/>
          <w:color w:val="000000" w:themeColor="text1"/>
          <w:sz w:val="22"/>
          <w:szCs w:val="22"/>
        </w:rPr>
        <w:t>Wynagrodzenie, o którym mowa w ust. 1</w:t>
      </w:r>
      <w:r w:rsidR="0048211F" w:rsidRPr="00020A8D">
        <w:rPr>
          <w:rFonts w:ascii="Arial" w:hAnsi="Arial"/>
          <w:color w:val="000000" w:themeColor="text1"/>
          <w:sz w:val="22"/>
          <w:szCs w:val="22"/>
        </w:rPr>
        <w:t>2</w:t>
      </w:r>
      <w:r w:rsidRPr="00020A8D">
        <w:rPr>
          <w:rFonts w:ascii="Arial" w:hAnsi="Arial"/>
          <w:color w:val="000000" w:themeColor="text1"/>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9CAFC28" w14:textId="77777777" w:rsidR="001A72C1" w:rsidRPr="00020A8D" w:rsidRDefault="00FA3467" w:rsidP="0048211F">
      <w:pPr>
        <w:pStyle w:val="Lista"/>
        <w:numPr>
          <w:ilvl w:val="0"/>
          <w:numId w:val="13"/>
        </w:numPr>
        <w:tabs>
          <w:tab w:val="left" w:pos="709"/>
        </w:tabs>
        <w:suppressAutoHyphens w:val="0"/>
        <w:spacing w:line="276" w:lineRule="auto"/>
        <w:ind w:left="426" w:hanging="426"/>
        <w:rPr>
          <w:rFonts w:ascii="Arial" w:hAnsi="Arial"/>
          <w:color w:val="000000" w:themeColor="text1"/>
          <w:sz w:val="22"/>
          <w:szCs w:val="22"/>
        </w:rPr>
      </w:pPr>
      <w:r w:rsidRPr="00020A8D">
        <w:rPr>
          <w:rFonts w:ascii="Arial" w:hAnsi="Arial"/>
          <w:color w:val="000000" w:themeColor="text1"/>
          <w:sz w:val="22"/>
          <w:szCs w:val="22"/>
        </w:rPr>
        <w:t>Bezpośrednia zapłata obejmuje wyłącznie należne wynagrodzenie, bez odsetek, należnych podwykonawcy lub dalszemu podwykonawcy.</w:t>
      </w:r>
    </w:p>
    <w:p w14:paraId="56C88CB5" w14:textId="7095C334" w:rsidR="001A72C1" w:rsidRPr="00020A8D" w:rsidRDefault="00FA3467" w:rsidP="0048211F">
      <w:pPr>
        <w:pStyle w:val="Lista"/>
        <w:numPr>
          <w:ilvl w:val="0"/>
          <w:numId w:val="13"/>
        </w:numPr>
        <w:tabs>
          <w:tab w:val="left" w:pos="709"/>
        </w:tabs>
        <w:suppressAutoHyphens w:val="0"/>
        <w:spacing w:line="276" w:lineRule="auto"/>
        <w:ind w:left="426" w:hanging="426"/>
        <w:rPr>
          <w:rFonts w:ascii="Arial" w:hAnsi="Arial"/>
          <w:color w:val="000000" w:themeColor="text1"/>
          <w:sz w:val="22"/>
          <w:szCs w:val="22"/>
        </w:rPr>
      </w:pPr>
      <w:r w:rsidRPr="00020A8D">
        <w:rPr>
          <w:rFonts w:ascii="Arial" w:hAnsi="Arial"/>
          <w:color w:val="000000" w:themeColor="text1"/>
          <w:sz w:val="22"/>
          <w:szCs w:val="22"/>
        </w:rPr>
        <w:t xml:space="preserve">Przed dokonaniem bezpośredniej zapłaty Zamawiający umożliwi Wykonawcy zgłoszenie pisemnych uwag dotyczących zasadności bezpośredniej zapłaty wynagrodzenia </w:t>
      </w:r>
      <w:r w:rsidR="002F10AA" w:rsidRPr="00020A8D">
        <w:rPr>
          <w:rFonts w:ascii="Arial" w:hAnsi="Arial"/>
          <w:color w:val="000000" w:themeColor="text1"/>
          <w:sz w:val="22"/>
          <w:szCs w:val="22"/>
        </w:rPr>
        <w:t>P</w:t>
      </w:r>
      <w:r w:rsidRPr="00020A8D">
        <w:rPr>
          <w:rFonts w:ascii="Arial" w:hAnsi="Arial"/>
          <w:color w:val="000000" w:themeColor="text1"/>
          <w:sz w:val="22"/>
          <w:szCs w:val="22"/>
        </w:rPr>
        <w:t xml:space="preserve">odwykonawcy lub </w:t>
      </w:r>
      <w:r w:rsidR="002F10AA" w:rsidRPr="00020A8D">
        <w:rPr>
          <w:rFonts w:ascii="Arial" w:hAnsi="Arial"/>
          <w:color w:val="000000" w:themeColor="text1"/>
          <w:sz w:val="22"/>
          <w:szCs w:val="22"/>
        </w:rPr>
        <w:t>D</w:t>
      </w:r>
      <w:r w:rsidRPr="00020A8D">
        <w:rPr>
          <w:rFonts w:ascii="Arial" w:hAnsi="Arial"/>
          <w:color w:val="000000" w:themeColor="text1"/>
          <w:sz w:val="22"/>
          <w:szCs w:val="22"/>
        </w:rPr>
        <w:t xml:space="preserve">alszemu </w:t>
      </w:r>
      <w:r w:rsidR="002F10AA" w:rsidRPr="00020A8D">
        <w:rPr>
          <w:rFonts w:ascii="Arial" w:hAnsi="Arial"/>
          <w:color w:val="000000" w:themeColor="text1"/>
          <w:sz w:val="22"/>
          <w:szCs w:val="22"/>
        </w:rPr>
        <w:t>P</w:t>
      </w:r>
      <w:r w:rsidRPr="00020A8D">
        <w:rPr>
          <w:rFonts w:ascii="Arial" w:hAnsi="Arial"/>
          <w:color w:val="000000" w:themeColor="text1"/>
          <w:sz w:val="22"/>
          <w:szCs w:val="22"/>
        </w:rPr>
        <w:t>odwykonawcy, o których mowa w ust. 1</w:t>
      </w:r>
      <w:r w:rsidR="0048211F" w:rsidRPr="00020A8D">
        <w:rPr>
          <w:rFonts w:ascii="Arial" w:hAnsi="Arial"/>
          <w:color w:val="000000" w:themeColor="text1"/>
          <w:sz w:val="22"/>
          <w:szCs w:val="22"/>
        </w:rPr>
        <w:t>2</w:t>
      </w:r>
      <w:r w:rsidRPr="00020A8D">
        <w:rPr>
          <w:rFonts w:ascii="Arial" w:hAnsi="Arial"/>
          <w:color w:val="000000" w:themeColor="text1"/>
          <w:sz w:val="22"/>
          <w:szCs w:val="22"/>
        </w:rPr>
        <w:t>. Zamawiający poinformuje o terminie zgłaszania uwag, nie krótszym niż 7 (siedem) dni od dnia doręczenia tej informacji.</w:t>
      </w:r>
    </w:p>
    <w:p w14:paraId="31163A4F" w14:textId="5FD49A35" w:rsidR="00FA3467" w:rsidRPr="00020A8D" w:rsidRDefault="00FA3467" w:rsidP="0048211F">
      <w:pPr>
        <w:pStyle w:val="Lista"/>
        <w:numPr>
          <w:ilvl w:val="0"/>
          <w:numId w:val="13"/>
        </w:numPr>
        <w:tabs>
          <w:tab w:val="left" w:pos="709"/>
        </w:tabs>
        <w:suppressAutoHyphens w:val="0"/>
        <w:spacing w:line="276" w:lineRule="auto"/>
        <w:ind w:left="426" w:hanging="426"/>
        <w:rPr>
          <w:rFonts w:ascii="Arial" w:hAnsi="Arial"/>
          <w:color w:val="000000" w:themeColor="text1"/>
          <w:sz w:val="22"/>
          <w:szCs w:val="22"/>
        </w:rPr>
      </w:pPr>
      <w:r w:rsidRPr="00020A8D">
        <w:rPr>
          <w:rFonts w:ascii="Arial" w:hAnsi="Arial"/>
          <w:color w:val="000000" w:themeColor="text1"/>
          <w:sz w:val="22"/>
          <w:szCs w:val="22"/>
        </w:rPr>
        <w:lastRenderedPageBreak/>
        <w:t>W przypadku zgłoszenia uwag, o których mowa w ust. 1</w:t>
      </w:r>
      <w:r w:rsidR="0048211F" w:rsidRPr="00020A8D">
        <w:rPr>
          <w:rFonts w:ascii="Arial" w:hAnsi="Arial"/>
          <w:color w:val="000000" w:themeColor="text1"/>
          <w:sz w:val="22"/>
          <w:szCs w:val="22"/>
        </w:rPr>
        <w:t>5</w:t>
      </w:r>
      <w:r w:rsidRPr="00020A8D">
        <w:rPr>
          <w:rFonts w:ascii="Arial" w:hAnsi="Arial"/>
          <w:color w:val="000000" w:themeColor="text1"/>
          <w:sz w:val="22"/>
          <w:szCs w:val="22"/>
        </w:rPr>
        <w:t>, w terminie wskazanym przez Zamawiającego, Zamawiający może:</w:t>
      </w:r>
    </w:p>
    <w:p w14:paraId="19C1CB7F" w14:textId="77777777" w:rsidR="001A72C1" w:rsidRPr="00020A8D" w:rsidRDefault="00FA3467" w:rsidP="001A72C1">
      <w:pPr>
        <w:pStyle w:val="Lista"/>
        <w:numPr>
          <w:ilvl w:val="0"/>
          <w:numId w:val="38"/>
        </w:numPr>
        <w:tabs>
          <w:tab w:val="clear" w:pos="720"/>
          <w:tab w:val="num" w:pos="851"/>
        </w:tabs>
        <w:suppressAutoHyphens w:val="0"/>
        <w:spacing w:after="120" w:line="276" w:lineRule="auto"/>
        <w:ind w:left="851" w:hanging="425"/>
        <w:rPr>
          <w:rFonts w:ascii="Arial" w:hAnsi="Arial"/>
          <w:color w:val="000000" w:themeColor="text1"/>
          <w:sz w:val="22"/>
          <w:szCs w:val="22"/>
        </w:rPr>
      </w:pPr>
      <w:r w:rsidRPr="00020A8D">
        <w:rPr>
          <w:rFonts w:ascii="Arial" w:hAnsi="Arial"/>
          <w:color w:val="000000" w:themeColor="text1"/>
          <w:sz w:val="22"/>
          <w:szCs w:val="22"/>
        </w:rPr>
        <w:t xml:space="preserve">nie dokonać bezpośredniej zapłaty wynagrodzenia </w:t>
      </w:r>
      <w:r w:rsidR="002F10AA" w:rsidRPr="00020A8D">
        <w:rPr>
          <w:rFonts w:ascii="Arial" w:hAnsi="Arial"/>
          <w:color w:val="000000" w:themeColor="text1"/>
          <w:sz w:val="22"/>
          <w:szCs w:val="22"/>
        </w:rPr>
        <w:t>P</w:t>
      </w:r>
      <w:r w:rsidRPr="00020A8D">
        <w:rPr>
          <w:rFonts w:ascii="Arial" w:hAnsi="Arial"/>
          <w:color w:val="000000" w:themeColor="text1"/>
          <w:sz w:val="22"/>
          <w:szCs w:val="22"/>
        </w:rPr>
        <w:t xml:space="preserve">odwykonawcy lub </w:t>
      </w:r>
      <w:r w:rsidR="002F10AA" w:rsidRPr="00020A8D">
        <w:rPr>
          <w:rFonts w:ascii="Arial" w:hAnsi="Arial"/>
          <w:color w:val="000000" w:themeColor="text1"/>
          <w:sz w:val="22"/>
          <w:szCs w:val="22"/>
        </w:rPr>
        <w:t>D</w:t>
      </w:r>
      <w:r w:rsidRPr="00020A8D">
        <w:rPr>
          <w:rFonts w:ascii="Arial" w:hAnsi="Arial"/>
          <w:color w:val="000000" w:themeColor="text1"/>
          <w:sz w:val="22"/>
          <w:szCs w:val="22"/>
        </w:rPr>
        <w:t xml:space="preserve">alszemu </w:t>
      </w:r>
      <w:r w:rsidR="002F10AA" w:rsidRPr="00020A8D">
        <w:rPr>
          <w:rFonts w:ascii="Arial" w:hAnsi="Arial"/>
          <w:color w:val="000000" w:themeColor="text1"/>
          <w:sz w:val="22"/>
          <w:szCs w:val="22"/>
        </w:rPr>
        <w:t>P</w:t>
      </w:r>
      <w:r w:rsidRPr="00020A8D">
        <w:rPr>
          <w:rFonts w:ascii="Arial" w:hAnsi="Arial"/>
          <w:color w:val="000000" w:themeColor="text1"/>
          <w:sz w:val="22"/>
          <w:szCs w:val="22"/>
        </w:rPr>
        <w:t>odwykonawcy, jeżeli Wykonawca wykaże niezasadność takiej zapłaty, albo</w:t>
      </w:r>
    </w:p>
    <w:p w14:paraId="0B532B9E" w14:textId="77777777" w:rsidR="001A72C1" w:rsidRPr="00020A8D" w:rsidRDefault="00FA3467" w:rsidP="001A72C1">
      <w:pPr>
        <w:pStyle w:val="Lista"/>
        <w:numPr>
          <w:ilvl w:val="0"/>
          <w:numId w:val="38"/>
        </w:numPr>
        <w:tabs>
          <w:tab w:val="clear" w:pos="720"/>
          <w:tab w:val="num" w:pos="851"/>
        </w:tabs>
        <w:suppressAutoHyphens w:val="0"/>
        <w:spacing w:after="120" w:line="276" w:lineRule="auto"/>
        <w:ind w:left="851" w:hanging="425"/>
        <w:rPr>
          <w:rFonts w:ascii="Arial" w:hAnsi="Arial"/>
          <w:color w:val="000000" w:themeColor="text1"/>
          <w:sz w:val="22"/>
          <w:szCs w:val="22"/>
        </w:rPr>
      </w:pPr>
      <w:r w:rsidRPr="00020A8D">
        <w:rPr>
          <w:rFonts w:ascii="Arial" w:hAnsi="Arial"/>
          <w:color w:val="000000" w:themeColor="text1"/>
          <w:sz w:val="22"/>
          <w:szCs w:val="22"/>
        </w:rPr>
        <w:t xml:space="preserve">złożyć do depozytu sądowego kwotę potrzebną na pokrycie wynagrodzenia </w:t>
      </w:r>
      <w:r w:rsidR="002F10AA" w:rsidRPr="00020A8D">
        <w:rPr>
          <w:rFonts w:ascii="Arial" w:hAnsi="Arial"/>
          <w:color w:val="000000" w:themeColor="text1"/>
          <w:sz w:val="22"/>
          <w:szCs w:val="22"/>
        </w:rPr>
        <w:t>P</w:t>
      </w:r>
      <w:r w:rsidRPr="00020A8D">
        <w:rPr>
          <w:rFonts w:ascii="Arial" w:hAnsi="Arial"/>
          <w:color w:val="000000" w:themeColor="text1"/>
          <w:sz w:val="22"/>
          <w:szCs w:val="22"/>
        </w:rPr>
        <w:t xml:space="preserve">odwykonawcy lub </w:t>
      </w:r>
      <w:r w:rsidR="002F10AA" w:rsidRPr="00020A8D">
        <w:rPr>
          <w:rFonts w:ascii="Arial" w:hAnsi="Arial"/>
          <w:color w:val="000000" w:themeColor="text1"/>
          <w:sz w:val="22"/>
          <w:szCs w:val="22"/>
        </w:rPr>
        <w:t>D</w:t>
      </w:r>
      <w:r w:rsidRPr="00020A8D">
        <w:rPr>
          <w:rFonts w:ascii="Arial" w:hAnsi="Arial"/>
          <w:color w:val="000000" w:themeColor="text1"/>
          <w:sz w:val="22"/>
          <w:szCs w:val="22"/>
        </w:rPr>
        <w:t xml:space="preserve">alszego </w:t>
      </w:r>
      <w:r w:rsidR="002F10AA" w:rsidRPr="00020A8D">
        <w:rPr>
          <w:rFonts w:ascii="Arial" w:hAnsi="Arial"/>
          <w:color w:val="000000" w:themeColor="text1"/>
          <w:sz w:val="22"/>
          <w:szCs w:val="22"/>
        </w:rPr>
        <w:t>P</w:t>
      </w:r>
      <w:r w:rsidRPr="00020A8D">
        <w:rPr>
          <w:rFonts w:ascii="Arial" w:hAnsi="Arial"/>
          <w:color w:val="000000" w:themeColor="text1"/>
          <w:sz w:val="22"/>
          <w:szCs w:val="22"/>
        </w:rPr>
        <w:t>odwykonawcy w przypadku istnienia zasadniczej wątpliwości Zamawiającego, co do wysokości należnej zapłaty lub podmiotu, któremu płatność się należy, albo</w:t>
      </w:r>
    </w:p>
    <w:p w14:paraId="4A9BB1E2" w14:textId="10BD1216" w:rsidR="00FA3467" w:rsidRPr="00020A8D" w:rsidRDefault="00FA3467" w:rsidP="001A72C1">
      <w:pPr>
        <w:pStyle w:val="Lista"/>
        <w:numPr>
          <w:ilvl w:val="0"/>
          <w:numId w:val="38"/>
        </w:numPr>
        <w:tabs>
          <w:tab w:val="clear" w:pos="720"/>
          <w:tab w:val="num" w:pos="851"/>
        </w:tabs>
        <w:suppressAutoHyphens w:val="0"/>
        <w:spacing w:after="120" w:line="276" w:lineRule="auto"/>
        <w:ind w:left="851" w:hanging="425"/>
        <w:rPr>
          <w:rFonts w:ascii="Arial" w:hAnsi="Arial"/>
          <w:color w:val="000000" w:themeColor="text1"/>
          <w:sz w:val="22"/>
          <w:szCs w:val="22"/>
        </w:rPr>
      </w:pPr>
      <w:r w:rsidRPr="00020A8D">
        <w:rPr>
          <w:rFonts w:ascii="Arial" w:hAnsi="Arial"/>
          <w:color w:val="000000" w:themeColor="text1"/>
          <w:sz w:val="22"/>
          <w:szCs w:val="22"/>
        </w:rPr>
        <w:t xml:space="preserve">dokonać bezpośredniej zapłaty wynagrodzenia </w:t>
      </w:r>
      <w:r w:rsidR="002F10AA" w:rsidRPr="00020A8D">
        <w:rPr>
          <w:rFonts w:ascii="Arial" w:hAnsi="Arial"/>
          <w:color w:val="000000" w:themeColor="text1"/>
          <w:sz w:val="22"/>
          <w:szCs w:val="22"/>
        </w:rPr>
        <w:t>P</w:t>
      </w:r>
      <w:r w:rsidRPr="00020A8D">
        <w:rPr>
          <w:rFonts w:ascii="Arial" w:hAnsi="Arial"/>
          <w:color w:val="000000" w:themeColor="text1"/>
          <w:sz w:val="22"/>
          <w:szCs w:val="22"/>
        </w:rPr>
        <w:t xml:space="preserve">odwykonawcy lub </w:t>
      </w:r>
      <w:r w:rsidR="002F10AA" w:rsidRPr="00020A8D">
        <w:rPr>
          <w:rFonts w:ascii="Arial" w:hAnsi="Arial"/>
          <w:color w:val="000000" w:themeColor="text1"/>
          <w:sz w:val="22"/>
          <w:szCs w:val="22"/>
        </w:rPr>
        <w:t>D</w:t>
      </w:r>
      <w:r w:rsidRPr="00020A8D">
        <w:rPr>
          <w:rFonts w:ascii="Arial" w:hAnsi="Arial"/>
          <w:color w:val="000000" w:themeColor="text1"/>
          <w:sz w:val="22"/>
          <w:szCs w:val="22"/>
        </w:rPr>
        <w:t xml:space="preserve">alszemu </w:t>
      </w:r>
      <w:r w:rsidR="002F10AA" w:rsidRPr="00020A8D">
        <w:rPr>
          <w:rFonts w:ascii="Arial" w:hAnsi="Arial"/>
          <w:color w:val="000000" w:themeColor="text1"/>
          <w:sz w:val="22"/>
          <w:szCs w:val="22"/>
        </w:rPr>
        <w:t>P</w:t>
      </w:r>
      <w:r w:rsidRPr="00020A8D">
        <w:rPr>
          <w:rFonts w:ascii="Arial" w:hAnsi="Arial"/>
          <w:color w:val="000000" w:themeColor="text1"/>
          <w:sz w:val="22"/>
          <w:szCs w:val="22"/>
        </w:rPr>
        <w:t>odwykonawcy, jeżeli podwykonawca lub dalszy podwykonawca wykaże zasadność takiej zapłaty.</w:t>
      </w:r>
    </w:p>
    <w:p w14:paraId="1F94BF4D" w14:textId="3D3004F1" w:rsidR="001A72C1" w:rsidRPr="00020A8D" w:rsidRDefault="00FA3467" w:rsidP="001A72C1">
      <w:pPr>
        <w:pStyle w:val="Lista"/>
        <w:numPr>
          <w:ilvl w:val="0"/>
          <w:numId w:val="40"/>
        </w:numPr>
        <w:tabs>
          <w:tab w:val="left" w:pos="284"/>
        </w:tabs>
        <w:suppressAutoHyphens w:val="0"/>
        <w:spacing w:line="276" w:lineRule="auto"/>
        <w:ind w:left="426" w:hanging="426"/>
        <w:rPr>
          <w:rFonts w:ascii="Arial" w:hAnsi="Arial"/>
          <w:color w:val="000000" w:themeColor="text1"/>
          <w:sz w:val="22"/>
          <w:szCs w:val="22"/>
        </w:rPr>
      </w:pPr>
      <w:r w:rsidRPr="00020A8D">
        <w:rPr>
          <w:rFonts w:ascii="Arial" w:hAnsi="Arial"/>
          <w:color w:val="000000" w:themeColor="text1"/>
          <w:sz w:val="22"/>
          <w:szCs w:val="22"/>
        </w:rPr>
        <w:t xml:space="preserve">W przypadku dokonania bezpośredniej zapłaty </w:t>
      </w:r>
      <w:r w:rsidR="002F10AA" w:rsidRPr="00020A8D">
        <w:rPr>
          <w:rFonts w:ascii="Arial" w:hAnsi="Arial"/>
          <w:color w:val="000000" w:themeColor="text1"/>
          <w:sz w:val="22"/>
          <w:szCs w:val="22"/>
        </w:rPr>
        <w:t>P</w:t>
      </w:r>
      <w:r w:rsidRPr="00020A8D">
        <w:rPr>
          <w:rFonts w:ascii="Arial" w:hAnsi="Arial"/>
          <w:color w:val="000000" w:themeColor="text1"/>
          <w:sz w:val="22"/>
          <w:szCs w:val="22"/>
        </w:rPr>
        <w:t xml:space="preserve">odwykonawcy lub </w:t>
      </w:r>
      <w:r w:rsidR="002F10AA" w:rsidRPr="00020A8D">
        <w:rPr>
          <w:rFonts w:ascii="Arial" w:hAnsi="Arial"/>
          <w:color w:val="000000" w:themeColor="text1"/>
          <w:sz w:val="22"/>
          <w:szCs w:val="22"/>
        </w:rPr>
        <w:t>D</w:t>
      </w:r>
      <w:r w:rsidRPr="00020A8D">
        <w:rPr>
          <w:rFonts w:ascii="Arial" w:hAnsi="Arial"/>
          <w:color w:val="000000" w:themeColor="text1"/>
          <w:sz w:val="22"/>
          <w:szCs w:val="22"/>
        </w:rPr>
        <w:t xml:space="preserve">alszemu </w:t>
      </w:r>
      <w:r w:rsidR="002F10AA" w:rsidRPr="00020A8D">
        <w:rPr>
          <w:rFonts w:ascii="Arial" w:hAnsi="Arial"/>
          <w:color w:val="000000" w:themeColor="text1"/>
          <w:sz w:val="22"/>
          <w:szCs w:val="22"/>
        </w:rPr>
        <w:t>P</w:t>
      </w:r>
      <w:r w:rsidRPr="00020A8D">
        <w:rPr>
          <w:rFonts w:ascii="Arial" w:hAnsi="Arial"/>
          <w:color w:val="000000" w:themeColor="text1"/>
          <w:sz w:val="22"/>
          <w:szCs w:val="22"/>
        </w:rPr>
        <w:t>odwykonawcy, o których mowa w ust. 1</w:t>
      </w:r>
      <w:r w:rsidR="0048211F" w:rsidRPr="00020A8D">
        <w:rPr>
          <w:rFonts w:ascii="Arial" w:hAnsi="Arial"/>
          <w:color w:val="000000" w:themeColor="text1"/>
          <w:sz w:val="22"/>
          <w:szCs w:val="22"/>
        </w:rPr>
        <w:t>2</w:t>
      </w:r>
      <w:r w:rsidRPr="00020A8D">
        <w:rPr>
          <w:rFonts w:ascii="Arial" w:hAnsi="Arial"/>
          <w:color w:val="000000" w:themeColor="text1"/>
          <w:sz w:val="22"/>
          <w:szCs w:val="22"/>
        </w:rPr>
        <w:t>, Zamawiający potrąci kwotę wypłaconego wynagrodzenia z wynagrodzenia należnego Wykonawcy.</w:t>
      </w:r>
    </w:p>
    <w:p w14:paraId="21B4C79D" w14:textId="77777777" w:rsidR="001A72C1" w:rsidRPr="00020A8D" w:rsidRDefault="00FA3467" w:rsidP="001A72C1">
      <w:pPr>
        <w:pStyle w:val="Lista"/>
        <w:numPr>
          <w:ilvl w:val="0"/>
          <w:numId w:val="40"/>
        </w:numPr>
        <w:tabs>
          <w:tab w:val="left" w:pos="284"/>
        </w:tabs>
        <w:suppressAutoHyphens w:val="0"/>
        <w:spacing w:line="276" w:lineRule="auto"/>
        <w:ind w:left="426" w:hanging="426"/>
        <w:rPr>
          <w:rFonts w:ascii="Arial" w:hAnsi="Arial"/>
          <w:color w:val="000000" w:themeColor="text1"/>
          <w:sz w:val="22"/>
          <w:szCs w:val="22"/>
        </w:rPr>
      </w:pPr>
      <w:r w:rsidRPr="00020A8D">
        <w:rPr>
          <w:rFonts w:ascii="Arial" w:hAnsi="Arial"/>
          <w:color w:val="000000" w:themeColor="text1"/>
          <w:sz w:val="22"/>
          <w:szCs w:val="22"/>
        </w:rPr>
        <w:t>Strony zgodnie postanawiają na wypadek, gdyby Zamawiający jako dłużnik solidarny (art. 647</w:t>
      </w:r>
      <w:r w:rsidRPr="00020A8D">
        <w:rPr>
          <w:rFonts w:ascii="Arial" w:hAnsi="Arial"/>
          <w:color w:val="000000" w:themeColor="text1"/>
          <w:sz w:val="22"/>
          <w:szCs w:val="22"/>
          <w:vertAlign w:val="superscript"/>
        </w:rPr>
        <w:t>1</w:t>
      </w:r>
      <w:r w:rsidRPr="00020A8D">
        <w:rPr>
          <w:rFonts w:ascii="Arial" w:hAnsi="Arial"/>
          <w:color w:val="000000" w:themeColor="text1"/>
          <w:sz w:val="22"/>
          <w:szCs w:val="22"/>
        </w:rPr>
        <w:t xml:space="preserve"> § 5 K.c.) dokonał zapłaty wynagrodzenia za roboty budowlane wykonane przez </w:t>
      </w:r>
      <w:r w:rsidR="00C40799" w:rsidRPr="00020A8D">
        <w:rPr>
          <w:rFonts w:ascii="Arial" w:hAnsi="Arial"/>
          <w:color w:val="000000" w:themeColor="text1"/>
          <w:sz w:val="22"/>
          <w:szCs w:val="22"/>
        </w:rPr>
        <w:t>P</w:t>
      </w:r>
      <w:r w:rsidRPr="00020A8D">
        <w:rPr>
          <w:rFonts w:ascii="Arial" w:hAnsi="Arial"/>
          <w:color w:val="000000" w:themeColor="text1"/>
          <w:sz w:val="22"/>
          <w:szCs w:val="22"/>
        </w:rPr>
        <w:t>odwykonawcę - Zamawiający  może żądać zwrotu od Wykonawcy jako współdłużnika całości tak spełnionego świadczenia.</w:t>
      </w:r>
    </w:p>
    <w:p w14:paraId="224426BE" w14:textId="2F5A86DC" w:rsidR="00C04DAA" w:rsidRPr="00020A8D" w:rsidRDefault="00FA3467" w:rsidP="001A72C1">
      <w:pPr>
        <w:pStyle w:val="Lista"/>
        <w:numPr>
          <w:ilvl w:val="0"/>
          <w:numId w:val="40"/>
        </w:numPr>
        <w:tabs>
          <w:tab w:val="left" w:pos="284"/>
        </w:tabs>
        <w:suppressAutoHyphens w:val="0"/>
        <w:spacing w:line="276" w:lineRule="auto"/>
        <w:ind w:left="426" w:hanging="426"/>
        <w:rPr>
          <w:rFonts w:ascii="Arial" w:hAnsi="Arial"/>
          <w:color w:val="000000" w:themeColor="text1"/>
          <w:sz w:val="22"/>
          <w:szCs w:val="22"/>
        </w:rPr>
      </w:pPr>
      <w:r w:rsidRPr="00020A8D">
        <w:rPr>
          <w:rFonts w:ascii="Arial" w:hAnsi="Arial"/>
          <w:color w:val="000000" w:themeColor="text1"/>
          <w:sz w:val="22"/>
          <w:szCs w:val="22"/>
        </w:rPr>
        <w:t>W przypadku, gdy umowa jest realizowana przez konsorcjum wykonawców, jego członkowie upoważnią w formie pisemnej pod rygorem nieważności jednego z członków konsorcjum do wystawienia faktury VAT i przyjęcia przez niego wynagrodzenia należnego wszystkim członkom konsorcjum wykonawców z tytułu wykonania Umowy na wskazany rachunek bankowy.</w:t>
      </w:r>
    </w:p>
    <w:p w14:paraId="289701E1" w14:textId="77777777" w:rsidR="00C04DAA" w:rsidRPr="00490D82" w:rsidRDefault="00C04DAA" w:rsidP="001A1B31">
      <w:pPr>
        <w:spacing w:line="276" w:lineRule="auto"/>
        <w:jc w:val="both"/>
        <w:rPr>
          <w:rFonts w:ascii="Arial" w:hAnsi="Arial" w:cs="Arial"/>
          <w:color w:val="FF0000"/>
          <w:sz w:val="20"/>
          <w:szCs w:val="20"/>
        </w:rPr>
      </w:pPr>
    </w:p>
    <w:p w14:paraId="455D7CA6" w14:textId="044E9809" w:rsidR="00C607C7" w:rsidRPr="00A119C0" w:rsidRDefault="00747EB2" w:rsidP="00747EB2">
      <w:pPr>
        <w:tabs>
          <w:tab w:val="left" w:pos="4464"/>
        </w:tabs>
        <w:spacing w:line="276" w:lineRule="auto"/>
        <w:jc w:val="center"/>
        <w:rPr>
          <w:rFonts w:ascii="Arial" w:eastAsia="Arial" w:hAnsi="Arial" w:cs="Arial"/>
          <w:b/>
          <w:bCs/>
          <w:color w:val="000000" w:themeColor="text1"/>
        </w:rPr>
      </w:pPr>
      <w:r w:rsidRPr="00A119C0">
        <w:rPr>
          <w:rFonts w:ascii="Arial" w:eastAsia="Arial" w:hAnsi="Arial" w:cs="Arial"/>
          <w:b/>
          <w:bCs/>
          <w:color w:val="000000" w:themeColor="text1"/>
        </w:rPr>
        <w:t xml:space="preserve">§ </w:t>
      </w:r>
      <w:r w:rsidR="000E4A05" w:rsidRPr="00A119C0">
        <w:rPr>
          <w:rFonts w:ascii="Arial" w:eastAsia="Arial" w:hAnsi="Arial" w:cs="Arial"/>
          <w:b/>
          <w:bCs/>
          <w:color w:val="000000" w:themeColor="text1"/>
        </w:rPr>
        <w:t>1</w:t>
      </w:r>
      <w:r w:rsidR="00F921CB">
        <w:rPr>
          <w:rFonts w:ascii="Arial" w:eastAsia="Arial" w:hAnsi="Arial" w:cs="Arial"/>
          <w:b/>
          <w:bCs/>
          <w:color w:val="000000" w:themeColor="text1"/>
        </w:rPr>
        <w:t>3</w:t>
      </w:r>
    </w:p>
    <w:p w14:paraId="0E3043D1" w14:textId="0C3D11F1" w:rsidR="00C607C7" w:rsidRPr="00020A8D" w:rsidRDefault="0038678D" w:rsidP="0038678D">
      <w:pPr>
        <w:spacing w:line="276" w:lineRule="auto"/>
        <w:jc w:val="center"/>
        <w:rPr>
          <w:rFonts w:ascii="Arial" w:hAnsi="Arial" w:cs="Arial"/>
          <w:b/>
          <w:bCs/>
          <w:color w:val="000000" w:themeColor="text1"/>
        </w:rPr>
      </w:pPr>
      <w:r w:rsidRPr="00020A8D">
        <w:rPr>
          <w:rFonts w:ascii="Arial" w:hAnsi="Arial" w:cs="Arial"/>
          <w:b/>
          <w:color w:val="000000" w:themeColor="text1"/>
        </w:rPr>
        <w:t>Dodatkowe i zamienne roboty budowlane</w:t>
      </w:r>
    </w:p>
    <w:p w14:paraId="282A5A51" w14:textId="55A374C3" w:rsidR="00C607C7" w:rsidRPr="00020A8D" w:rsidRDefault="00C607C7" w:rsidP="00814403">
      <w:pPr>
        <w:pStyle w:val="Akapitzlist"/>
        <w:numPr>
          <w:ilvl w:val="0"/>
          <w:numId w:val="35"/>
        </w:numPr>
        <w:spacing w:line="276" w:lineRule="auto"/>
        <w:jc w:val="both"/>
        <w:rPr>
          <w:rFonts w:ascii="Arial" w:hAnsi="Arial" w:cs="Arial"/>
          <w:bCs/>
          <w:color w:val="000000" w:themeColor="text1"/>
        </w:rPr>
      </w:pPr>
      <w:bookmarkStart w:id="17" w:name="_Hlk32340717"/>
      <w:bookmarkStart w:id="18" w:name="_Hlk32340866"/>
      <w:r w:rsidRPr="00020A8D">
        <w:rPr>
          <w:rFonts w:ascii="Arial" w:hAnsi="Arial" w:cs="Arial"/>
          <w:bCs/>
          <w:color w:val="000000" w:themeColor="text1"/>
        </w:rPr>
        <w:t xml:space="preserve">Wykonawca jest zobowiązany niezwłocznie zawiadomić Zamawiającego o konieczności wykonania robót dodatkowych, o których mowa w art. 455 ust. 1 pkt 3 i 4 ustawy Pzp, jednak nie później niż w terminie 7 dni roboczych licząc od dnia powzięcia wiadomości przez Wykonawcę o zaistniałej sytuacji wraz z podaniem rodzaju, zakresu i kosztów wykonania tych robót. </w:t>
      </w:r>
    </w:p>
    <w:p w14:paraId="481C2B98" w14:textId="5F574A9E" w:rsidR="00C607C7" w:rsidRPr="00020A8D" w:rsidRDefault="00C607C7" w:rsidP="00814403">
      <w:pPr>
        <w:pStyle w:val="Akapitzlist"/>
        <w:numPr>
          <w:ilvl w:val="0"/>
          <w:numId w:val="35"/>
        </w:numPr>
        <w:spacing w:line="276" w:lineRule="auto"/>
        <w:jc w:val="both"/>
        <w:rPr>
          <w:rFonts w:ascii="Arial" w:hAnsi="Arial" w:cs="Arial"/>
          <w:bCs/>
          <w:color w:val="000000" w:themeColor="text1"/>
        </w:rPr>
      </w:pPr>
      <w:r w:rsidRPr="00020A8D">
        <w:rPr>
          <w:rFonts w:ascii="Arial" w:hAnsi="Arial" w:cs="Arial"/>
          <w:bCs/>
          <w:color w:val="000000" w:themeColor="text1"/>
        </w:rPr>
        <w:t>Kalkulacja wynagrodzenia Wykonawcy za wykonanie dodatkowych robót budowlanych, odbywać się będzie na podstawie analogicznych pozycji w ofercie Wykonawcy.</w:t>
      </w:r>
    </w:p>
    <w:p w14:paraId="7BC14680" w14:textId="56AD8CF7" w:rsidR="00C607C7" w:rsidRPr="00020A8D" w:rsidRDefault="00C607C7" w:rsidP="00814403">
      <w:pPr>
        <w:pStyle w:val="Akapitzlist"/>
        <w:numPr>
          <w:ilvl w:val="0"/>
          <w:numId w:val="35"/>
        </w:numPr>
        <w:spacing w:line="276" w:lineRule="auto"/>
        <w:jc w:val="both"/>
        <w:rPr>
          <w:rFonts w:ascii="Arial" w:hAnsi="Arial" w:cs="Arial"/>
          <w:bCs/>
          <w:color w:val="000000" w:themeColor="text1"/>
        </w:rPr>
      </w:pPr>
      <w:r w:rsidRPr="00020A8D">
        <w:rPr>
          <w:rFonts w:ascii="Arial" w:hAnsi="Arial" w:cs="Arial"/>
          <w:color w:val="000000" w:themeColor="text1"/>
        </w:rPr>
        <w:t>W przypadku braku możliwości dokonania wyceny zgodnie z ust. 2, kalkulacja będzie dokonana przy wykorzystaniu średnich cen SEKOCENBUDU z regionu wykonywania robót, za kwartał poprzedzający miesiąc, w którym przypada data złożenia zawiadomienia o konieczności wykonania robót dodatkowych.</w:t>
      </w:r>
    </w:p>
    <w:p w14:paraId="40BA8600" w14:textId="7BBBCBB3" w:rsidR="00C607C7" w:rsidRPr="00020A8D" w:rsidRDefault="00C607C7" w:rsidP="00814403">
      <w:pPr>
        <w:pStyle w:val="Akapitzlist"/>
        <w:numPr>
          <w:ilvl w:val="0"/>
          <w:numId w:val="35"/>
        </w:numPr>
        <w:spacing w:line="276" w:lineRule="auto"/>
        <w:jc w:val="both"/>
        <w:rPr>
          <w:rFonts w:ascii="Arial" w:hAnsi="Arial" w:cs="Arial"/>
          <w:bCs/>
          <w:color w:val="000000" w:themeColor="text1"/>
        </w:rPr>
      </w:pPr>
      <w:r w:rsidRPr="00020A8D">
        <w:rPr>
          <w:rFonts w:ascii="Arial" w:hAnsi="Arial" w:cs="Arial"/>
          <w:color w:val="000000" w:themeColor="text1"/>
        </w:rPr>
        <w:t>W przypadku materiałów lub sprzętu nie ujętych w zeszytach Sekocenbud, do szacowania wartości robót zostanie przyjęta aktualna cena rynkowa na podstawie minimum 3 (trzech) ofert producentów/dostawców/ wykonawców robót.</w:t>
      </w:r>
    </w:p>
    <w:p w14:paraId="4EB37E3F" w14:textId="544A377A" w:rsidR="00C607C7" w:rsidRPr="00020A8D" w:rsidRDefault="00C607C7" w:rsidP="00814403">
      <w:pPr>
        <w:pStyle w:val="Akapitzlist"/>
        <w:numPr>
          <w:ilvl w:val="0"/>
          <w:numId w:val="35"/>
        </w:numPr>
        <w:spacing w:line="276" w:lineRule="auto"/>
        <w:jc w:val="both"/>
        <w:rPr>
          <w:rFonts w:ascii="Arial" w:hAnsi="Arial" w:cs="Arial"/>
          <w:bCs/>
          <w:color w:val="000000" w:themeColor="text1"/>
        </w:rPr>
      </w:pPr>
      <w:r w:rsidRPr="00020A8D">
        <w:rPr>
          <w:rFonts w:ascii="Arial" w:hAnsi="Arial" w:cs="Arial"/>
          <w:color w:val="000000" w:themeColor="text1"/>
        </w:rPr>
        <w:t>Wprowadzenie robót dodatkowych wymaga podpisania przez strony niniejszej Umowy protokołu konieczności oraz zawarcia aneksu do Umowy.</w:t>
      </w:r>
    </w:p>
    <w:p w14:paraId="56FF2554" w14:textId="0DD71256" w:rsidR="00C607C7" w:rsidRPr="00020A8D" w:rsidRDefault="00C607C7" w:rsidP="00814403">
      <w:pPr>
        <w:pStyle w:val="Akapitzlist"/>
        <w:numPr>
          <w:ilvl w:val="0"/>
          <w:numId w:val="35"/>
        </w:numPr>
        <w:spacing w:line="276" w:lineRule="auto"/>
        <w:jc w:val="both"/>
        <w:rPr>
          <w:rFonts w:ascii="Arial" w:hAnsi="Arial" w:cs="Arial"/>
          <w:bCs/>
          <w:color w:val="000000" w:themeColor="text1"/>
        </w:rPr>
      </w:pPr>
      <w:r w:rsidRPr="00020A8D">
        <w:rPr>
          <w:rFonts w:ascii="Arial" w:hAnsi="Arial" w:cs="Arial"/>
          <w:color w:val="000000" w:themeColor="text1"/>
        </w:rPr>
        <w:t xml:space="preserve">Postanowienia ust. 1-5 mają również zastosowanie do wyceny oraz wprowadzenia odmiennych rozwiązań technicznych lub technologicznych lub materiałowych, w stosunku </w:t>
      </w:r>
      <w:bookmarkEnd w:id="17"/>
      <w:bookmarkEnd w:id="18"/>
      <w:r w:rsidRPr="00020A8D">
        <w:rPr>
          <w:rFonts w:ascii="Arial" w:hAnsi="Arial" w:cs="Arial"/>
          <w:color w:val="000000" w:themeColor="text1"/>
        </w:rPr>
        <w:t xml:space="preserve">do treści oferty, na podstawie której dokonano wyboru Wykonawcy (roboty zamienne). Wprowadzenie robót zamiennych wymaga </w:t>
      </w:r>
      <w:r w:rsidRPr="00F24ECD">
        <w:rPr>
          <w:rFonts w:ascii="Arial" w:hAnsi="Arial" w:cs="Arial"/>
          <w:color w:val="000000" w:themeColor="text1"/>
        </w:rPr>
        <w:t>uwzględnienia postanowień § 1</w:t>
      </w:r>
      <w:r w:rsidR="000E4F6E" w:rsidRPr="00F24ECD">
        <w:rPr>
          <w:rFonts w:ascii="Arial" w:hAnsi="Arial" w:cs="Arial"/>
          <w:color w:val="000000" w:themeColor="text1"/>
        </w:rPr>
        <w:t>9</w:t>
      </w:r>
      <w:r w:rsidRPr="00F24ECD">
        <w:rPr>
          <w:rFonts w:ascii="Arial" w:hAnsi="Arial" w:cs="Arial"/>
          <w:color w:val="000000" w:themeColor="text1"/>
        </w:rPr>
        <w:t xml:space="preserve"> Umowy</w:t>
      </w:r>
      <w:r w:rsidRPr="00020A8D">
        <w:rPr>
          <w:rFonts w:ascii="Arial" w:hAnsi="Arial" w:cs="Arial"/>
          <w:color w:val="000000" w:themeColor="text1"/>
        </w:rPr>
        <w:t>.</w:t>
      </w:r>
    </w:p>
    <w:p w14:paraId="1547FDAE" w14:textId="06AD1B3A" w:rsidR="00C607C7" w:rsidRPr="00F03AA7" w:rsidRDefault="00C607C7" w:rsidP="00814403">
      <w:pPr>
        <w:pStyle w:val="Akapitzlist"/>
        <w:numPr>
          <w:ilvl w:val="0"/>
          <w:numId w:val="35"/>
        </w:numPr>
        <w:spacing w:line="276" w:lineRule="auto"/>
        <w:jc w:val="both"/>
        <w:rPr>
          <w:rFonts w:ascii="Arial" w:hAnsi="Arial" w:cs="Arial"/>
          <w:bCs/>
          <w:color w:val="000000" w:themeColor="text1"/>
        </w:rPr>
      </w:pPr>
      <w:r w:rsidRPr="00F03AA7">
        <w:rPr>
          <w:rFonts w:ascii="Arial" w:hAnsi="Arial" w:cs="Arial"/>
          <w:color w:val="000000" w:themeColor="text1"/>
        </w:rPr>
        <w:lastRenderedPageBreak/>
        <w:t xml:space="preserve">Wykonawca powiadomi Zamawiającego w przypadku konieczności wykonania zmiany Przedmiotu Umowy (w tym wykonania robót zamiennych) lub robót dodatkowych, przed datą planowanego przystąpienia do ich wykonania, pod rygorem utraty prawa dochodzenia wynagrodzenia za wykonanie w/w robót. </w:t>
      </w:r>
    </w:p>
    <w:p w14:paraId="093EA3E7" w14:textId="74A3AF5D" w:rsidR="00D53310" w:rsidRPr="00A119C0" w:rsidRDefault="00D53310" w:rsidP="001A1B31">
      <w:pPr>
        <w:spacing w:line="276" w:lineRule="auto"/>
        <w:jc w:val="both"/>
        <w:rPr>
          <w:rFonts w:ascii="Arial" w:hAnsi="Arial" w:cs="Arial"/>
          <w:color w:val="000000" w:themeColor="text1"/>
        </w:rPr>
      </w:pPr>
    </w:p>
    <w:p w14:paraId="1D9E0A76" w14:textId="16162BDA" w:rsidR="00D53310" w:rsidRPr="003D7534" w:rsidRDefault="0077205C" w:rsidP="003D7534">
      <w:pPr>
        <w:spacing w:line="276" w:lineRule="auto"/>
        <w:ind w:right="16"/>
        <w:jc w:val="center"/>
        <w:rPr>
          <w:rFonts w:ascii="Arial" w:hAnsi="Arial" w:cs="Arial"/>
        </w:rPr>
      </w:pPr>
      <w:r w:rsidRPr="003D7534">
        <w:rPr>
          <w:rFonts w:ascii="Arial" w:eastAsia="Arial" w:hAnsi="Arial" w:cs="Arial"/>
          <w:b/>
          <w:bCs/>
        </w:rPr>
        <w:t xml:space="preserve">§ </w:t>
      </w:r>
      <w:r w:rsidR="000E4A05" w:rsidRPr="003D7534">
        <w:rPr>
          <w:rFonts w:ascii="Arial" w:eastAsia="Arial" w:hAnsi="Arial" w:cs="Arial"/>
          <w:b/>
          <w:bCs/>
        </w:rPr>
        <w:t>1</w:t>
      </w:r>
      <w:r w:rsidR="00F921CB">
        <w:rPr>
          <w:rFonts w:ascii="Arial" w:eastAsia="Arial" w:hAnsi="Arial" w:cs="Arial"/>
          <w:b/>
          <w:bCs/>
        </w:rPr>
        <w:t>4</w:t>
      </w:r>
    </w:p>
    <w:p w14:paraId="6029A778" w14:textId="1DE60705" w:rsidR="00D53310" w:rsidRPr="003D7534" w:rsidRDefault="0077205C" w:rsidP="0038678D">
      <w:pPr>
        <w:spacing w:line="276" w:lineRule="auto"/>
        <w:ind w:right="16"/>
        <w:jc w:val="center"/>
        <w:rPr>
          <w:rFonts w:ascii="Arial" w:hAnsi="Arial" w:cs="Arial"/>
        </w:rPr>
      </w:pPr>
      <w:r w:rsidRPr="003D7534">
        <w:rPr>
          <w:rFonts w:ascii="Arial" w:eastAsia="Arial" w:hAnsi="Arial" w:cs="Arial"/>
          <w:b/>
          <w:bCs/>
        </w:rPr>
        <w:t>Zabezpieczenie należytego wykonania umowy</w:t>
      </w:r>
    </w:p>
    <w:p w14:paraId="390A98EF" w14:textId="3EACB522" w:rsidR="00D53310" w:rsidRPr="00F03AA7" w:rsidRDefault="0077205C" w:rsidP="00814403">
      <w:pPr>
        <w:numPr>
          <w:ilvl w:val="0"/>
          <w:numId w:val="14"/>
        </w:numPr>
        <w:tabs>
          <w:tab w:val="left" w:pos="424"/>
        </w:tabs>
        <w:spacing w:line="276" w:lineRule="auto"/>
        <w:ind w:left="424" w:hanging="424"/>
        <w:jc w:val="both"/>
        <w:rPr>
          <w:rFonts w:ascii="Arial" w:eastAsia="Arial" w:hAnsi="Arial" w:cs="Arial"/>
        </w:rPr>
      </w:pPr>
      <w:r w:rsidRPr="00F03AA7">
        <w:rPr>
          <w:rFonts w:ascii="Arial" w:eastAsia="Arial" w:hAnsi="Arial" w:cs="Arial"/>
        </w:rPr>
        <w:t xml:space="preserve">Wykonawca wnosi zabezpieczenie należytego wykonania umowy w wysokości </w:t>
      </w:r>
      <w:r w:rsidR="005B7BBF" w:rsidRPr="00F03AA7">
        <w:rPr>
          <w:rFonts w:ascii="Arial" w:eastAsia="Arial" w:hAnsi="Arial" w:cs="Arial"/>
          <w:b/>
          <w:bCs/>
        </w:rPr>
        <w:t xml:space="preserve">5 </w:t>
      </w:r>
      <w:r w:rsidRPr="00F03AA7">
        <w:rPr>
          <w:rFonts w:ascii="Arial" w:eastAsia="Arial" w:hAnsi="Arial" w:cs="Arial"/>
          <w:b/>
          <w:bCs/>
        </w:rPr>
        <w:t>%</w:t>
      </w:r>
      <w:r w:rsidRPr="00F03AA7">
        <w:rPr>
          <w:rFonts w:ascii="Arial" w:eastAsia="Arial" w:hAnsi="Arial" w:cs="Arial"/>
        </w:rPr>
        <w:t xml:space="preserve"> całości wynagrodzenia brutto określonego w § </w:t>
      </w:r>
      <w:r w:rsidR="004B5C00" w:rsidRPr="00F03AA7">
        <w:rPr>
          <w:rFonts w:ascii="Arial" w:eastAsia="Arial" w:hAnsi="Arial" w:cs="Arial"/>
        </w:rPr>
        <w:t>9</w:t>
      </w:r>
      <w:r w:rsidRPr="00F03AA7">
        <w:rPr>
          <w:rFonts w:ascii="Arial" w:eastAsia="Arial" w:hAnsi="Arial" w:cs="Arial"/>
        </w:rPr>
        <w:t xml:space="preserve"> ust. </w:t>
      </w:r>
      <w:r w:rsidR="004B5C00" w:rsidRPr="00F03AA7">
        <w:rPr>
          <w:rFonts w:ascii="Arial" w:eastAsia="Arial" w:hAnsi="Arial" w:cs="Arial"/>
        </w:rPr>
        <w:t>1</w:t>
      </w:r>
      <w:r w:rsidRPr="00F03AA7">
        <w:rPr>
          <w:rFonts w:ascii="Arial" w:eastAsia="Arial" w:hAnsi="Arial" w:cs="Arial"/>
        </w:rPr>
        <w:t xml:space="preserve"> umowy tj. w wysokości </w:t>
      </w:r>
      <w:r w:rsidR="003D7534" w:rsidRPr="00F03AA7">
        <w:rPr>
          <w:rFonts w:ascii="Arial" w:eastAsia="Arial" w:hAnsi="Arial" w:cs="Arial"/>
        </w:rPr>
        <w:t>…………….</w:t>
      </w:r>
      <w:r w:rsidRPr="00F03AA7">
        <w:rPr>
          <w:rFonts w:ascii="Arial" w:eastAsia="Arial" w:hAnsi="Arial" w:cs="Arial"/>
        </w:rPr>
        <w:t xml:space="preserve">zł (słownie: </w:t>
      </w:r>
      <w:r w:rsidR="003D7534" w:rsidRPr="00F03AA7">
        <w:rPr>
          <w:rFonts w:ascii="Arial" w:eastAsia="Arial" w:hAnsi="Arial" w:cs="Arial"/>
        </w:rPr>
        <w:t>………………</w:t>
      </w:r>
      <w:r w:rsidRPr="00F03AA7">
        <w:rPr>
          <w:rFonts w:ascii="Arial" w:eastAsia="Arial" w:hAnsi="Arial" w:cs="Arial"/>
        </w:rPr>
        <w:t>)</w:t>
      </w:r>
    </w:p>
    <w:p w14:paraId="39A79946" w14:textId="7DE330B3" w:rsidR="00D53310" w:rsidRPr="00F03AA7" w:rsidRDefault="0077205C" w:rsidP="003D7534">
      <w:pPr>
        <w:spacing w:line="276" w:lineRule="auto"/>
        <w:ind w:left="424"/>
        <w:jc w:val="both"/>
        <w:rPr>
          <w:rFonts w:ascii="Arial" w:eastAsia="Arial" w:hAnsi="Arial" w:cs="Arial"/>
        </w:rPr>
      </w:pPr>
      <w:r w:rsidRPr="00F03AA7">
        <w:rPr>
          <w:rFonts w:ascii="Arial" w:eastAsia="Arial" w:hAnsi="Arial" w:cs="Arial"/>
        </w:rPr>
        <w:t xml:space="preserve">Zabezpieczenie zostało wniesione w formie </w:t>
      </w:r>
      <w:r w:rsidR="0017787C" w:rsidRPr="00F03AA7">
        <w:rPr>
          <w:rFonts w:ascii="Arial" w:eastAsia="Arial" w:hAnsi="Arial" w:cs="Arial"/>
        </w:rPr>
        <w:t>………………..</w:t>
      </w:r>
    </w:p>
    <w:p w14:paraId="1066EBFC" w14:textId="7FFB0177" w:rsidR="00D53310" w:rsidRPr="00F03AA7" w:rsidRDefault="0077205C" w:rsidP="00814403">
      <w:pPr>
        <w:numPr>
          <w:ilvl w:val="0"/>
          <w:numId w:val="14"/>
        </w:numPr>
        <w:tabs>
          <w:tab w:val="left" w:pos="424"/>
        </w:tabs>
        <w:spacing w:line="276" w:lineRule="auto"/>
        <w:ind w:left="424" w:hanging="424"/>
        <w:jc w:val="both"/>
        <w:rPr>
          <w:rFonts w:ascii="Arial" w:eastAsia="Arial" w:hAnsi="Arial" w:cs="Arial"/>
        </w:rPr>
      </w:pPr>
      <w:r w:rsidRPr="00F03AA7">
        <w:rPr>
          <w:rFonts w:ascii="Arial" w:eastAsia="Arial" w:hAnsi="Arial" w:cs="Arial"/>
        </w:rPr>
        <w:t>Zabezpieczenie należytego wykonania umowy służyć będzie pokryciu ewentualnych ros</w:t>
      </w:r>
      <w:r w:rsidR="00B02DE2" w:rsidRPr="00F03AA7">
        <w:rPr>
          <w:rFonts w:ascii="Arial" w:eastAsia="Arial" w:hAnsi="Arial" w:cs="Arial"/>
        </w:rPr>
        <w:t>zczeń z tytułu niewykonania</w:t>
      </w:r>
      <w:r w:rsidR="00C67E00" w:rsidRPr="00F03AA7">
        <w:rPr>
          <w:rFonts w:ascii="Arial" w:eastAsia="Arial" w:hAnsi="Arial" w:cs="Arial"/>
        </w:rPr>
        <w:t xml:space="preserve">  </w:t>
      </w:r>
      <w:r w:rsidR="00C67E00" w:rsidRPr="00F03AA7">
        <w:rPr>
          <w:rFonts w:ascii="Arial" w:eastAsia="Arial" w:hAnsi="Arial" w:cs="Arial"/>
          <w:color w:val="000000" w:themeColor="text1"/>
        </w:rPr>
        <w:t xml:space="preserve">lub </w:t>
      </w:r>
      <w:r w:rsidRPr="00F03AA7">
        <w:rPr>
          <w:rFonts w:ascii="Arial" w:eastAsia="Arial" w:hAnsi="Arial" w:cs="Arial"/>
        </w:rPr>
        <w:t>nienależytego wykonania umowy</w:t>
      </w:r>
      <w:r w:rsidR="00C92DDA" w:rsidRPr="00F03AA7">
        <w:rPr>
          <w:rFonts w:ascii="Arial" w:eastAsia="Arial" w:hAnsi="Arial" w:cs="Arial"/>
        </w:rPr>
        <w:t>.</w:t>
      </w:r>
    </w:p>
    <w:p w14:paraId="66DC5A87" w14:textId="7798BF86" w:rsidR="00D53310" w:rsidRPr="00F03AA7" w:rsidRDefault="0077205C" w:rsidP="00814403">
      <w:pPr>
        <w:numPr>
          <w:ilvl w:val="0"/>
          <w:numId w:val="14"/>
        </w:numPr>
        <w:tabs>
          <w:tab w:val="left" w:pos="424"/>
        </w:tabs>
        <w:spacing w:line="276" w:lineRule="auto"/>
        <w:ind w:left="424" w:hanging="424"/>
        <w:jc w:val="both"/>
        <w:rPr>
          <w:rFonts w:ascii="Arial" w:hAnsi="Arial" w:cs="Arial"/>
        </w:rPr>
      </w:pPr>
      <w:r w:rsidRPr="00F03AA7">
        <w:rPr>
          <w:rFonts w:ascii="Arial" w:eastAsia="Arial" w:hAnsi="Arial" w:cs="Arial"/>
        </w:rPr>
        <w:t>W przypadku wniesienia zabezpieczenia należytego wykonania umowy w formie innej niż w pieniądzu, z dokumentu zabezpieczenia musi wynikać obowiązek</w:t>
      </w:r>
      <w:r w:rsidR="003D7534" w:rsidRPr="00F03AA7">
        <w:rPr>
          <w:rFonts w:ascii="Arial" w:eastAsia="Arial" w:hAnsi="Arial" w:cs="Arial"/>
        </w:rPr>
        <w:t xml:space="preserve"> </w:t>
      </w:r>
      <w:r w:rsidRPr="00F03AA7">
        <w:rPr>
          <w:rFonts w:ascii="Arial" w:eastAsia="Arial" w:hAnsi="Arial" w:cs="Arial"/>
        </w:rPr>
        <w:t>bezwarunkowego spełnienia udokumentowanych roszczeń Zamawiającego w przypadku zaistnienia okoliczności, o których mowa w ust. 2 oraz ust. 6.</w:t>
      </w:r>
    </w:p>
    <w:p w14:paraId="782697A5" w14:textId="63102834" w:rsidR="00D53310" w:rsidRPr="00F03AA7" w:rsidRDefault="0077205C" w:rsidP="00814403">
      <w:pPr>
        <w:numPr>
          <w:ilvl w:val="0"/>
          <w:numId w:val="15"/>
        </w:numPr>
        <w:tabs>
          <w:tab w:val="left" w:pos="424"/>
        </w:tabs>
        <w:spacing w:line="276" w:lineRule="auto"/>
        <w:ind w:left="424" w:hanging="424"/>
        <w:jc w:val="both"/>
        <w:rPr>
          <w:rFonts w:ascii="Arial" w:eastAsia="Arial" w:hAnsi="Arial" w:cs="Arial"/>
        </w:rPr>
      </w:pPr>
      <w:r w:rsidRPr="00F03AA7">
        <w:rPr>
          <w:rFonts w:ascii="Arial" w:eastAsia="Arial" w:hAnsi="Arial" w:cs="Arial"/>
        </w:rPr>
        <w:t xml:space="preserve">Część zabezpieczenia, tj. 70%, zostanie zwrócona Wykonawcy (w przypadku zabezpieczenia w pieniądzu wraz z odsetkami wynikającymi z umowy rachunku bankowego po potrąceniu pobranych przez bank opłat za prowadzenie rachunku oraz prowizji za przelew pieniędzy na rachunek bankowy Wykonawcy) w ciągu 30 dni od daty dokonania końcowego odbioru robót i uznania przez Zamawiającego zamówienia za należycie wykonane. Pozostała część zabezpieczenia zostanie zwrócona Wykonawcy nie później niż w ciągu 15 dni po upływie okresu </w:t>
      </w:r>
      <w:r w:rsidR="00F70FAC" w:rsidRPr="00F03AA7">
        <w:rPr>
          <w:rFonts w:ascii="Arial" w:eastAsia="Arial" w:hAnsi="Arial" w:cs="Arial"/>
        </w:rPr>
        <w:t xml:space="preserve">gwarancji i </w:t>
      </w:r>
      <w:r w:rsidRPr="00F03AA7">
        <w:rPr>
          <w:rFonts w:ascii="Arial" w:eastAsia="Arial" w:hAnsi="Arial" w:cs="Arial"/>
        </w:rPr>
        <w:t xml:space="preserve">rękojmi za wady. </w:t>
      </w:r>
    </w:p>
    <w:p w14:paraId="0F249304" w14:textId="3D55BAF2" w:rsidR="00D53310" w:rsidRPr="00F03AA7" w:rsidRDefault="0077205C" w:rsidP="00814403">
      <w:pPr>
        <w:numPr>
          <w:ilvl w:val="0"/>
          <w:numId w:val="15"/>
        </w:numPr>
        <w:tabs>
          <w:tab w:val="left" w:pos="424"/>
        </w:tabs>
        <w:spacing w:line="276" w:lineRule="auto"/>
        <w:ind w:left="424" w:hanging="424"/>
        <w:jc w:val="both"/>
        <w:rPr>
          <w:rFonts w:ascii="Arial" w:eastAsia="Arial" w:hAnsi="Arial" w:cs="Arial"/>
        </w:rPr>
      </w:pPr>
      <w:r w:rsidRPr="00F03AA7">
        <w:rPr>
          <w:rFonts w:ascii="Arial" w:eastAsia="Arial" w:hAnsi="Arial" w:cs="Arial"/>
        </w:rPr>
        <w:t>Wykonawca wnosi zabezpieczenie należytego wykonania umowy w formie pieniężnej na cały okres obowiązywania umowy. Zabezpieczenie w formie niepieniężnej wnosi się na okres 5 lat, a po jego upływie przedłuża je lub wnosi nowe do końca terminu, o którym mowa w ust. 4, lecz nie dłużej niż na kolejne 5 lat. W razie takiej potrzeby Wykonawca zobowiązany jest do ponownego wniesienia lub przedłużenia zabezpieczenia należytego wykonania umowy w formie niepieniężnej do końca terminu, o którym mowa w ust. 4.</w:t>
      </w:r>
    </w:p>
    <w:p w14:paraId="081171F2" w14:textId="0EF3B509" w:rsidR="00D53310" w:rsidRPr="00F03AA7" w:rsidRDefault="0077205C" w:rsidP="00814403">
      <w:pPr>
        <w:numPr>
          <w:ilvl w:val="0"/>
          <w:numId w:val="15"/>
        </w:numPr>
        <w:tabs>
          <w:tab w:val="left" w:pos="424"/>
        </w:tabs>
        <w:spacing w:line="276" w:lineRule="auto"/>
        <w:ind w:left="424" w:right="20" w:hanging="424"/>
        <w:jc w:val="both"/>
        <w:rPr>
          <w:rFonts w:ascii="Arial" w:hAnsi="Arial" w:cs="Arial"/>
        </w:rPr>
      </w:pPr>
      <w:r w:rsidRPr="00F03AA7">
        <w:rPr>
          <w:rFonts w:ascii="Arial" w:eastAsia="Arial" w:hAnsi="Arial" w:cs="Arial"/>
        </w:rPr>
        <w:t>W przypadku nieprzedłużenia lub niewniesienia nowego zabezpieczenia należytego wykonania umowy, w formie niepieniężnej, najpóźniej na 30 dni przed upływem terminu ważności dotychczasowego zabezpieczenia, Zamawiający dokonuje zmiany</w:t>
      </w:r>
      <w:bookmarkStart w:id="19" w:name="page29"/>
      <w:bookmarkEnd w:id="19"/>
      <w:r w:rsidR="003D7534" w:rsidRPr="00F03AA7">
        <w:rPr>
          <w:rFonts w:ascii="Arial" w:eastAsia="Arial" w:hAnsi="Arial" w:cs="Arial"/>
        </w:rPr>
        <w:t xml:space="preserve"> </w:t>
      </w:r>
      <w:r w:rsidRPr="00F03AA7">
        <w:rPr>
          <w:rFonts w:ascii="Arial" w:eastAsia="Arial" w:hAnsi="Arial" w:cs="Arial"/>
        </w:rPr>
        <w:t>formy na zabezpieczenie w pieniądzu poprzez wypłatę kwoty z dotychczasowego zabezpieczenia.</w:t>
      </w:r>
    </w:p>
    <w:p w14:paraId="47C7C9D1" w14:textId="081A21EC" w:rsidR="00D53310" w:rsidRPr="00F03AA7" w:rsidRDefault="0077205C" w:rsidP="00814403">
      <w:pPr>
        <w:numPr>
          <w:ilvl w:val="0"/>
          <w:numId w:val="16"/>
        </w:numPr>
        <w:tabs>
          <w:tab w:val="left" w:pos="424"/>
        </w:tabs>
        <w:spacing w:line="276" w:lineRule="auto"/>
        <w:ind w:left="424" w:hanging="424"/>
        <w:jc w:val="both"/>
        <w:rPr>
          <w:rFonts w:ascii="Arial" w:eastAsia="Arial" w:hAnsi="Arial" w:cs="Arial"/>
        </w:rPr>
      </w:pPr>
      <w:r w:rsidRPr="00F03AA7">
        <w:rPr>
          <w:rFonts w:ascii="Arial" w:eastAsia="Arial" w:hAnsi="Arial" w:cs="Arial"/>
        </w:rPr>
        <w:t>Jeżeli w zabezpieczeniu należytego wykonania umowy wniesionego w postaci gwarancji lub poręczenia zawarty będzie wymóg informowania gwaranta (poręczyciela) o zmianach umowy bądź uzyskiwania jego akceptacji w tym zakresie, Wykonawca będzie zobowiązany, przed podpisaniem każdego aneksu do umowy,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w:t>
      </w:r>
    </w:p>
    <w:p w14:paraId="56962CF1" w14:textId="77777777" w:rsidR="00D53310" w:rsidRPr="00490D82" w:rsidRDefault="00D53310" w:rsidP="001A1B31">
      <w:pPr>
        <w:spacing w:line="276" w:lineRule="auto"/>
        <w:jc w:val="both"/>
        <w:rPr>
          <w:rFonts w:ascii="Arial" w:hAnsi="Arial" w:cs="Arial"/>
          <w:color w:val="FF0000"/>
          <w:sz w:val="20"/>
          <w:szCs w:val="20"/>
        </w:rPr>
      </w:pPr>
    </w:p>
    <w:p w14:paraId="448CE1B1" w14:textId="77777777" w:rsidR="00D53310" w:rsidRPr="00490D82" w:rsidRDefault="00D53310" w:rsidP="001A1B31">
      <w:pPr>
        <w:spacing w:line="276" w:lineRule="auto"/>
        <w:jc w:val="both"/>
        <w:rPr>
          <w:rFonts w:ascii="Arial" w:hAnsi="Arial" w:cs="Arial"/>
          <w:color w:val="FF0000"/>
          <w:sz w:val="20"/>
          <w:szCs w:val="20"/>
        </w:rPr>
      </w:pPr>
    </w:p>
    <w:p w14:paraId="039368AD" w14:textId="38DCB9A3" w:rsidR="00D53310" w:rsidRPr="000376D3" w:rsidRDefault="00747EB2" w:rsidP="00747EB2">
      <w:pPr>
        <w:tabs>
          <w:tab w:val="left" w:pos="4464"/>
        </w:tabs>
        <w:spacing w:line="276" w:lineRule="auto"/>
        <w:jc w:val="center"/>
        <w:rPr>
          <w:rFonts w:ascii="Arial" w:eastAsia="Arial" w:hAnsi="Arial" w:cs="Arial"/>
          <w:b/>
          <w:bCs/>
        </w:rPr>
      </w:pPr>
      <w:r>
        <w:rPr>
          <w:rFonts w:ascii="Arial" w:eastAsia="Arial" w:hAnsi="Arial" w:cs="Arial"/>
          <w:b/>
          <w:bCs/>
        </w:rPr>
        <w:t xml:space="preserve">§ </w:t>
      </w:r>
      <w:r w:rsidR="000E4A05">
        <w:rPr>
          <w:rFonts w:ascii="Arial" w:eastAsia="Arial" w:hAnsi="Arial" w:cs="Arial"/>
          <w:b/>
          <w:bCs/>
        </w:rPr>
        <w:t>1</w:t>
      </w:r>
      <w:r w:rsidR="00147181">
        <w:rPr>
          <w:rFonts w:ascii="Arial" w:eastAsia="Arial" w:hAnsi="Arial" w:cs="Arial"/>
          <w:b/>
          <w:bCs/>
        </w:rPr>
        <w:t>5</w:t>
      </w:r>
    </w:p>
    <w:p w14:paraId="70B62F2E" w14:textId="772ECE3F" w:rsidR="00D53310" w:rsidRPr="000376D3" w:rsidRDefault="0077205C" w:rsidP="0038678D">
      <w:pPr>
        <w:spacing w:line="276" w:lineRule="auto"/>
        <w:ind w:left="3624"/>
        <w:jc w:val="both"/>
        <w:rPr>
          <w:rFonts w:ascii="Arial" w:eastAsia="Arial" w:hAnsi="Arial" w:cs="Arial"/>
          <w:b/>
          <w:bCs/>
        </w:rPr>
      </w:pPr>
      <w:r w:rsidRPr="000376D3">
        <w:rPr>
          <w:rFonts w:ascii="Arial" w:eastAsia="Arial" w:hAnsi="Arial" w:cs="Arial"/>
          <w:b/>
          <w:bCs/>
        </w:rPr>
        <w:t>Prawa autorskie</w:t>
      </w:r>
    </w:p>
    <w:p w14:paraId="7530A710" w14:textId="4A1EA806" w:rsidR="00D53310" w:rsidRPr="00147181" w:rsidRDefault="0077205C" w:rsidP="00814403">
      <w:pPr>
        <w:pStyle w:val="Akapitzlist"/>
        <w:numPr>
          <w:ilvl w:val="0"/>
          <w:numId w:val="19"/>
        </w:numPr>
        <w:tabs>
          <w:tab w:val="left" w:pos="426"/>
        </w:tabs>
        <w:spacing w:line="276" w:lineRule="auto"/>
        <w:ind w:left="426" w:hanging="426"/>
        <w:jc w:val="both"/>
        <w:rPr>
          <w:rFonts w:ascii="Arial" w:eastAsia="Arial" w:hAnsi="Arial" w:cs="Arial"/>
          <w:color w:val="000000" w:themeColor="text1"/>
        </w:rPr>
      </w:pPr>
      <w:r w:rsidRPr="00147181">
        <w:rPr>
          <w:rFonts w:ascii="Arial" w:eastAsia="Arial" w:hAnsi="Arial" w:cs="Arial"/>
        </w:rPr>
        <w:lastRenderedPageBreak/>
        <w:t xml:space="preserve">Wynagrodzenie określone w umowie obejmuje </w:t>
      </w:r>
      <w:r w:rsidRPr="00147181">
        <w:rPr>
          <w:rFonts w:ascii="Arial" w:eastAsia="Arial" w:hAnsi="Arial" w:cs="Arial"/>
          <w:color w:val="000000" w:themeColor="text1"/>
        </w:rPr>
        <w:t xml:space="preserve">również wynagrodzenia za nabycie przez Zamawiającego majątkowych autorskich praw do dokumentów (np. ekspertyzy, opinie techniczne, instrukcje) i dokumentacji projektowej sporządzonej w trakcie realizacji umowy oraz wynagrodzenie za nabycie przez Zamawiającego własności egzemplarzy lub nośników, na których utrwalono dokumenty i dokumentację projektową oraz prawo do zezwalania na wykonywanie zależnych praw autorskich. Z dniem </w:t>
      </w:r>
      <w:r w:rsidR="000376D3" w:rsidRPr="00147181">
        <w:rPr>
          <w:rFonts w:ascii="Arial" w:eastAsia="Arial" w:hAnsi="Arial" w:cs="Arial"/>
          <w:color w:val="000000" w:themeColor="text1"/>
        </w:rPr>
        <w:t>wydania Zamawiającemu dokumentów (dokumentacji)</w:t>
      </w:r>
      <w:r w:rsidRPr="00147181">
        <w:rPr>
          <w:rFonts w:ascii="Arial" w:eastAsia="Arial" w:hAnsi="Arial" w:cs="Arial"/>
          <w:color w:val="000000" w:themeColor="text1"/>
        </w:rPr>
        <w:t>,</w:t>
      </w:r>
      <w:r w:rsidR="000376D3" w:rsidRPr="00147181">
        <w:rPr>
          <w:rFonts w:ascii="Arial" w:eastAsia="Arial" w:hAnsi="Arial" w:cs="Arial"/>
          <w:color w:val="000000" w:themeColor="text1"/>
        </w:rPr>
        <w:t xml:space="preserve"> o której mowa w zdaniu poprzedzającym, </w:t>
      </w:r>
      <w:r w:rsidRPr="00147181">
        <w:rPr>
          <w:rFonts w:ascii="Arial" w:eastAsia="Arial" w:hAnsi="Arial" w:cs="Arial"/>
          <w:color w:val="000000" w:themeColor="text1"/>
        </w:rPr>
        <w:t xml:space="preserve"> Wykonawca przenosi na Zamawiającego</w:t>
      </w:r>
      <w:r w:rsidR="000376D3" w:rsidRPr="00147181">
        <w:rPr>
          <w:rFonts w:ascii="Arial" w:eastAsia="Arial" w:hAnsi="Arial" w:cs="Arial"/>
          <w:color w:val="000000" w:themeColor="text1"/>
        </w:rPr>
        <w:t xml:space="preserve"> - bez dodatkowych oświadczeń -</w:t>
      </w:r>
      <w:r w:rsidRPr="00147181">
        <w:rPr>
          <w:rFonts w:ascii="Arial" w:eastAsia="Arial" w:hAnsi="Arial" w:cs="Arial"/>
          <w:color w:val="000000" w:themeColor="text1"/>
        </w:rPr>
        <w:t xml:space="preserve"> majątkowe prawa autorskie wraz z prawem do zezwalania na wykonywanie zależnych praw autorskich. Z chwilą nabycia praw majątkowych autorskich Zamawiający nabywa własność egzemplarzy, na których utrwalono, co do którego następuje nabycie tych praw oraz prawo do zezwalania na wykonywanie zależnych praw autorskich.</w:t>
      </w:r>
      <w:r w:rsidR="00FE4C87" w:rsidRPr="00147181">
        <w:rPr>
          <w:rFonts w:ascii="Arial" w:eastAsia="Arial" w:hAnsi="Arial" w:cs="Arial"/>
          <w:color w:val="000000" w:themeColor="text1"/>
        </w:rPr>
        <w:t xml:space="preserve"> W przypadku wystąpienia takich opracowań (np. ekspertyzy, opinie techniczne, instrukcje) lub dokumentacji projektowej </w:t>
      </w:r>
      <w:r w:rsidR="00EF4136" w:rsidRPr="00147181">
        <w:rPr>
          <w:rFonts w:ascii="Arial" w:eastAsia="Arial" w:hAnsi="Arial" w:cs="Arial"/>
          <w:color w:val="000000" w:themeColor="text1"/>
        </w:rPr>
        <w:t>Wykonawca</w:t>
      </w:r>
      <w:r w:rsidR="00FE4C87" w:rsidRPr="00147181">
        <w:rPr>
          <w:rFonts w:ascii="Arial" w:eastAsia="Arial" w:hAnsi="Arial" w:cs="Arial"/>
          <w:color w:val="000000" w:themeColor="text1"/>
        </w:rPr>
        <w:t xml:space="preserve"> mus</w:t>
      </w:r>
      <w:r w:rsidR="00EF4136" w:rsidRPr="00147181">
        <w:rPr>
          <w:rFonts w:ascii="Arial" w:eastAsia="Arial" w:hAnsi="Arial" w:cs="Arial"/>
          <w:color w:val="000000" w:themeColor="text1"/>
        </w:rPr>
        <w:t>i</w:t>
      </w:r>
      <w:r w:rsidR="00FE4C87" w:rsidRPr="00147181">
        <w:rPr>
          <w:rFonts w:ascii="Arial" w:eastAsia="Arial" w:hAnsi="Arial" w:cs="Arial"/>
          <w:color w:val="000000" w:themeColor="text1"/>
        </w:rPr>
        <w:t xml:space="preserve"> przedłożyć pisemne umowy</w:t>
      </w:r>
      <w:r w:rsidR="000376D3" w:rsidRPr="00147181">
        <w:rPr>
          <w:rFonts w:ascii="Arial" w:eastAsia="Arial" w:hAnsi="Arial" w:cs="Arial"/>
          <w:color w:val="000000" w:themeColor="text1"/>
        </w:rPr>
        <w:t xml:space="preserve"> </w:t>
      </w:r>
      <w:r w:rsidR="00FE4C87" w:rsidRPr="00147181">
        <w:rPr>
          <w:rFonts w:ascii="Arial" w:eastAsia="Arial" w:hAnsi="Arial" w:cs="Arial"/>
          <w:color w:val="000000" w:themeColor="text1"/>
        </w:rPr>
        <w:t>o przeniesieniu tych praw</w:t>
      </w:r>
      <w:r w:rsidR="000376D3" w:rsidRPr="00147181">
        <w:rPr>
          <w:rFonts w:ascii="Arial" w:eastAsia="Arial" w:hAnsi="Arial" w:cs="Arial"/>
          <w:color w:val="000000" w:themeColor="text1"/>
        </w:rPr>
        <w:t>, zawarte z podmiotami/osobami, dysponującymi tymi prawami</w:t>
      </w:r>
      <w:r w:rsidR="0013722C" w:rsidRPr="00147181">
        <w:rPr>
          <w:rFonts w:ascii="Arial" w:eastAsia="Arial" w:hAnsi="Arial" w:cs="Arial"/>
          <w:color w:val="000000" w:themeColor="text1"/>
        </w:rPr>
        <w:t>.</w:t>
      </w:r>
      <w:r w:rsidR="00FE4C87" w:rsidRPr="00147181">
        <w:rPr>
          <w:rFonts w:ascii="Arial" w:eastAsia="Arial" w:hAnsi="Arial" w:cs="Arial"/>
          <w:color w:val="000000" w:themeColor="text1"/>
        </w:rPr>
        <w:t xml:space="preserve"> </w:t>
      </w:r>
    </w:p>
    <w:p w14:paraId="3FBABE9D" w14:textId="4500BBF1" w:rsidR="00D53310" w:rsidRPr="00147181" w:rsidRDefault="0077205C" w:rsidP="00814403">
      <w:pPr>
        <w:pStyle w:val="Akapitzlist"/>
        <w:numPr>
          <w:ilvl w:val="0"/>
          <w:numId w:val="19"/>
        </w:numPr>
        <w:tabs>
          <w:tab w:val="left" w:pos="426"/>
        </w:tabs>
        <w:spacing w:line="276" w:lineRule="auto"/>
        <w:ind w:left="426" w:hanging="426"/>
        <w:jc w:val="both"/>
        <w:rPr>
          <w:rFonts w:ascii="Arial" w:eastAsia="Arial" w:hAnsi="Arial" w:cs="Arial"/>
        </w:rPr>
      </w:pPr>
      <w:r w:rsidRPr="00147181">
        <w:rPr>
          <w:rFonts w:ascii="Arial" w:eastAsia="Arial" w:hAnsi="Arial" w:cs="Arial"/>
          <w:color w:val="000000" w:themeColor="text1"/>
        </w:rPr>
        <w:t xml:space="preserve">Przeniesienie praw autorskich do dokumentów i dokumentacji projektowej sporządzonej w trakcie realizacji umowy wraz z przeniesieniem praw zależnych </w:t>
      </w:r>
      <w:r w:rsidRPr="00147181">
        <w:rPr>
          <w:rFonts w:ascii="Arial" w:eastAsia="Arial" w:hAnsi="Arial" w:cs="Arial"/>
        </w:rPr>
        <w:t>obejmuje następujące pola eksploatacji:</w:t>
      </w:r>
    </w:p>
    <w:p w14:paraId="05542A87" w14:textId="2A519532" w:rsidR="00D53310" w:rsidRPr="00147181" w:rsidRDefault="0077205C" w:rsidP="00814403">
      <w:pPr>
        <w:numPr>
          <w:ilvl w:val="1"/>
          <w:numId w:val="19"/>
        </w:numPr>
        <w:tabs>
          <w:tab w:val="left" w:pos="724"/>
        </w:tabs>
        <w:spacing w:line="276" w:lineRule="auto"/>
        <w:ind w:left="724" w:hanging="364"/>
        <w:jc w:val="both"/>
        <w:rPr>
          <w:rFonts w:ascii="Arial" w:eastAsia="Arial" w:hAnsi="Arial" w:cs="Arial"/>
        </w:rPr>
      </w:pPr>
      <w:r w:rsidRPr="00147181">
        <w:rPr>
          <w:rFonts w:ascii="Arial" w:eastAsia="Arial" w:hAnsi="Arial" w:cs="Arial"/>
        </w:rPr>
        <w:t>wykorzystywanie w jakichkolwiek celach Zamawiającego związanych z inwestycją, w szczególności w celu budowy, rozbudowy, modernizacji, rekonstrukcji i renowacji;</w:t>
      </w:r>
    </w:p>
    <w:p w14:paraId="026265E8" w14:textId="42CC3DFA" w:rsidR="00D53310" w:rsidRPr="00147181" w:rsidRDefault="0077205C" w:rsidP="00814403">
      <w:pPr>
        <w:numPr>
          <w:ilvl w:val="1"/>
          <w:numId w:val="19"/>
        </w:numPr>
        <w:tabs>
          <w:tab w:val="left" w:pos="724"/>
        </w:tabs>
        <w:spacing w:line="276" w:lineRule="auto"/>
        <w:ind w:left="724" w:hanging="364"/>
        <w:jc w:val="both"/>
        <w:rPr>
          <w:rFonts w:ascii="Arial" w:eastAsia="Arial" w:hAnsi="Arial" w:cs="Arial"/>
        </w:rPr>
      </w:pPr>
      <w:r w:rsidRPr="00147181">
        <w:rPr>
          <w:rFonts w:ascii="Arial" w:eastAsia="Arial" w:hAnsi="Arial" w:cs="Arial"/>
        </w:rPr>
        <w:t>utrwalanie i zwielokrotnianie dowolną techniką na jakimkolwiek nośniku, w dowolnej skali;</w:t>
      </w:r>
    </w:p>
    <w:p w14:paraId="63A58604" w14:textId="56B033D3" w:rsidR="00D53310" w:rsidRPr="00147181" w:rsidRDefault="0077205C" w:rsidP="00814403">
      <w:pPr>
        <w:numPr>
          <w:ilvl w:val="1"/>
          <w:numId w:val="19"/>
        </w:numPr>
        <w:tabs>
          <w:tab w:val="left" w:pos="724"/>
        </w:tabs>
        <w:spacing w:line="276" w:lineRule="auto"/>
        <w:ind w:left="724" w:hanging="364"/>
        <w:jc w:val="both"/>
        <w:rPr>
          <w:rFonts w:ascii="Arial" w:eastAsia="Arial" w:hAnsi="Arial" w:cs="Arial"/>
        </w:rPr>
      </w:pPr>
      <w:r w:rsidRPr="00147181">
        <w:rPr>
          <w:rFonts w:ascii="Arial" w:eastAsia="Arial" w:hAnsi="Arial" w:cs="Arial"/>
        </w:rPr>
        <w:t>umieszczenie i wykorzystywanie we wszelkich materiałach publikowanych przez Zamawiającego lub podmiotu wskazanego przez Zamawiającego;</w:t>
      </w:r>
    </w:p>
    <w:p w14:paraId="595B6722" w14:textId="3954995E" w:rsidR="00D53310" w:rsidRPr="00147181" w:rsidRDefault="0077205C" w:rsidP="00814403">
      <w:pPr>
        <w:numPr>
          <w:ilvl w:val="1"/>
          <w:numId w:val="19"/>
        </w:numPr>
        <w:tabs>
          <w:tab w:val="left" w:pos="724"/>
        </w:tabs>
        <w:spacing w:line="276" w:lineRule="auto"/>
        <w:ind w:left="724" w:hanging="364"/>
        <w:jc w:val="both"/>
        <w:rPr>
          <w:rFonts w:ascii="Arial" w:eastAsia="Arial" w:hAnsi="Arial" w:cs="Arial"/>
        </w:rPr>
      </w:pPr>
      <w:r w:rsidRPr="00147181">
        <w:rPr>
          <w:rFonts w:ascii="Arial" w:eastAsia="Arial" w:hAnsi="Arial" w:cs="Arial"/>
        </w:rPr>
        <w:t>wprowadzanie do Internetu i pamięci komputera, umieszczanie i wykorzystywanie w ramach publikacji on-line;</w:t>
      </w:r>
    </w:p>
    <w:p w14:paraId="18075F8B" w14:textId="2691B140" w:rsidR="00D53310" w:rsidRPr="00147181" w:rsidRDefault="0077205C" w:rsidP="00814403">
      <w:pPr>
        <w:numPr>
          <w:ilvl w:val="1"/>
          <w:numId w:val="19"/>
        </w:numPr>
        <w:tabs>
          <w:tab w:val="left" w:pos="724"/>
        </w:tabs>
        <w:spacing w:line="276" w:lineRule="auto"/>
        <w:ind w:left="724" w:hanging="364"/>
        <w:jc w:val="both"/>
        <w:rPr>
          <w:rFonts w:ascii="Arial" w:hAnsi="Arial" w:cs="Arial"/>
          <w:sz w:val="20"/>
          <w:szCs w:val="20"/>
        </w:rPr>
      </w:pPr>
      <w:r w:rsidRPr="00147181">
        <w:rPr>
          <w:rFonts w:ascii="Arial" w:eastAsia="Arial" w:hAnsi="Arial" w:cs="Arial"/>
        </w:rPr>
        <w:t>wprowadzenie do obrotu, użyczenie, ekspozycja;</w:t>
      </w:r>
      <w:bookmarkStart w:id="20" w:name="page31"/>
      <w:bookmarkEnd w:id="20"/>
    </w:p>
    <w:p w14:paraId="205C83DF" w14:textId="720B11E0" w:rsidR="00D53310" w:rsidRPr="00147181" w:rsidRDefault="0077205C" w:rsidP="00814403">
      <w:pPr>
        <w:numPr>
          <w:ilvl w:val="1"/>
          <w:numId w:val="20"/>
        </w:numPr>
        <w:tabs>
          <w:tab w:val="left" w:pos="724"/>
        </w:tabs>
        <w:spacing w:line="276" w:lineRule="auto"/>
        <w:ind w:left="724" w:hanging="364"/>
        <w:jc w:val="both"/>
        <w:rPr>
          <w:rFonts w:ascii="Arial" w:eastAsia="Arial" w:hAnsi="Arial" w:cs="Arial"/>
        </w:rPr>
      </w:pPr>
      <w:r w:rsidRPr="00147181">
        <w:rPr>
          <w:rFonts w:ascii="Arial" w:eastAsia="Arial" w:hAnsi="Arial" w:cs="Arial"/>
        </w:rPr>
        <w:t>przetwarzanie, wprowadzanie zmian, poprawek i modyfikacji.</w:t>
      </w:r>
    </w:p>
    <w:p w14:paraId="183BD329" w14:textId="77777777" w:rsidR="00D53310" w:rsidRPr="00147181" w:rsidRDefault="0077205C" w:rsidP="00814403">
      <w:pPr>
        <w:numPr>
          <w:ilvl w:val="0"/>
          <w:numId w:val="21"/>
        </w:numPr>
        <w:tabs>
          <w:tab w:val="left" w:pos="404"/>
        </w:tabs>
        <w:spacing w:line="276" w:lineRule="auto"/>
        <w:ind w:left="404" w:hanging="404"/>
        <w:jc w:val="both"/>
        <w:rPr>
          <w:rFonts w:ascii="Arial" w:eastAsia="Arial" w:hAnsi="Arial" w:cs="Arial"/>
        </w:rPr>
      </w:pPr>
      <w:r w:rsidRPr="00147181">
        <w:rPr>
          <w:rFonts w:ascii="Arial" w:eastAsia="Arial" w:hAnsi="Arial" w:cs="Arial"/>
        </w:rPr>
        <w:t>W przypadku, gdyby w przyszłości powstały nowe pola eksploatacji, które Zamawiający będzie chciał wykorzystać, Wykonawca zobowiązuje się, w terminie do 30 dni od dnia otrzymania żądania od Zamawiającego, do wyrażenia pisemnej zgody na przeniesienie autorskich praw majątkowych do korzystania i rozporządzania przedmiotem umowy na tych polach, na pełen czas trwania takich praw i bez jakichkolwiek ograniczeń.</w:t>
      </w:r>
    </w:p>
    <w:p w14:paraId="4A209ADE" w14:textId="77777777" w:rsidR="00D53310" w:rsidRPr="00147181" w:rsidRDefault="0077205C" w:rsidP="00814403">
      <w:pPr>
        <w:numPr>
          <w:ilvl w:val="0"/>
          <w:numId w:val="21"/>
        </w:numPr>
        <w:tabs>
          <w:tab w:val="left" w:pos="404"/>
        </w:tabs>
        <w:spacing w:line="276" w:lineRule="auto"/>
        <w:ind w:left="404" w:hanging="404"/>
        <w:jc w:val="both"/>
        <w:rPr>
          <w:rFonts w:ascii="Arial" w:eastAsia="Arial" w:hAnsi="Arial" w:cs="Arial"/>
        </w:rPr>
      </w:pPr>
      <w:r w:rsidRPr="00147181">
        <w:rPr>
          <w:rFonts w:ascii="Arial" w:eastAsia="Arial" w:hAnsi="Arial" w:cs="Arial"/>
        </w:rPr>
        <w:t>Wykonawca oświadcza i gwarantuje, iż korzystanie przez Zamawiającego z dokumentów i dokumentacji projektowej nie naruszy jakichkolwiek praw osób trzecich, w tym majątkowych i osobistych praw autorskich osób trzecich. W przypadku zgłoszenia Zamawiającemu przez osoby trzecie roszczeń z tytułu naruszenia ich jakichkolwiek praw do utworów, w szczególności praw autorskich i pokrewnych, Wykonawca:</w:t>
      </w:r>
    </w:p>
    <w:p w14:paraId="01347F57" w14:textId="49D408FD" w:rsidR="00D53310" w:rsidRPr="00147181" w:rsidRDefault="0077205C" w:rsidP="00814403">
      <w:pPr>
        <w:numPr>
          <w:ilvl w:val="2"/>
          <w:numId w:val="21"/>
        </w:numPr>
        <w:tabs>
          <w:tab w:val="left" w:pos="844"/>
        </w:tabs>
        <w:spacing w:line="276" w:lineRule="auto"/>
        <w:ind w:left="844" w:hanging="417"/>
        <w:jc w:val="both"/>
        <w:rPr>
          <w:rFonts w:ascii="Arial" w:eastAsia="Arial" w:hAnsi="Arial" w:cs="Arial"/>
        </w:rPr>
      </w:pPr>
      <w:r w:rsidRPr="00147181">
        <w:rPr>
          <w:rFonts w:ascii="Arial" w:eastAsia="Arial" w:hAnsi="Arial" w:cs="Arial"/>
        </w:rPr>
        <w:t>przyjmie na siebie pełną odpowiedzialność za powstanie oraz wszelkie skutki powyższych zdarzeń;</w:t>
      </w:r>
    </w:p>
    <w:p w14:paraId="5605EADF" w14:textId="77777777" w:rsidR="00D53310" w:rsidRPr="00147181" w:rsidRDefault="0077205C" w:rsidP="00814403">
      <w:pPr>
        <w:numPr>
          <w:ilvl w:val="2"/>
          <w:numId w:val="21"/>
        </w:numPr>
        <w:tabs>
          <w:tab w:val="left" w:pos="844"/>
        </w:tabs>
        <w:spacing w:line="276" w:lineRule="auto"/>
        <w:ind w:left="844" w:hanging="417"/>
        <w:jc w:val="both"/>
        <w:rPr>
          <w:rFonts w:ascii="Arial" w:eastAsia="Arial" w:hAnsi="Arial" w:cs="Arial"/>
        </w:rPr>
      </w:pPr>
      <w:r w:rsidRPr="00147181">
        <w:rPr>
          <w:rFonts w:ascii="Arial" w:eastAsia="Arial" w:hAnsi="Arial" w:cs="Arial"/>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14:paraId="57279A15" w14:textId="2AA90D96" w:rsidR="00D53310" w:rsidRPr="00147181" w:rsidRDefault="0077205C" w:rsidP="00814403">
      <w:pPr>
        <w:numPr>
          <w:ilvl w:val="2"/>
          <w:numId w:val="21"/>
        </w:numPr>
        <w:tabs>
          <w:tab w:val="left" w:pos="844"/>
        </w:tabs>
        <w:spacing w:line="276" w:lineRule="auto"/>
        <w:ind w:left="844" w:hanging="417"/>
        <w:jc w:val="both"/>
        <w:rPr>
          <w:rFonts w:ascii="Arial" w:eastAsia="Arial" w:hAnsi="Arial" w:cs="Arial"/>
        </w:rPr>
      </w:pPr>
      <w:r w:rsidRPr="00147181">
        <w:rPr>
          <w:rFonts w:ascii="Arial" w:eastAsia="Arial" w:hAnsi="Arial" w:cs="Arial"/>
        </w:rPr>
        <w:t>poniesie wszelkie koszty związane z ewentualnym pokryciem roszczeń majątkowych i niemajątkowych związanych z naruszeniem praw autorskich majątkowych lub osobistych osoby lub osób zgłaszających roszczenia.</w:t>
      </w:r>
    </w:p>
    <w:p w14:paraId="254EED6C" w14:textId="77777777" w:rsidR="00D53310" w:rsidRPr="00147181" w:rsidRDefault="0077205C" w:rsidP="00814403">
      <w:pPr>
        <w:numPr>
          <w:ilvl w:val="0"/>
          <w:numId w:val="21"/>
        </w:numPr>
        <w:tabs>
          <w:tab w:val="left" w:pos="424"/>
        </w:tabs>
        <w:spacing w:line="276" w:lineRule="auto"/>
        <w:ind w:left="424" w:hanging="424"/>
        <w:jc w:val="both"/>
        <w:rPr>
          <w:rFonts w:ascii="Arial" w:eastAsia="Arial" w:hAnsi="Arial" w:cs="Arial"/>
        </w:rPr>
      </w:pPr>
      <w:r w:rsidRPr="00147181">
        <w:rPr>
          <w:rFonts w:ascii="Arial" w:eastAsia="Arial" w:hAnsi="Arial" w:cs="Arial"/>
        </w:rPr>
        <w:lastRenderedPageBreak/>
        <w:t>Jeżeli do czasu odstąpienia od umowy przez Wykonawcę lub Zamawiającego autorskie prawa majątkowe, o których mowa w ust. 1, nie zostaną przeniesione na Zamawiającego, przejście tych praw na Zamawiającego nastąpi z chwilą odstąpienia.</w:t>
      </w:r>
    </w:p>
    <w:p w14:paraId="26C36600" w14:textId="77777777" w:rsidR="00D53310" w:rsidRPr="00490D82" w:rsidRDefault="00D53310" w:rsidP="001A1B31">
      <w:pPr>
        <w:spacing w:line="276" w:lineRule="auto"/>
        <w:jc w:val="both"/>
        <w:rPr>
          <w:rFonts w:ascii="Arial" w:hAnsi="Arial" w:cs="Arial"/>
          <w:color w:val="FF0000"/>
          <w:sz w:val="20"/>
          <w:szCs w:val="20"/>
        </w:rPr>
      </w:pPr>
    </w:p>
    <w:p w14:paraId="1E014BBE" w14:textId="20ACDAC5" w:rsidR="00D53310" w:rsidRPr="00596528" w:rsidRDefault="00747EB2" w:rsidP="00747EB2">
      <w:pPr>
        <w:spacing w:line="276" w:lineRule="auto"/>
        <w:ind w:right="16"/>
        <w:jc w:val="center"/>
        <w:rPr>
          <w:rFonts w:ascii="Arial" w:hAnsi="Arial" w:cs="Arial"/>
          <w:color w:val="000000" w:themeColor="text1"/>
          <w:sz w:val="20"/>
          <w:szCs w:val="20"/>
        </w:rPr>
      </w:pPr>
      <w:r>
        <w:rPr>
          <w:rFonts w:ascii="Arial" w:eastAsia="Arial" w:hAnsi="Arial" w:cs="Arial"/>
          <w:b/>
          <w:bCs/>
          <w:color w:val="000000" w:themeColor="text1"/>
        </w:rPr>
        <w:t xml:space="preserve">§ </w:t>
      </w:r>
      <w:r w:rsidR="000E4A05">
        <w:rPr>
          <w:rFonts w:ascii="Arial" w:eastAsia="Arial" w:hAnsi="Arial" w:cs="Arial"/>
          <w:b/>
          <w:bCs/>
          <w:color w:val="000000" w:themeColor="text1"/>
        </w:rPr>
        <w:t>1</w:t>
      </w:r>
      <w:r w:rsidR="00147181">
        <w:rPr>
          <w:rFonts w:ascii="Arial" w:eastAsia="Arial" w:hAnsi="Arial" w:cs="Arial"/>
          <w:b/>
          <w:bCs/>
          <w:color w:val="000000" w:themeColor="text1"/>
        </w:rPr>
        <w:t>6</w:t>
      </w:r>
    </w:p>
    <w:p w14:paraId="11B194A0" w14:textId="59AB4211" w:rsidR="00D53310" w:rsidRPr="00490D82" w:rsidRDefault="0077205C" w:rsidP="0038678D">
      <w:pPr>
        <w:spacing w:line="276" w:lineRule="auto"/>
        <w:ind w:right="-3"/>
        <w:jc w:val="center"/>
        <w:rPr>
          <w:rFonts w:ascii="Arial" w:hAnsi="Arial" w:cs="Arial"/>
          <w:color w:val="FF0000"/>
          <w:sz w:val="20"/>
          <w:szCs w:val="20"/>
        </w:rPr>
      </w:pPr>
      <w:r w:rsidRPr="00596528">
        <w:rPr>
          <w:rFonts w:ascii="Arial" w:eastAsia="Arial" w:hAnsi="Arial" w:cs="Arial"/>
          <w:b/>
          <w:bCs/>
          <w:color w:val="000000" w:themeColor="text1"/>
        </w:rPr>
        <w:t>Uprawnienia Zamawiającego w zakresie kontroli</w:t>
      </w:r>
    </w:p>
    <w:p w14:paraId="4CC712AD" w14:textId="768140AA" w:rsidR="002549F9" w:rsidRPr="00217E5D" w:rsidRDefault="00596528" w:rsidP="00814403">
      <w:pPr>
        <w:numPr>
          <w:ilvl w:val="0"/>
          <w:numId w:val="22"/>
        </w:numPr>
        <w:tabs>
          <w:tab w:val="left" w:pos="344"/>
        </w:tabs>
        <w:spacing w:line="276" w:lineRule="auto"/>
        <w:ind w:left="344" w:hanging="344"/>
        <w:jc w:val="both"/>
        <w:rPr>
          <w:rFonts w:ascii="Arial" w:eastAsia="Arial" w:hAnsi="Arial" w:cs="Arial"/>
          <w:color w:val="FF0000"/>
        </w:rPr>
      </w:pPr>
      <w:r w:rsidRPr="00217E5D">
        <w:rPr>
          <w:rFonts w:ascii="Arial" w:hAnsi="Arial" w:cs="Arial"/>
          <w:color w:val="000000" w:themeColor="text1"/>
        </w:rPr>
        <w:t>Wykonawca zobowiązuje się, że odpowiednio Wykonawca,</w:t>
      </w:r>
      <w:r w:rsidRPr="00217E5D">
        <w:rPr>
          <w:rFonts w:ascii="Calibri" w:hAnsi="Calibri" w:cs="Calibri"/>
          <w:color w:val="000000" w:themeColor="text1"/>
        </w:rPr>
        <w:t xml:space="preserve"> </w:t>
      </w:r>
      <w:r w:rsidR="003774EE" w:rsidRPr="00217E5D">
        <w:rPr>
          <w:rFonts w:ascii="Arial" w:hAnsi="Arial" w:cs="Arial"/>
          <w:color w:val="000000" w:themeColor="text1"/>
        </w:rPr>
        <w:t>P</w:t>
      </w:r>
      <w:r w:rsidRPr="00217E5D">
        <w:rPr>
          <w:rFonts w:ascii="Arial" w:hAnsi="Arial" w:cs="Arial"/>
          <w:color w:val="000000" w:themeColor="text1"/>
        </w:rPr>
        <w:t xml:space="preserve">odwykonawca, </w:t>
      </w:r>
      <w:r w:rsidR="003774EE" w:rsidRPr="00217E5D">
        <w:rPr>
          <w:rFonts w:ascii="Arial" w:hAnsi="Arial" w:cs="Arial"/>
          <w:color w:val="000000" w:themeColor="text1"/>
        </w:rPr>
        <w:t>D</w:t>
      </w:r>
      <w:r w:rsidRPr="00217E5D">
        <w:rPr>
          <w:rFonts w:ascii="Arial" w:hAnsi="Arial" w:cs="Arial"/>
          <w:color w:val="000000" w:themeColor="text1"/>
        </w:rPr>
        <w:t xml:space="preserve">alszy </w:t>
      </w:r>
      <w:r w:rsidR="003774EE" w:rsidRPr="00217E5D">
        <w:rPr>
          <w:rFonts w:ascii="Arial" w:hAnsi="Arial" w:cs="Arial"/>
          <w:color w:val="000000" w:themeColor="text1"/>
        </w:rPr>
        <w:t>P</w:t>
      </w:r>
      <w:r w:rsidRPr="00217E5D">
        <w:rPr>
          <w:rFonts w:ascii="Arial" w:hAnsi="Arial" w:cs="Arial"/>
          <w:color w:val="000000" w:themeColor="text1"/>
        </w:rPr>
        <w:t>odwykonawca zatrudni - na cały okres realizacji zamówienia - na podstawie stosunku pracy w rozumieniu przepisów ustawy z dnia 26 czerwca 1974 r. Kodeks pracy (tekst jedn. Dz. U. z 2022 r., poz. 1510 ze zm. – dalej jako: „Kp”)</w:t>
      </w:r>
      <w:r w:rsidRPr="00217E5D">
        <w:rPr>
          <w:rFonts w:ascii="Arial" w:hAnsi="Arial" w:cs="Arial"/>
          <w:i/>
          <w:iCs/>
          <w:color w:val="000000" w:themeColor="text1"/>
        </w:rPr>
        <w:t xml:space="preserve"> </w:t>
      </w:r>
      <w:r w:rsidRPr="00217E5D">
        <w:rPr>
          <w:rFonts w:ascii="Arial" w:hAnsi="Arial" w:cs="Arial"/>
          <w:color w:val="000000" w:themeColor="text1"/>
        </w:rPr>
        <w:t xml:space="preserve">- osoby wykonujące następujące rodzaje czynności związanych z realizacją Przedmiotu Umowy: </w:t>
      </w:r>
      <w:r w:rsidRPr="00217E5D">
        <w:rPr>
          <w:rFonts w:ascii="Arial" w:eastAsia="Arial" w:hAnsi="Arial" w:cs="Arial"/>
        </w:rPr>
        <w:t xml:space="preserve">prace fizyczne związane z wykonywaniem </w:t>
      </w:r>
      <w:r w:rsidR="00217E5D" w:rsidRPr="00217E5D">
        <w:rPr>
          <w:rFonts w:ascii="Arial" w:eastAsia="Arial" w:hAnsi="Arial" w:cs="Arial"/>
          <w:highlight w:val="yellow"/>
        </w:rPr>
        <w:t>……………………………</w:t>
      </w:r>
      <w:r w:rsidRPr="00217E5D">
        <w:rPr>
          <w:rFonts w:ascii="Arial" w:eastAsia="Arial" w:hAnsi="Arial" w:cs="Arial"/>
          <w:highlight w:val="yellow"/>
        </w:rPr>
        <w:t xml:space="preserve"> (robotnicy</w:t>
      </w:r>
      <w:r w:rsidRPr="00217E5D">
        <w:rPr>
          <w:rFonts w:ascii="Arial" w:eastAsia="Arial" w:hAnsi="Arial" w:cs="Arial"/>
        </w:rPr>
        <w:t xml:space="preserve">). </w:t>
      </w:r>
    </w:p>
    <w:p w14:paraId="578D67CF" w14:textId="6872D8AB" w:rsidR="00D53310" w:rsidRPr="00217E5D" w:rsidRDefault="0077205C" w:rsidP="00814403">
      <w:pPr>
        <w:numPr>
          <w:ilvl w:val="0"/>
          <w:numId w:val="22"/>
        </w:numPr>
        <w:tabs>
          <w:tab w:val="left" w:pos="344"/>
        </w:tabs>
        <w:spacing w:line="276" w:lineRule="auto"/>
        <w:ind w:left="344" w:hanging="344"/>
        <w:jc w:val="both"/>
        <w:rPr>
          <w:rFonts w:ascii="Arial" w:eastAsia="Arial" w:hAnsi="Arial" w:cs="Arial"/>
          <w:color w:val="000000" w:themeColor="text1"/>
        </w:rPr>
      </w:pPr>
      <w:r w:rsidRPr="00217E5D">
        <w:rPr>
          <w:rFonts w:ascii="Arial" w:eastAsia="Arial" w:hAnsi="Arial" w:cs="Arial"/>
          <w:color w:val="000000" w:themeColor="text1"/>
        </w:rPr>
        <w:t>W trakcie realizacji umowy Zamawiający uprawniony jest do wykonywania czynności kontrolnych wobec Wykonawcy, dotyczących spełniania przez Wykonawcę lub Podwykonawców wymogu zatrudniania na podstawie umowy o pracę osób wskazanych w ust. 1.</w:t>
      </w:r>
      <w:r w:rsidR="003F3049" w:rsidRPr="00217E5D">
        <w:rPr>
          <w:rFonts w:ascii="Arial" w:eastAsia="Arial" w:hAnsi="Arial" w:cs="Arial"/>
          <w:color w:val="000000" w:themeColor="text1"/>
        </w:rPr>
        <w:t xml:space="preserve"> </w:t>
      </w:r>
    </w:p>
    <w:p w14:paraId="7BA476B8" w14:textId="760947E8" w:rsidR="00D53310" w:rsidRPr="00217E5D" w:rsidRDefault="0077205C" w:rsidP="00814403">
      <w:pPr>
        <w:numPr>
          <w:ilvl w:val="0"/>
          <w:numId w:val="22"/>
        </w:numPr>
        <w:tabs>
          <w:tab w:val="left" w:pos="344"/>
        </w:tabs>
        <w:spacing w:line="276" w:lineRule="auto"/>
        <w:ind w:left="344" w:hanging="344"/>
        <w:jc w:val="both"/>
        <w:rPr>
          <w:rFonts w:ascii="Arial" w:eastAsia="Arial" w:hAnsi="Arial" w:cs="Arial"/>
          <w:color w:val="000000" w:themeColor="text1"/>
        </w:rPr>
      </w:pPr>
      <w:r w:rsidRPr="00217E5D">
        <w:rPr>
          <w:rFonts w:ascii="Arial" w:eastAsia="Arial" w:hAnsi="Arial" w:cs="Arial"/>
          <w:color w:val="000000" w:themeColor="text1"/>
        </w:rPr>
        <w:t>Zamawiający uprawniony jest w szczególności do:</w:t>
      </w:r>
    </w:p>
    <w:p w14:paraId="0949BAC3" w14:textId="006AA0B7" w:rsidR="00D53310" w:rsidRPr="00217E5D" w:rsidRDefault="0077205C" w:rsidP="00814403">
      <w:pPr>
        <w:numPr>
          <w:ilvl w:val="1"/>
          <w:numId w:val="22"/>
        </w:numPr>
        <w:tabs>
          <w:tab w:val="left" w:pos="704"/>
        </w:tabs>
        <w:spacing w:line="276" w:lineRule="auto"/>
        <w:ind w:left="704" w:hanging="363"/>
        <w:jc w:val="both"/>
        <w:rPr>
          <w:rFonts w:ascii="Arial" w:eastAsia="Arial" w:hAnsi="Arial" w:cs="Arial"/>
          <w:color w:val="000000" w:themeColor="text1"/>
        </w:rPr>
      </w:pPr>
      <w:r w:rsidRPr="00217E5D">
        <w:rPr>
          <w:rFonts w:ascii="Arial" w:eastAsia="Arial" w:hAnsi="Arial" w:cs="Arial"/>
          <w:color w:val="000000" w:themeColor="text1"/>
        </w:rPr>
        <w:t>żądania oświadczeń i dokumentów w zakresie potwierdzenia spełniania ww. wymogów i dokonywania ich oceny,</w:t>
      </w:r>
    </w:p>
    <w:p w14:paraId="2FE74E3D" w14:textId="48A95A3B" w:rsidR="00D53310" w:rsidRPr="00217E5D" w:rsidRDefault="0077205C" w:rsidP="00814403">
      <w:pPr>
        <w:numPr>
          <w:ilvl w:val="1"/>
          <w:numId w:val="22"/>
        </w:numPr>
        <w:tabs>
          <w:tab w:val="left" w:pos="704"/>
        </w:tabs>
        <w:spacing w:line="276" w:lineRule="auto"/>
        <w:ind w:left="704" w:right="20" w:hanging="363"/>
        <w:jc w:val="both"/>
        <w:rPr>
          <w:rFonts w:ascii="Arial" w:eastAsia="Arial" w:hAnsi="Arial" w:cs="Arial"/>
          <w:color w:val="000000" w:themeColor="text1"/>
        </w:rPr>
      </w:pPr>
      <w:r w:rsidRPr="00217E5D">
        <w:rPr>
          <w:rFonts w:ascii="Arial" w:eastAsia="Arial" w:hAnsi="Arial" w:cs="Arial"/>
          <w:color w:val="000000" w:themeColor="text1"/>
        </w:rPr>
        <w:t>żądania wyjaśnień w przypadku wątpliwości w zakresie potwierdzenia spełniania ww. wymogów,</w:t>
      </w:r>
    </w:p>
    <w:p w14:paraId="484F5CEA" w14:textId="712235FF" w:rsidR="00D53310" w:rsidRPr="00217E5D" w:rsidRDefault="0077205C" w:rsidP="00814403">
      <w:pPr>
        <w:numPr>
          <w:ilvl w:val="1"/>
          <w:numId w:val="22"/>
        </w:numPr>
        <w:tabs>
          <w:tab w:val="left" w:pos="704"/>
        </w:tabs>
        <w:spacing w:line="276" w:lineRule="auto"/>
        <w:ind w:left="704" w:hanging="363"/>
        <w:jc w:val="both"/>
        <w:rPr>
          <w:rFonts w:ascii="Arial" w:eastAsia="Arial" w:hAnsi="Arial" w:cs="Arial"/>
          <w:color w:val="000000" w:themeColor="text1"/>
        </w:rPr>
      </w:pPr>
      <w:r w:rsidRPr="00217E5D">
        <w:rPr>
          <w:rFonts w:ascii="Arial" w:eastAsia="Arial" w:hAnsi="Arial" w:cs="Arial"/>
          <w:color w:val="000000" w:themeColor="text1"/>
        </w:rPr>
        <w:t>przeprowadzania kontroli na terenie budowy.</w:t>
      </w:r>
    </w:p>
    <w:p w14:paraId="0D7F9E0E" w14:textId="4B90BB63" w:rsidR="00D53310" w:rsidRPr="00217E5D" w:rsidRDefault="0077205C" w:rsidP="00814403">
      <w:pPr>
        <w:numPr>
          <w:ilvl w:val="0"/>
          <w:numId w:val="22"/>
        </w:numPr>
        <w:tabs>
          <w:tab w:val="left" w:pos="344"/>
        </w:tabs>
        <w:spacing w:line="276" w:lineRule="auto"/>
        <w:ind w:left="344" w:hanging="344"/>
        <w:jc w:val="both"/>
        <w:rPr>
          <w:rFonts w:ascii="Arial" w:eastAsia="Arial" w:hAnsi="Arial" w:cs="Arial"/>
        </w:rPr>
      </w:pPr>
      <w:r w:rsidRPr="00217E5D">
        <w:rPr>
          <w:rFonts w:ascii="Arial" w:eastAsia="Arial" w:hAnsi="Arial" w:cs="Arial"/>
        </w:rPr>
        <w:t>W trakcie realizacji umowy na każde wezwanie Zamawiającego (w ciągu 3 dni roboczych od otrzymania wezwania) Wykonawca przedłoży Zamawiającemu wskazane poniżej dowody w celu potwierdzenia spełnienia wymogu zatrudniania na podstawie umowy o pracę przez Wykonawcę lub Podwykonawców osób wskazanych w ust. 1:</w:t>
      </w:r>
      <w:bookmarkStart w:id="21" w:name="page32"/>
      <w:bookmarkEnd w:id="21"/>
    </w:p>
    <w:p w14:paraId="57A02D95" w14:textId="1438FEEB" w:rsidR="00D53310" w:rsidRPr="00217E5D" w:rsidRDefault="0077205C" w:rsidP="00EE1F1F">
      <w:pPr>
        <w:numPr>
          <w:ilvl w:val="1"/>
          <w:numId w:val="23"/>
        </w:numPr>
        <w:tabs>
          <w:tab w:val="left" w:pos="704"/>
          <w:tab w:val="left" w:pos="8505"/>
        </w:tabs>
        <w:spacing w:line="276" w:lineRule="auto"/>
        <w:ind w:left="704" w:hanging="363"/>
        <w:jc w:val="both"/>
        <w:rPr>
          <w:rFonts w:ascii="Arial" w:eastAsia="Arial" w:hAnsi="Arial" w:cs="Arial"/>
        </w:rPr>
      </w:pPr>
      <w:r w:rsidRPr="00217E5D">
        <w:rPr>
          <w:rFonts w:ascii="Arial" w:eastAsia="Arial" w:hAnsi="Arial" w:cs="Arial"/>
        </w:rPr>
        <w:t>oświadczenie Wykonawcy lub Podwykonawców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imiona i nazwiska pracowników, rodzaj umowy, wymiar etatu, podpis osoby uprawnionej do złożenia oświadczenia w imieniu Wykonawcy lub Podwykonawcy);</w:t>
      </w:r>
    </w:p>
    <w:p w14:paraId="53050E59" w14:textId="3E09ED99" w:rsidR="00D53310" w:rsidRPr="00217E5D" w:rsidRDefault="0077205C" w:rsidP="00814403">
      <w:pPr>
        <w:numPr>
          <w:ilvl w:val="1"/>
          <w:numId w:val="23"/>
        </w:numPr>
        <w:tabs>
          <w:tab w:val="left" w:pos="704"/>
        </w:tabs>
        <w:spacing w:line="276" w:lineRule="auto"/>
        <w:ind w:left="704" w:hanging="363"/>
        <w:jc w:val="both"/>
        <w:rPr>
          <w:rFonts w:ascii="Arial" w:eastAsia="Arial" w:hAnsi="Arial" w:cs="Arial"/>
        </w:rPr>
      </w:pPr>
      <w:r w:rsidRPr="00217E5D">
        <w:rPr>
          <w:rFonts w:ascii="Arial" w:eastAsia="Arial" w:hAnsi="Arial" w:cs="Arial"/>
        </w:rPr>
        <w:t>poświadczoną za zgodność z oryginałem odpowiednio przez Wykonawcę lub Podwykonawców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tj. w szczególności bez adresów i numerów PESEL pracowników. Imię i nazwisko pracownika nie podlegają anonimizacji. Informacje takie jak: data zawarcia umowy, rodzaj umowy o pracę i wymiar etatu powinny być możliwe do zidentyfikowania;</w:t>
      </w:r>
    </w:p>
    <w:p w14:paraId="3441096E" w14:textId="6AFFE587" w:rsidR="00D53310" w:rsidRPr="00217E5D" w:rsidRDefault="0077205C" w:rsidP="00814403">
      <w:pPr>
        <w:numPr>
          <w:ilvl w:val="1"/>
          <w:numId w:val="23"/>
        </w:numPr>
        <w:tabs>
          <w:tab w:val="left" w:pos="704"/>
        </w:tabs>
        <w:spacing w:line="276" w:lineRule="auto"/>
        <w:ind w:left="704" w:right="20" w:hanging="363"/>
        <w:jc w:val="both"/>
        <w:rPr>
          <w:rFonts w:ascii="Arial" w:eastAsia="Arial" w:hAnsi="Arial" w:cs="Arial"/>
        </w:rPr>
      </w:pPr>
      <w:r w:rsidRPr="00217E5D">
        <w:rPr>
          <w:rFonts w:ascii="Arial" w:eastAsia="Arial" w:hAnsi="Arial" w:cs="Arial"/>
        </w:rPr>
        <w:t>zaświadczenie właściwego oddziału Zakładu Ubezpieczeń Społecznych potwierdzające opłacanie przez Wykonawcę lub Podwykonawców składek na ubezpieczenia społeczne i zdrowotne z tytułu zatrudnienia na podstawie umów o pracę za ostatni okres rozliczeniowy;</w:t>
      </w:r>
    </w:p>
    <w:p w14:paraId="3E13A165" w14:textId="1F2E732A" w:rsidR="00D53310" w:rsidRPr="00217E5D" w:rsidRDefault="0077205C" w:rsidP="00814403">
      <w:pPr>
        <w:numPr>
          <w:ilvl w:val="1"/>
          <w:numId w:val="23"/>
        </w:numPr>
        <w:tabs>
          <w:tab w:val="left" w:pos="704"/>
        </w:tabs>
        <w:spacing w:line="276" w:lineRule="auto"/>
        <w:ind w:left="704" w:hanging="363"/>
        <w:jc w:val="both"/>
        <w:rPr>
          <w:rFonts w:ascii="Arial" w:eastAsia="Arial" w:hAnsi="Arial" w:cs="Arial"/>
          <w:color w:val="000000" w:themeColor="text1"/>
        </w:rPr>
      </w:pPr>
      <w:r w:rsidRPr="00217E5D">
        <w:rPr>
          <w:rFonts w:ascii="Arial" w:eastAsia="Arial" w:hAnsi="Arial" w:cs="Arial"/>
        </w:rPr>
        <w:lastRenderedPageBreak/>
        <w:t xml:space="preserve">poświadczoną za zgodność z oryginałem odpowiednio przez Wykonawcę lub Podwykonawców </w:t>
      </w:r>
      <w:r w:rsidRPr="00217E5D">
        <w:rPr>
          <w:rFonts w:ascii="Arial" w:eastAsia="Arial" w:hAnsi="Arial" w:cs="Arial"/>
          <w:color w:val="000000" w:themeColor="text1"/>
        </w:rPr>
        <w:t>kopię dowodu potwierdzającego zgłoszenie pracownika przez pracodawcę do ubezpieczeń, zanonimizowaną w sposób zapewniający ochronę danych osobowych pracowników zgodnie z przepisami regulującymi ochronę danych osobowych. Imię i nazwisko pracownika nie podlegają anonimizacji</w:t>
      </w:r>
      <w:r w:rsidR="00216D77" w:rsidRPr="00217E5D">
        <w:rPr>
          <w:rFonts w:ascii="Arial" w:eastAsia="Arial" w:hAnsi="Arial" w:cs="Arial"/>
          <w:color w:val="000000" w:themeColor="text1"/>
        </w:rPr>
        <w:t>;</w:t>
      </w:r>
    </w:p>
    <w:p w14:paraId="49C02D3F" w14:textId="05010623" w:rsidR="00216D77" w:rsidRPr="00217E5D" w:rsidRDefault="00216D77" w:rsidP="00814403">
      <w:pPr>
        <w:numPr>
          <w:ilvl w:val="1"/>
          <w:numId w:val="23"/>
        </w:numPr>
        <w:tabs>
          <w:tab w:val="left" w:pos="704"/>
        </w:tabs>
        <w:spacing w:line="276" w:lineRule="auto"/>
        <w:ind w:left="704" w:hanging="363"/>
        <w:jc w:val="both"/>
        <w:rPr>
          <w:rFonts w:ascii="Arial" w:eastAsia="Arial" w:hAnsi="Arial" w:cs="Arial"/>
          <w:color w:val="000000" w:themeColor="text1"/>
        </w:rPr>
      </w:pPr>
      <w:r w:rsidRPr="00217E5D">
        <w:rPr>
          <w:rFonts w:ascii="Arial" w:eastAsia="Arial" w:hAnsi="Arial" w:cs="Arial"/>
          <w:color w:val="000000" w:themeColor="text1"/>
        </w:rPr>
        <w:t>żądania pisemnych wyjaśnień w przypadku wątpliwości w zakresie potwierdzenia spełniania wymogu zatrudnienia.</w:t>
      </w:r>
    </w:p>
    <w:p w14:paraId="122370C4" w14:textId="77777777" w:rsidR="00D53310" w:rsidRPr="00217E5D" w:rsidRDefault="0077205C" w:rsidP="00814403">
      <w:pPr>
        <w:numPr>
          <w:ilvl w:val="0"/>
          <w:numId w:val="24"/>
        </w:numPr>
        <w:tabs>
          <w:tab w:val="left" w:pos="344"/>
        </w:tabs>
        <w:spacing w:line="276" w:lineRule="auto"/>
        <w:ind w:left="344" w:hanging="344"/>
        <w:jc w:val="both"/>
        <w:rPr>
          <w:rFonts w:ascii="Arial" w:eastAsia="Arial" w:hAnsi="Arial" w:cs="Arial"/>
          <w:color w:val="000000" w:themeColor="text1"/>
        </w:rPr>
      </w:pPr>
      <w:r w:rsidRPr="00217E5D">
        <w:rPr>
          <w:rFonts w:ascii="Arial" w:eastAsia="Arial" w:hAnsi="Arial" w:cs="Arial"/>
          <w:color w:val="000000" w:themeColor="text1"/>
        </w:rPr>
        <w:t>Niezłożenie przez Wykonawcę w terminie dowodów w celu potwierdzenia spełnienia przez Wykonawcę lub Podwykonawców wymogu zatrudniania na podstawie umowy o pracę, traktowane będzie jako niespełnienie przez Wykonawcę wymogu zatrudniania na podstawie umowy o pracę osób wskazanych w ust. 1.</w:t>
      </w:r>
    </w:p>
    <w:p w14:paraId="32B1FB73" w14:textId="2ACA186B" w:rsidR="00D53310" w:rsidRPr="00217E5D" w:rsidRDefault="0077205C" w:rsidP="00814403">
      <w:pPr>
        <w:numPr>
          <w:ilvl w:val="0"/>
          <w:numId w:val="24"/>
        </w:numPr>
        <w:tabs>
          <w:tab w:val="left" w:pos="344"/>
        </w:tabs>
        <w:spacing w:line="276" w:lineRule="auto"/>
        <w:ind w:left="344" w:hanging="344"/>
        <w:jc w:val="both"/>
        <w:rPr>
          <w:rFonts w:ascii="Arial" w:eastAsia="Arial" w:hAnsi="Arial" w:cs="Arial"/>
          <w:color w:val="000000" w:themeColor="text1"/>
        </w:rPr>
      </w:pPr>
      <w:r w:rsidRPr="00217E5D">
        <w:rPr>
          <w:rFonts w:ascii="Arial" w:eastAsia="Arial" w:hAnsi="Arial" w:cs="Arial"/>
          <w:color w:val="000000" w:themeColor="text1"/>
        </w:rPr>
        <w:t>W przypadku uzasadnionych wątpliwości co do przestrzegania prawa pracy przez Wykonawcę lub Podwykonawców, Zamawiający może zwrócić się o przeprowadzenie kontroli przez Państwową Inspekcję Pracy.</w:t>
      </w:r>
    </w:p>
    <w:p w14:paraId="62ADD08E" w14:textId="77777777" w:rsidR="00D53310" w:rsidRPr="00217E5D" w:rsidRDefault="0077205C" w:rsidP="00814403">
      <w:pPr>
        <w:numPr>
          <w:ilvl w:val="0"/>
          <w:numId w:val="24"/>
        </w:numPr>
        <w:tabs>
          <w:tab w:val="left" w:pos="284"/>
        </w:tabs>
        <w:spacing w:line="276" w:lineRule="auto"/>
        <w:ind w:left="284" w:hanging="284"/>
        <w:jc w:val="both"/>
        <w:rPr>
          <w:rFonts w:ascii="Arial" w:eastAsia="Arial" w:hAnsi="Arial" w:cs="Arial"/>
          <w:color w:val="000000" w:themeColor="text1"/>
        </w:rPr>
      </w:pPr>
      <w:r w:rsidRPr="00217E5D">
        <w:rPr>
          <w:rFonts w:ascii="Arial" w:eastAsia="Arial" w:hAnsi="Arial" w:cs="Arial"/>
          <w:color w:val="000000" w:themeColor="text1"/>
        </w:rPr>
        <w:t>Zamawiający jest uprawniony do bieżącej kontroli na terenie budowy, osób wykonujących roboty budowlane w ramach niniejszej umowy.</w:t>
      </w:r>
    </w:p>
    <w:p w14:paraId="18474A4D" w14:textId="157EB241" w:rsidR="00216D77" w:rsidRPr="00217E5D" w:rsidRDefault="00216D77" w:rsidP="00814403">
      <w:pPr>
        <w:numPr>
          <w:ilvl w:val="0"/>
          <w:numId w:val="24"/>
        </w:numPr>
        <w:tabs>
          <w:tab w:val="left" w:pos="284"/>
        </w:tabs>
        <w:spacing w:line="276" w:lineRule="auto"/>
        <w:ind w:left="284" w:hanging="284"/>
        <w:jc w:val="both"/>
        <w:rPr>
          <w:rFonts w:ascii="Arial" w:eastAsia="Arial" w:hAnsi="Arial" w:cs="Arial"/>
          <w:color w:val="000000" w:themeColor="text1"/>
        </w:rPr>
      </w:pPr>
      <w:r w:rsidRPr="00217E5D">
        <w:rPr>
          <w:rFonts w:ascii="Arial" w:eastAsia="Arial" w:hAnsi="Arial" w:cs="Arial"/>
          <w:color w:val="000000" w:themeColor="text1"/>
        </w:rPr>
        <w:t xml:space="preserve">Wykonawca jest zobowiązany zawrzeć w każdej umowie o podwykonawstwo stosowne zapisy zobowiązujące </w:t>
      </w:r>
      <w:r w:rsidR="00323482" w:rsidRPr="00217E5D">
        <w:rPr>
          <w:rFonts w:ascii="Arial" w:eastAsia="Arial" w:hAnsi="Arial" w:cs="Arial"/>
          <w:color w:val="000000" w:themeColor="text1"/>
        </w:rPr>
        <w:t>P</w:t>
      </w:r>
      <w:r w:rsidRPr="00217E5D">
        <w:rPr>
          <w:rFonts w:ascii="Arial" w:eastAsia="Arial" w:hAnsi="Arial" w:cs="Arial"/>
          <w:color w:val="000000" w:themeColor="text1"/>
        </w:rPr>
        <w:t xml:space="preserve">odwykonawców i </w:t>
      </w:r>
      <w:r w:rsidR="00323482" w:rsidRPr="00217E5D">
        <w:rPr>
          <w:rFonts w:ascii="Arial" w:eastAsia="Arial" w:hAnsi="Arial" w:cs="Arial"/>
          <w:color w:val="000000" w:themeColor="text1"/>
        </w:rPr>
        <w:t>D</w:t>
      </w:r>
      <w:r w:rsidRPr="00217E5D">
        <w:rPr>
          <w:rFonts w:ascii="Arial" w:eastAsia="Arial" w:hAnsi="Arial" w:cs="Arial"/>
          <w:color w:val="000000" w:themeColor="text1"/>
        </w:rPr>
        <w:t xml:space="preserve">alszych </w:t>
      </w:r>
      <w:r w:rsidR="00323482" w:rsidRPr="00217E5D">
        <w:rPr>
          <w:rFonts w:ascii="Arial" w:eastAsia="Arial" w:hAnsi="Arial" w:cs="Arial"/>
          <w:color w:val="000000" w:themeColor="text1"/>
        </w:rPr>
        <w:t>P</w:t>
      </w:r>
      <w:r w:rsidRPr="00217E5D">
        <w:rPr>
          <w:rFonts w:ascii="Arial" w:eastAsia="Arial" w:hAnsi="Arial" w:cs="Arial"/>
          <w:color w:val="000000" w:themeColor="text1"/>
        </w:rPr>
        <w:t>odwykonawców do zatrudnienia na podstawie stosunku pracy w rozumieniu przepisów Kp osób wykonujących czynności, o których mowa w  ust. 1.</w:t>
      </w:r>
    </w:p>
    <w:p w14:paraId="073A5433" w14:textId="77777777" w:rsidR="00D53310" w:rsidRPr="00490D82" w:rsidRDefault="00D53310" w:rsidP="001A1B31">
      <w:pPr>
        <w:spacing w:line="276" w:lineRule="auto"/>
        <w:jc w:val="both"/>
        <w:rPr>
          <w:rFonts w:ascii="Arial" w:hAnsi="Arial" w:cs="Arial"/>
          <w:color w:val="FF0000"/>
          <w:sz w:val="20"/>
          <w:szCs w:val="20"/>
        </w:rPr>
      </w:pPr>
    </w:p>
    <w:p w14:paraId="2F176436" w14:textId="752D5EF3" w:rsidR="00747EB2" w:rsidRPr="00A119C0" w:rsidRDefault="00747EB2" w:rsidP="00747EB2">
      <w:pPr>
        <w:tabs>
          <w:tab w:val="left" w:pos="4464"/>
        </w:tabs>
        <w:spacing w:line="276" w:lineRule="auto"/>
        <w:jc w:val="center"/>
        <w:rPr>
          <w:rFonts w:ascii="Arial" w:eastAsia="Arial" w:hAnsi="Arial" w:cs="Arial"/>
          <w:b/>
          <w:bCs/>
          <w:color w:val="000000" w:themeColor="text1"/>
        </w:rPr>
      </w:pPr>
      <w:bookmarkStart w:id="22" w:name="page33"/>
      <w:bookmarkEnd w:id="22"/>
      <w:r w:rsidRPr="00A119C0">
        <w:rPr>
          <w:rFonts w:ascii="Arial" w:eastAsia="Arial" w:hAnsi="Arial" w:cs="Arial"/>
          <w:b/>
          <w:bCs/>
          <w:color w:val="000000" w:themeColor="text1"/>
        </w:rPr>
        <w:t xml:space="preserve">§ </w:t>
      </w:r>
      <w:r w:rsidR="000E4A05" w:rsidRPr="00A119C0">
        <w:rPr>
          <w:rFonts w:ascii="Arial" w:eastAsia="Arial" w:hAnsi="Arial" w:cs="Arial"/>
          <w:b/>
          <w:bCs/>
          <w:color w:val="000000" w:themeColor="text1"/>
        </w:rPr>
        <w:t>1</w:t>
      </w:r>
      <w:r w:rsidR="007244C9">
        <w:rPr>
          <w:rFonts w:ascii="Arial" w:eastAsia="Arial" w:hAnsi="Arial" w:cs="Arial"/>
          <w:b/>
          <w:bCs/>
          <w:color w:val="000000" w:themeColor="text1"/>
        </w:rPr>
        <w:t>7</w:t>
      </w:r>
    </w:p>
    <w:p w14:paraId="3FF4EE8F" w14:textId="1A1277B2" w:rsidR="00716F83" w:rsidRPr="00A119C0" w:rsidRDefault="00596528" w:rsidP="0038678D">
      <w:pPr>
        <w:tabs>
          <w:tab w:val="left" w:pos="4464"/>
        </w:tabs>
        <w:spacing w:line="276" w:lineRule="auto"/>
        <w:jc w:val="center"/>
        <w:rPr>
          <w:rFonts w:ascii="Arial" w:eastAsia="Arial" w:hAnsi="Arial" w:cs="Arial"/>
          <w:b/>
          <w:bCs/>
          <w:color w:val="000000" w:themeColor="text1"/>
        </w:rPr>
      </w:pPr>
      <w:r w:rsidRPr="00A119C0">
        <w:rPr>
          <w:rFonts w:ascii="Arial" w:eastAsia="Arial" w:hAnsi="Arial" w:cs="Arial"/>
          <w:b/>
          <w:bCs/>
          <w:color w:val="000000" w:themeColor="text1"/>
        </w:rPr>
        <w:t>Rękojmia i gwarancja</w:t>
      </w:r>
    </w:p>
    <w:p w14:paraId="249775C0" w14:textId="7E51597D" w:rsidR="008B5EA2" w:rsidRPr="000A614F" w:rsidRDefault="00716F83"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 xml:space="preserve">1. </w:t>
      </w:r>
      <w:r w:rsidR="008B5EA2" w:rsidRPr="000A614F">
        <w:rPr>
          <w:rFonts w:ascii="Arial" w:hAnsi="Arial" w:cs="Arial"/>
          <w:color w:val="000000" w:themeColor="text1"/>
        </w:rPr>
        <w:t>Jeżeli Przedmiot Umowy ma wadę fizyczną lub prawną Wykonawca jest odpowiedzialny wobec Zamawiającego na zasadach określonych przepisami K</w:t>
      </w:r>
      <w:r w:rsidR="00323482" w:rsidRPr="000A614F">
        <w:rPr>
          <w:rFonts w:ascii="Arial" w:hAnsi="Arial" w:cs="Arial"/>
          <w:color w:val="000000" w:themeColor="text1"/>
        </w:rPr>
        <w:t>C</w:t>
      </w:r>
      <w:r w:rsidR="008B5EA2" w:rsidRPr="000A614F">
        <w:rPr>
          <w:rFonts w:ascii="Arial" w:hAnsi="Arial" w:cs="Arial"/>
          <w:color w:val="000000" w:themeColor="text1"/>
        </w:rPr>
        <w:t xml:space="preserve"> z przyjętymi Umową modyfikacjami w zakresie rozszerzenia tej odpowiedzialności - rękojmia. </w:t>
      </w:r>
    </w:p>
    <w:p w14:paraId="48D1C350" w14:textId="66A12406" w:rsidR="00D961CE" w:rsidRPr="000A614F" w:rsidRDefault="008B5EA2"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 xml:space="preserve">2. Wykonawca odpowiada z tytułu rękojmi, jeżeli wada fizyczna lub prawna zostanie stwierdzona przed upływem </w:t>
      </w:r>
      <w:r w:rsidR="00A96C61">
        <w:rPr>
          <w:rFonts w:ascii="Arial" w:hAnsi="Arial" w:cs="Arial"/>
          <w:color w:val="000000" w:themeColor="text1"/>
        </w:rPr>
        <w:t>24</w:t>
      </w:r>
      <w:r w:rsidRPr="000A614F">
        <w:rPr>
          <w:rFonts w:ascii="Arial" w:hAnsi="Arial" w:cs="Arial"/>
          <w:color w:val="000000" w:themeColor="text1"/>
        </w:rPr>
        <w:t xml:space="preserve"> miesięcy od dnia odbioru Przedmiotu Umowy, potwierdzonego protokołem odbioru końcowego Przedmiotu Umowy.</w:t>
      </w:r>
      <w:r w:rsidR="00D961CE" w:rsidRPr="000A614F">
        <w:rPr>
          <w:rFonts w:ascii="Arial" w:hAnsi="Arial" w:cs="Arial"/>
          <w:color w:val="000000" w:themeColor="text1"/>
        </w:rPr>
        <w:t xml:space="preserve"> </w:t>
      </w:r>
    </w:p>
    <w:p w14:paraId="791A8CB9" w14:textId="77777777" w:rsidR="008B5EA2" w:rsidRPr="000A614F" w:rsidRDefault="008B5EA2"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3. Wykonawca odpowiada za wszelkie wady stwierdzone w okresie trwania rękojmi, w tym powstałe po wydaniu Przedmiotu Umowy, chyba że wykaże, że wada nie istniała w chwili przejścia niebezpieczeństwa na Zamawiającego lub nie wynikła z przyczyny tkwiącej w Przedmiocie Umowy w tej samej chwili lub powstała z przyczyny tkwiącej w materiale dostarczonym przez Zamawiającego.</w:t>
      </w:r>
    </w:p>
    <w:p w14:paraId="0A957BA3" w14:textId="77777777" w:rsidR="008B5EA2" w:rsidRPr="000A614F" w:rsidRDefault="008B5EA2" w:rsidP="008B5EA2">
      <w:pPr>
        <w:tabs>
          <w:tab w:val="left" w:pos="360"/>
        </w:tabs>
        <w:spacing w:after="120" w:line="276" w:lineRule="auto"/>
        <w:jc w:val="both"/>
        <w:rPr>
          <w:rFonts w:ascii="Arial" w:hAnsi="Arial" w:cs="Arial"/>
          <w:color w:val="000000" w:themeColor="text1"/>
        </w:rPr>
      </w:pPr>
      <w:r w:rsidRPr="000A614F">
        <w:rPr>
          <w:rFonts w:ascii="Arial" w:hAnsi="Arial" w:cs="Arial"/>
          <w:color w:val="000000" w:themeColor="text1"/>
        </w:rPr>
        <w:t>4. Jeżeli Przedmiot Umowy ma wadę, Zamawiający może wedle swego wyboru, który wiąże Wykonawcę:</w:t>
      </w:r>
    </w:p>
    <w:p w14:paraId="23B4DB62" w14:textId="72BC1D60" w:rsidR="008B5EA2" w:rsidRPr="000A614F" w:rsidRDefault="008B5EA2" w:rsidP="00814403">
      <w:pPr>
        <w:numPr>
          <w:ilvl w:val="0"/>
          <w:numId w:val="44"/>
        </w:numPr>
        <w:tabs>
          <w:tab w:val="left" w:pos="360"/>
        </w:tabs>
        <w:suppressAutoHyphens/>
        <w:spacing w:after="120" w:line="276" w:lineRule="auto"/>
        <w:jc w:val="both"/>
        <w:rPr>
          <w:rFonts w:ascii="Arial" w:hAnsi="Arial" w:cs="Arial"/>
          <w:color w:val="000000" w:themeColor="text1"/>
        </w:rPr>
      </w:pPr>
      <w:r w:rsidRPr="000A614F">
        <w:rPr>
          <w:rFonts w:ascii="Arial" w:hAnsi="Arial" w:cs="Arial"/>
          <w:color w:val="000000" w:themeColor="text1"/>
        </w:rPr>
        <w:t xml:space="preserve">żądać wymiany na wolny od wad albo usunięcia wady w wyznaczonym przez Zamawiającego terminie, albo </w:t>
      </w:r>
    </w:p>
    <w:p w14:paraId="6C50F6CC" w14:textId="77777777" w:rsidR="008B5EA2" w:rsidRPr="000A614F" w:rsidRDefault="008B5EA2" w:rsidP="00814403">
      <w:pPr>
        <w:numPr>
          <w:ilvl w:val="0"/>
          <w:numId w:val="44"/>
        </w:numPr>
        <w:tabs>
          <w:tab w:val="left" w:pos="360"/>
        </w:tabs>
        <w:suppressAutoHyphens/>
        <w:spacing w:after="120" w:line="276" w:lineRule="auto"/>
        <w:jc w:val="both"/>
        <w:rPr>
          <w:rFonts w:ascii="Arial" w:hAnsi="Arial" w:cs="Arial"/>
          <w:color w:val="000000" w:themeColor="text1"/>
        </w:rPr>
      </w:pPr>
      <w:r w:rsidRPr="000A614F">
        <w:rPr>
          <w:rFonts w:ascii="Arial" w:hAnsi="Arial" w:cs="Arial"/>
          <w:color w:val="000000" w:themeColor="text1"/>
        </w:rPr>
        <w:t>złożyć oświadczenie o obniżeniu wynagrodzenia, albo</w:t>
      </w:r>
    </w:p>
    <w:p w14:paraId="7918D2C9" w14:textId="77777777" w:rsidR="008B5EA2" w:rsidRPr="000A614F" w:rsidRDefault="008B5EA2" w:rsidP="00814403">
      <w:pPr>
        <w:numPr>
          <w:ilvl w:val="0"/>
          <w:numId w:val="44"/>
        </w:numPr>
        <w:tabs>
          <w:tab w:val="left" w:pos="360"/>
        </w:tabs>
        <w:suppressAutoHyphens/>
        <w:spacing w:after="120" w:line="276" w:lineRule="auto"/>
        <w:jc w:val="both"/>
        <w:rPr>
          <w:rFonts w:ascii="Arial" w:hAnsi="Arial" w:cs="Arial"/>
          <w:color w:val="000000" w:themeColor="text1"/>
        </w:rPr>
      </w:pPr>
      <w:r w:rsidRPr="000A614F">
        <w:rPr>
          <w:rFonts w:ascii="Arial" w:hAnsi="Arial" w:cs="Arial"/>
          <w:color w:val="000000" w:themeColor="text1"/>
        </w:rPr>
        <w:t>złożyć oświadczenie o odstąpieniu od Umowy.</w:t>
      </w:r>
    </w:p>
    <w:p w14:paraId="485B71C3" w14:textId="77777777" w:rsidR="008B5EA2" w:rsidRPr="000A614F" w:rsidRDefault="008B5EA2"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5. W przypadku, gdy Zamawiający wykonuje uprawnienie w zakresie obniżenia wynagrodzenia albo odstąpienia od Umowy - te uprawnienia Zamawiającego nie mogą zostać ograniczone poprzez dokonanie przez Wykonawcę wymiany na wolny od wad albo usunięcie wady.</w:t>
      </w:r>
    </w:p>
    <w:p w14:paraId="772832B5" w14:textId="77777777" w:rsidR="008B5EA2" w:rsidRPr="000A614F" w:rsidRDefault="008B5EA2" w:rsidP="008B5EA2">
      <w:pPr>
        <w:tabs>
          <w:tab w:val="left" w:pos="360"/>
        </w:tabs>
        <w:spacing w:after="120" w:line="276" w:lineRule="auto"/>
        <w:jc w:val="both"/>
        <w:rPr>
          <w:rFonts w:ascii="Arial" w:hAnsi="Arial" w:cs="Arial"/>
          <w:color w:val="000000" w:themeColor="text1"/>
        </w:rPr>
      </w:pPr>
      <w:r w:rsidRPr="000A614F">
        <w:rPr>
          <w:rFonts w:ascii="Arial" w:hAnsi="Arial" w:cs="Arial"/>
          <w:color w:val="000000" w:themeColor="text1"/>
        </w:rPr>
        <w:t xml:space="preserve">6. W przypadku, gdy Zamawiający żądał wymiany Przedmiotu Umowy na wolny od wad albo usunięcia wady w wyznaczonym przez Zamawiającego terminie - jeżeli Wykonawca </w:t>
      </w:r>
      <w:r w:rsidRPr="000A614F">
        <w:rPr>
          <w:rFonts w:ascii="Arial" w:hAnsi="Arial" w:cs="Arial"/>
          <w:color w:val="000000" w:themeColor="text1"/>
        </w:rPr>
        <w:lastRenderedPageBreak/>
        <w:t>nie uczynił zadość temu obowiązkowi (w tym w przypadku, gdy naprawa okazała się nieskuteczna) Zamawiający uprawniony jest według swego wyboru, który wiąże Wykonawcę:</w:t>
      </w:r>
    </w:p>
    <w:p w14:paraId="5C2E4708" w14:textId="77777777" w:rsidR="008B5EA2" w:rsidRPr="000A614F" w:rsidRDefault="008B5EA2" w:rsidP="00814403">
      <w:pPr>
        <w:numPr>
          <w:ilvl w:val="0"/>
          <w:numId w:val="41"/>
        </w:numPr>
        <w:tabs>
          <w:tab w:val="left" w:pos="360"/>
        </w:tabs>
        <w:suppressAutoHyphens/>
        <w:spacing w:after="120" w:line="276" w:lineRule="auto"/>
        <w:jc w:val="both"/>
        <w:rPr>
          <w:rFonts w:ascii="Arial" w:hAnsi="Arial" w:cs="Arial"/>
          <w:color w:val="000000" w:themeColor="text1"/>
        </w:rPr>
      </w:pPr>
      <w:r w:rsidRPr="000A614F">
        <w:rPr>
          <w:rFonts w:ascii="Arial" w:hAnsi="Arial" w:cs="Arial"/>
          <w:color w:val="000000" w:themeColor="text1"/>
        </w:rPr>
        <w:t>dokonać tych czynności (wymiana albo usunięcie wad) na koszt i niebezpieczeństwo Wykonawcy, bez upoważnienia sądu albo</w:t>
      </w:r>
    </w:p>
    <w:p w14:paraId="7667F2B7" w14:textId="77777777" w:rsidR="008B5EA2" w:rsidRPr="000A614F" w:rsidRDefault="008B5EA2" w:rsidP="00814403">
      <w:pPr>
        <w:numPr>
          <w:ilvl w:val="0"/>
          <w:numId w:val="41"/>
        </w:numPr>
        <w:tabs>
          <w:tab w:val="left" w:pos="360"/>
        </w:tabs>
        <w:suppressAutoHyphens/>
        <w:spacing w:after="120" w:line="276" w:lineRule="auto"/>
        <w:jc w:val="both"/>
        <w:rPr>
          <w:rFonts w:ascii="Arial" w:hAnsi="Arial" w:cs="Arial"/>
          <w:color w:val="000000" w:themeColor="text1"/>
        </w:rPr>
      </w:pPr>
      <w:r w:rsidRPr="000A614F">
        <w:rPr>
          <w:rFonts w:ascii="Arial" w:hAnsi="Arial" w:cs="Arial"/>
          <w:color w:val="000000" w:themeColor="text1"/>
        </w:rPr>
        <w:t>złożyć oświadczenie o obniżeniu wynagrodzenia, albo</w:t>
      </w:r>
    </w:p>
    <w:p w14:paraId="0CD75D81" w14:textId="77777777" w:rsidR="008B5EA2" w:rsidRPr="000A614F" w:rsidRDefault="008B5EA2" w:rsidP="00814403">
      <w:pPr>
        <w:numPr>
          <w:ilvl w:val="0"/>
          <w:numId w:val="41"/>
        </w:numPr>
        <w:tabs>
          <w:tab w:val="left" w:pos="360"/>
        </w:tabs>
        <w:suppressAutoHyphens/>
        <w:spacing w:after="120" w:line="276" w:lineRule="auto"/>
        <w:jc w:val="both"/>
        <w:rPr>
          <w:rFonts w:ascii="Arial" w:hAnsi="Arial" w:cs="Arial"/>
          <w:color w:val="000000" w:themeColor="text1"/>
        </w:rPr>
      </w:pPr>
      <w:r w:rsidRPr="000A614F">
        <w:rPr>
          <w:rFonts w:ascii="Arial" w:hAnsi="Arial" w:cs="Arial"/>
          <w:color w:val="000000" w:themeColor="text1"/>
        </w:rPr>
        <w:t>złożyć oświadczenie o odstąpieniu od Umowy.</w:t>
      </w:r>
    </w:p>
    <w:p w14:paraId="3D2ADDA1" w14:textId="77777777" w:rsidR="008B5EA2" w:rsidRPr="000A614F" w:rsidRDefault="008B5EA2"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7. Wykonawca nie może odmówić zadośćuczynienia żądaniu Zamawiającego wymiany Przedmiotu Umowy na wolny od wad lub usunięcia wady lub demontażu i ponownego zamontowania - ze względu na koszty zadośćuczynienia tym obowiązkom, a koszty te Wykonawca zobowiązany jest ponieść w pełnej wysokości.</w:t>
      </w:r>
    </w:p>
    <w:p w14:paraId="30853312" w14:textId="77777777" w:rsidR="008B5EA2" w:rsidRPr="000A614F" w:rsidRDefault="008B5EA2"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8. Jeżeli Zamawiający zażądał wymiany lub usunięcia wady albo złożył oświadczenie o obniżeniu wynagrodzenia, określając kwotę, o którą wynagrodzenie ma być obniżone, albo złożył oświadczenie o odstąpieniu od Umowy, a Wykonawca nie ustosunkował się do tego żądania lub oświadczenia w terminie 14 (czternastu) dni uważa się, że podniesione żądanie lub złożone oświadczenie uznał za uzasadnione.</w:t>
      </w:r>
    </w:p>
    <w:p w14:paraId="0104FB41" w14:textId="77777777" w:rsidR="008B5EA2" w:rsidRPr="000A614F" w:rsidRDefault="008B5EA2"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9. Zapisy niniejszej Umowy nie ograniczają i nie wyłączają uprawnień Zamawiającego  wynikających z przepisów o rękojmi za wady.</w:t>
      </w:r>
    </w:p>
    <w:p w14:paraId="3727AB8E" w14:textId="77777777" w:rsidR="008B5EA2" w:rsidRPr="000A614F" w:rsidRDefault="008B5EA2"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10. Wykonawca udziela gwarancji co do jakości Przedmiotu Umowy, w ramach której ponosi odpowiedzialność za wady, o ile wady te ujawnią się w ciągu terminu gwarancji oraz zobowiązuje się świadczyć usługę przeglądów gwarancyjnych na zasadach określonych w ust. 16 poniżej.</w:t>
      </w:r>
    </w:p>
    <w:p w14:paraId="07ED303F" w14:textId="14224DD6" w:rsidR="008B5EA2" w:rsidRPr="000A614F" w:rsidRDefault="008B5EA2"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11. Termin gwarancji udzielanej przez Wykonawcę wynosi</w:t>
      </w:r>
      <w:r w:rsidR="00A96C61">
        <w:rPr>
          <w:rFonts w:ascii="Arial" w:hAnsi="Arial" w:cs="Arial"/>
          <w:color w:val="000000" w:themeColor="text1"/>
        </w:rPr>
        <w:t xml:space="preserve"> 5 </w:t>
      </w:r>
      <w:r w:rsidR="004075ED" w:rsidRPr="000A614F">
        <w:rPr>
          <w:rFonts w:ascii="Arial" w:hAnsi="Arial" w:cs="Arial"/>
          <w:color w:val="000000" w:themeColor="text1"/>
        </w:rPr>
        <w:t xml:space="preserve">lat </w:t>
      </w:r>
      <w:r w:rsidRPr="000A614F">
        <w:rPr>
          <w:rFonts w:ascii="Arial" w:hAnsi="Arial" w:cs="Arial"/>
          <w:color w:val="000000" w:themeColor="text1"/>
        </w:rPr>
        <w:t>od dnia odbioru Przedmiotu Umowy, potwierdzonego protokołem odbioru końcowego Przedmiotu Umowy.</w:t>
      </w:r>
    </w:p>
    <w:p w14:paraId="31608EAB" w14:textId="0EBC08CB" w:rsidR="008B5EA2" w:rsidRPr="000A614F" w:rsidRDefault="008B5EA2" w:rsidP="0038678D">
      <w:pPr>
        <w:tabs>
          <w:tab w:val="left" w:pos="360"/>
        </w:tabs>
        <w:spacing w:line="276" w:lineRule="auto"/>
        <w:jc w:val="both"/>
        <w:rPr>
          <w:rFonts w:ascii="Arial" w:hAnsi="Arial" w:cs="Arial"/>
          <w:color w:val="000000" w:themeColor="text1"/>
        </w:rPr>
      </w:pPr>
      <w:r w:rsidRPr="000A614F">
        <w:rPr>
          <w:rFonts w:ascii="Arial" w:hAnsi="Arial" w:cs="Arial"/>
          <w:color w:val="000000" w:themeColor="text1"/>
        </w:rPr>
        <w:t>12. Odpowiedzialność z tytułu gwarancji obejmuje wszelkie wady stwierdzone w ciągu terminu gwarancji, w tym powstałe po wydaniu Przedmiotu Umowy, chyba że Wykonawca wykaże, że wada nie powstała z przyczyn tkwiących w Przedmiocie Umowy w chwili jego odbioru przez Zamawiającego.</w:t>
      </w:r>
    </w:p>
    <w:p w14:paraId="604E0F49" w14:textId="77777777" w:rsidR="008B5EA2" w:rsidRPr="000A614F" w:rsidRDefault="008B5EA2" w:rsidP="008B5EA2">
      <w:pPr>
        <w:tabs>
          <w:tab w:val="left" w:pos="360"/>
        </w:tabs>
        <w:spacing w:after="120" w:line="276" w:lineRule="auto"/>
        <w:jc w:val="both"/>
        <w:rPr>
          <w:rFonts w:ascii="Arial" w:hAnsi="Arial" w:cs="Arial"/>
          <w:color w:val="000000" w:themeColor="text1"/>
        </w:rPr>
      </w:pPr>
      <w:r w:rsidRPr="000A614F">
        <w:rPr>
          <w:rFonts w:ascii="Arial" w:hAnsi="Arial" w:cs="Arial"/>
          <w:color w:val="000000" w:themeColor="text1"/>
        </w:rPr>
        <w:t>13. W razie stwierdzenia wady Zamawiający wykonując uprawnienia z tytułu gwarancji, wedle własnego wyboru, który wiąże Wykonawcę, może:</w:t>
      </w:r>
    </w:p>
    <w:p w14:paraId="2DAD4334" w14:textId="77777777" w:rsidR="008B5EA2" w:rsidRPr="000A614F" w:rsidRDefault="008B5EA2" w:rsidP="00814403">
      <w:pPr>
        <w:numPr>
          <w:ilvl w:val="0"/>
          <w:numId w:val="42"/>
        </w:numPr>
        <w:tabs>
          <w:tab w:val="left" w:pos="360"/>
        </w:tabs>
        <w:suppressAutoHyphens/>
        <w:spacing w:after="120" w:line="276" w:lineRule="auto"/>
        <w:jc w:val="both"/>
        <w:rPr>
          <w:rFonts w:ascii="Arial" w:hAnsi="Arial" w:cs="Arial"/>
          <w:color w:val="000000" w:themeColor="text1"/>
        </w:rPr>
      </w:pPr>
      <w:r w:rsidRPr="000A614F">
        <w:rPr>
          <w:rFonts w:ascii="Arial" w:hAnsi="Arial" w:cs="Arial"/>
          <w:color w:val="000000" w:themeColor="text1"/>
        </w:rPr>
        <w:t>żądać zwrotu zapłaconej ceny (obniżenia wynagrodzenia), albo</w:t>
      </w:r>
    </w:p>
    <w:p w14:paraId="6AF7FA01" w14:textId="77777777" w:rsidR="008B5EA2" w:rsidRPr="000A614F" w:rsidRDefault="008B5EA2" w:rsidP="00814403">
      <w:pPr>
        <w:numPr>
          <w:ilvl w:val="0"/>
          <w:numId w:val="42"/>
        </w:numPr>
        <w:tabs>
          <w:tab w:val="left" w:pos="360"/>
        </w:tabs>
        <w:suppressAutoHyphens/>
        <w:spacing w:after="120" w:line="276" w:lineRule="auto"/>
        <w:jc w:val="both"/>
        <w:rPr>
          <w:rFonts w:ascii="Arial" w:hAnsi="Arial" w:cs="Arial"/>
          <w:color w:val="000000" w:themeColor="text1"/>
        </w:rPr>
      </w:pPr>
      <w:r w:rsidRPr="000A614F">
        <w:rPr>
          <w:rFonts w:ascii="Arial" w:hAnsi="Arial" w:cs="Arial"/>
          <w:color w:val="000000" w:themeColor="text1"/>
        </w:rPr>
        <w:t>żądać usunięcia wady poprzez nieodpłatną wymianę bądź nieodpłatną naprawę w wyznaczonym przez Zamawiającego terminie, a jeżeli Wykonawca nie uczyni zadość temu obowiązkowi (w tym w przypadku, gdy naprawa okazała się nieskuteczna) Zamawiający uprawniony jest według swego wyboru, który wiąże Wykonawcę:</w:t>
      </w:r>
    </w:p>
    <w:p w14:paraId="463EE994" w14:textId="77777777" w:rsidR="008B5EA2" w:rsidRPr="00A119C0" w:rsidRDefault="008B5EA2" w:rsidP="00814403">
      <w:pPr>
        <w:numPr>
          <w:ilvl w:val="0"/>
          <w:numId w:val="43"/>
        </w:numPr>
        <w:tabs>
          <w:tab w:val="left" w:pos="360"/>
        </w:tabs>
        <w:suppressAutoHyphens/>
        <w:spacing w:after="120" w:line="276" w:lineRule="auto"/>
        <w:jc w:val="both"/>
        <w:rPr>
          <w:rFonts w:ascii="Arial" w:hAnsi="Arial" w:cs="Arial"/>
          <w:color w:val="000000" w:themeColor="text1"/>
        </w:rPr>
      </w:pPr>
      <w:r w:rsidRPr="000A614F">
        <w:rPr>
          <w:rFonts w:ascii="Arial" w:hAnsi="Arial" w:cs="Arial"/>
          <w:color w:val="000000" w:themeColor="text1"/>
        </w:rPr>
        <w:t>dokonać tych czynności (usunięcia wady poprzez wymianę bądź naprawę) na koszt i niebezpieczeństwo Wykonawcy, bez upoważnienia sądu</w:t>
      </w:r>
      <w:r w:rsidRPr="00A119C0">
        <w:rPr>
          <w:rFonts w:ascii="Arial" w:hAnsi="Arial" w:cs="Arial"/>
          <w:color w:val="000000" w:themeColor="text1"/>
        </w:rPr>
        <w:t>, albo</w:t>
      </w:r>
    </w:p>
    <w:p w14:paraId="7693BE49" w14:textId="77777777" w:rsidR="008B5EA2" w:rsidRPr="00A119C0" w:rsidRDefault="008B5EA2" w:rsidP="00814403">
      <w:pPr>
        <w:numPr>
          <w:ilvl w:val="0"/>
          <w:numId w:val="43"/>
        </w:numPr>
        <w:tabs>
          <w:tab w:val="left" w:pos="360"/>
        </w:tabs>
        <w:suppressAutoHyphens/>
        <w:spacing w:after="120" w:line="276" w:lineRule="auto"/>
        <w:jc w:val="both"/>
        <w:rPr>
          <w:rFonts w:ascii="Arial" w:hAnsi="Arial" w:cs="Arial"/>
          <w:color w:val="000000" w:themeColor="text1"/>
        </w:rPr>
      </w:pPr>
      <w:r w:rsidRPr="00A119C0">
        <w:rPr>
          <w:rFonts w:ascii="Arial" w:hAnsi="Arial" w:cs="Arial"/>
          <w:color w:val="000000" w:themeColor="text1"/>
        </w:rPr>
        <w:t>żądać zwrotu zapłaconej ceny  (obniżenia wynagrodzenia).</w:t>
      </w:r>
    </w:p>
    <w:p w14:paraId="1CF7E976" w14:textId="77777777" w:rsidR="008B5EA2" w:rsidRPr="00A119C0" w:rsidRDefault="008B5EA2" w:rsidP="0038678D">
      <w:pPr>
        <w:tabs>
          <w:tab w:val="left" w:pos="360"/>
        </w:tabs>
        <w:spacing w:line="276" w:lineRule="auto"/>
        <w:jc w:val="both"/>
        <w:rPr>
          <w:rFonts w:ascii="Arial" w:hAnsi="Arial" w:cs="Arial"/>
          <w:color w:val="000000" w:themeColor="text1"/>
        </w:rPr>
      </w:pPr>
      <w:r w:rsidRPr="00A119C0">
        <w:rPr>
          <w:rFonts w:ascii="Arial" w:hAnsi="Arial" w:cs="Arial"/>
          <w:color w:val="000000" w:themeColor="text1"/>
        </w:rPr>
        <w:t xml:space="preserve">14. Jeżeli z okoliczności wynika, że wada nie może być usunięta w miejscu, w którym przedmiot reklamacji znajdował się w chwili ujawnienia wady, wówczas Wykonawca obowiązany jest odebrać go na swój koszt, a po usunięciu wady dostarczyć go na swój koszt do miejsca, w którym znajdował się w chwili ujawnienia wady - a obowiązki te Wykonawca jest obowiązany wykonać w terminie wyznaczonym przez Zamawiającego zgodnie z ust. 13 pkt 2 powyżej. Niebezpieczeństwo przypadkowej utraty lub uszkodzenia przedmiotu </w:t>
      </w:r>
      <w:r w:rsidRPr="00A119C0">
        <w:rPr>
          <w:rFonts w:ascii="Arial" w:hAnsi="Arial" w:cs="Arial"/>
          <w:color w:val="000000" w:themeColor="text1"/>
        </w:rPr>
        <w:lastRenderedPageBreak/>
        <w:t>reklamacji w czasie od wydania go Wykonawcy do jego odebrania przez Zamawiającego ponosi Wykonawca.</w:t>
      </w:r>
    </w:p>
    <w:p w14:paraId="6DC41FEB" w14:textId="77777777" w:rsidR="008B5EA2" w:rsidRPr="00A119C0" w:rsidRDefault="008B5EA2" w:rsidP="0038678D">
      <w:pPr>
        <w:tabs>
          <w:tab w:val="left" w:pos="360"/>
        </w:tabs>
        <w:spacing w:line="276" w:lineRule="auto"/>
        <w:jc w:val="both"/>
        <w:rPr>
          <w:rFonts w:ascii="Arial" w:hAnsi="Arial" w:cs="Arial"/>
          <w:color w:val="000000" w:themeColor="text1"/>
        </w:rPr>
      </w:pPr>
      <w:r w:rsidRPr="00A119C0">
        <w:rPr>
          <w:rFonts w:ascii="Arial" w:hAnsi="Arial" w:cs="Arial"/>
          <w:color w:val="000000" w:themeColor="text1"/>
        </w:rPr>
        <w:t>15. Jeżeli w wykonaniu swoich obowiązków z gwarancji Wykonawca dostarczył Zamawiającemu zamiast wadliwego Przedmiotu Umowy - Przedmiot zamówienia wolny od wad albo dokonał istotnych napraw Przedmiotu Umowy, termin gwarancji biegnie na nowo od chwili dostarczenia Przedmiotu Umowy wolnego od wad lub odbioru Przedmiotu Umowy naprawionego. Jeżeli Wykonawca wymienił część Przedmiotu Umowy, przepis powyższy stosuje się odpowiednio do części wymienionej. W innych wypadkach termin gwarancji ulega przedłużeniu o czas, w ciągu którego wskutek wady Przedmiotu Umowy objętej gwarancją Zamawiając nie mógł z Przedmiotu Umowy korzystać.</w:t>
      </w:r>
    </w:p>
    <w:p w14:paraId="5BDCB05F" w14:textId="1F3BBBDB" w:rsidR="003E6345" w:rsidRPr="00A119C0" w:rsidRDefault="008B5EA2" w:rsidP="0038678D">
      <w:pPr>
        <w:tabs>
          <w:tab w:val="left" w:pos="360"/>
        </w:tabs>
        <w:spacing w:line="276" w:lineRule="auto"/>
        <w:jc w:val="both"/>
        <w:rPr>
          <w:rFonts w:ascii="Arial" w:hAnsi="Arial" w:cs="Arial"/>
          <w:color w:val="000000" w:themeColor="text1"/>
        </w:rPr>
      </w:pPr>
      <w:r w:rsidRPr="00A119C0">
        <w:rPr>
          <w:rFonts w:ascii="Arial" w:hAnsi="Arial" w:cs="Arial"/>
          <w:color w:val="000000" w:themeColor="text1"/>
        </w:rPr>
        <w:t xml:space="preserve">16. Wykonawca zobowiązuje się przez cały okres trwania gwarancji wykonywać na rzecz Zamawiającego bezpłatne okresowe przeglądy gwarancyjne w terminach wyznaczanych przez Zamawiającego, ale nie częściej niż co </w:t>
      </w:r>
      <w:r w:rsidR="00D25638" w:rsidRPr="00A119C0">
        <w:rPr>
          <w:rFonts w:ascii="Arial" w:hAnsi="Arial" w:cs="Arial"/>
          <w:color w:val="000000" w:themeColor="text1"/>
        </w:rPr>
        <w:t xml:space="preserve">12 miesięcy </w:t>
      </w:r>
      <w:r w:rsidRPr="00A119C0">
        <w:rPr>
          <w:rFonts w:ascii="Arial" w:hAnsi="Arial" w:cs="Arial"/>
          <w:color w:val="000000" w:themeColor="text1"/>
        </w:rPr>
        <w:t xml:space="preserve">, przy czym zawiadomienie o wyznaczonym terminie przeglądu Zamawiający wystosuje (nadanie zawiadomienia) z wyprzedzeniem 30 (trzydziestu) dni. Z każdego z przeprowadzonych przeglądów zostanie sporządzony protokół, zwierający wnioski, w tym wskazanie wykrytych wad. Niezależnie od powyższego - Wykonawca zobowiązuje się wykonać na rzecz Zamawiającego na </w:t>
      </w:r>
      <w:r w:rsidR="00CF50D1">
        <w:rPr>
          <w:rFonts w:ascii="Arial" w:hAnsi="Arial" w:cs="Arial"/>
          <w:color w:val="000000" w:themeColor="text1"/>
        </w:rPr>
        <w:t>3</w:t>
      </w:r>
      <w:r w:rsidRPr="00A119C0">
        <w:rPr>
          <w:rFonts w:ascii="Arial" w:hAnsi="Arial" w:cs="Arial"/>
          <w:color w:val="000000" w:themeColor="text1"/>
        </w:rPr>
        <w:t>0 (</w:t>
      </w:r>
      <w:r w:rsidR="00CF50D1">
        <w:rPr>
          <w:rFonts w:ascii="Arial" w:hAnsi="Arial" w:cs="Arial"/>
          <w:color w:val="000000" w:themeColor="text1"/>
        </w:rPr>
        <w:t>trzydzieści</w:t>
      </w:r>
      <w:r w:rsidRPr="00A119C0">
        <w:rPr>
          <w:rFonts w:ascii="Arial" w:hAnsi="Arial" w:cs="Arial"/>
          <w:color w:val="000000" w:themeColor="text1"/>
        </w:rPr>
        <w:t xml:space="preserve">) dni przed upływem terminu gwarancji, usługę przeglądu gwarancyjnego dla wykrycia wad </w:t>
      </w:r>
      <w:r w:rsidR="003E6345" w:rsidRPr="00A119C0">
        <w:rPr>
          <w:rFonts w:ascii="Arial" w:hAnsi="Arial" w:cs="Arial"/>
          <w:color w:val="000000" w:themeColor="text1"/>
        </w:rPr>
        <w:t>p</w:t>
      </w:r>
      <w:r w:rsidRPr="00A119C0">
        <w:rPr>
          <w:rFonts w:ascii="Arial" w:hAnsi="Arial" w:cs="Arial"/>
          <w:color w:val="000000" w:themeColor="text1"/>
        </w:rPr>
        <w:t xml:space="preserve">rzedmiotu Umowy, celem zapewnienia Zamawiającemu dochodzenia roszczeń w związku z ujawnionymi wadami. O wykrytych wadach Wykonawca zobowiązany jest zawiadomić Zamawiającego na piśmie, niezwłocznie po wykonaniu przeglądu gwarancyjnego, ale nie dalej jak na 20 (dwadzieścia) dni przed upływem terminu gwarancji. </w:t>
      </w:r>
    </w:p>
    <w:p w14:paraId="3B09F541" w14:textId="77777777" w:rsidR="008B5EA2" w:rsidRPr="00A119C0" w:rsidRDefault="008B5EA2" w:rsidP="0038678D">
      <w:pPr>
        <w:tabs>
          <w:tab w:val="left" w:pos="360"/>
        </w:tabs>
        <w:spacing w:line="276" w:lineRule="auto"/>
        <w:jc w:val="both"/>
        <w:rPr>
          <w:rFonts w:ascii="Arial" w:hAnsi="Arial" w:cs="Arial"/>
          <w:color w:val="000000" w:themeColor="text1"/>
        </w:rPr>
      </w:pPr>
      <w:r w:rsidRPr="00A119C0">
        <w:rPr>
          <w:rFonts w:ascii="Arial" w:hAnsi="Arial" w:cs="Arial"/>
          <w:color w:val="000000" w:themeColor="text1"/>
        </w:rPr>
        <w:t>17. Gwarancja nie wyłącza, nie ogranicza ani nie zawiesza uprawnień Zamawiającego wynikających z przepisów o rękojmi za wady.</w:t>
      </w:r>
    </w:p>
    <w:p w14:paraId="0812A292" w14:textId="77777777" w:rsidR="008B5EA2" w:rsidRPr="00A119C0" w:rsidRDefault="008B5EA2" w:rsidP="0038678D">
      <w:pPr>
        <w:tabs>
          <w:tab w:val="left" w:pos="360"/>
        </w:tabs>
        <w:spacing w:line="276" w:lineRule="auto"/>
        <w:jc w:val="both"/>
        <w:rPr>
          <w:rFonts w:ascii="Arial" w:hAnsi="Arial" w:cs="Arial"/>
          <w:color w:val="000000" w:themeColor="text1"/>
        </w:rPr>
      </w:pPr>
      <w:r w:rsidRPr="00A119C0">
        <w:rPr>
          <w:rFonts w:ascii="Arial" w:hAnsi="Arial" w:cs="Arial"/>
          <w:color w:val="000000" w:themeColor="text1"/>
        </w:rPr>
        <w:t>18. Zamawiający może wykonywać uprawnienia z tytułu rękojmi za wady fizyczne rzeczy niezależnie od uprawnień wynikających z gwarancji, a 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14:paraId="4DF37A5A" w14:textId="77777777" w:rsidR="008B5EA2" w:rsidRPr="00A119C0" w:rsidRDefault="008B5EA2" w:rsidP="0038678D">
      <w:pPr>
        <w:tabs>
          <w:tab w:val="left" w:pos="360"/>
        </w:tabs>
        <w:spacing w:line="276" w:lineRule="auto"/>
        <w:jc w:val="both"/>
        <w:rPr>
          <w:rFonts w:ascii="Arial" w:hAnsi="Arial" w:cs="Arial"/>
          <w:color w:val="000000" w:themeColor="text1"/>
        </w:rPr>
      </w:pPr>
      <w:r w:rsidRPr="00A119C0">
        <w:rPr>
          <w:rFonts w:ascii="Arial" w:hAnsi="Arial" w:cs="Arial"/>
          <w:color w:val="000000" w:themeColor="text1"/>
        </w:rPr>
        <w:t xml:space="preserve">19. Na wypadek odstąpienia od Umowy w części, w zakresie całej reszty niespełnionego świadczenia (ex nunc) - termin odpowiedzialności Wykonawcy z tytułu rękojmi wynosi </w:t>
      </w:r>
      <w:r w:rsidRPr="00E8564D">
        <w:rPr>
          <w:rFonts w:ascii="Arial" w:hAnsi="Arial" w:cs="Arial"/>
          <w:color w:val="000000" w:themeColor="text1"/>
          <w:highlight w:val="yellow"/>
        </w:rPr>
        <w:t>…….</w:t>
      </w:r>
      <w:r w:rsidRPr="00A119C0">
        <w:rPr>
          <w:rFonts w:ascii="Arial" w:hAnsi="Arial" w:cs="Arial"/>
          <w:color w:val="000000" w:themeColor="text1"/>
        </w:rPr>
        <w:t xml:space="preserve">miesięcy, a termin odpowiedzialności z tytułu gwarancji udzielanej przez Wykonawcę wynosi </w:t>
      </w:r>
      <w:r w:rsidRPr="00E8564D">
        <w:rPr>
          <w:rFonts w:ascii="Arial" w:hAnsi="Arial" w:cs="Arial"/>
          <w:color w:val="000000" w:themeColor="text1"/>
          <w:highlight w:val="yellow"/>
        </w:rPr>
        <w:t>……….</w:t>
      </w:r>
      <w:r w:rsidRPr="00A119C0">
        <w:rPr>
          <w:rFonts w:ascii="Arial" w:hAnsi="Arial" w:cs="Arial"/>
          <w:color w:val="000000" w:themeColor="text1"/>
        </w:rPr>
        <w:t xml:space="preserve"> lat od dnia odbioru przez Zamawiającego spełnionego świadczenia w ramach realizacji Przedmiotu Umowy, a Wykonawca odpowiada w reżimie rękojmi i gwarancji w zakresie wykonanych robót na zasadach określonych mniejszą Umową.</w:t>
      </w:r>
    </w:p>
    <w:p w14:paraId="567D1ADD" w14:textId="30B3F4A5" w:rsidR="0030523E" w:rsidRPr="00A119C0" w:rsidRDefault="0030523E" w:rsidP="000A614F">
      <w:pPr>
        <w:tabs>
          <w:tab w:val="left" w:pos="426"/>
        </w:tabs>
        <w:spacing w:line="285" w:lineRule="auto"/>
        <w:ind w:left="426" w:hanging="426"/>
        <w:jc w:val="both"/>
        <w:rPr>
          <w:rFonts w:ascii="Arial" w:eastAsia="Arial" w:hAnsi="Arial" w:cs="Arial"/>
          <w:color w:val="000000" w:themeColor="text1"/>
        </w:rPr>
      </w:pPr>
    </w:p>
    <w:p w14:paraId="5B6AF927" w14:textId="77777777" w:rsidR="00127CDB" w:rsidRDefault="00127CDB" w:rsidP="0030523E">
      <w:pPr>
        <w:spacing w:line="276" w:lineRule="auto"/>
        <w:jc w:val="center"/>
        <w:rPr>
          <w:rFonts w:ascii="Arial" w:hAnsi="Arial" w:cs="Arial"/>
          <w:b/>
          <w:color w:val="0070C0"/>
        </w:rPr>
      </w:pPr>
    </w:p>
    <w:p w14:paraId="3B9D674C" w14:textId="702A4F27" w:rsidR="005E1AB3" w:rsidRPr="00A119C0" w:rsidRDefault="005E1AB3" w:rsidP="0030523E">
      <w:pPr>
        <w:spacing w:line="276" w:lineRule="auto"/>
        <w:jc w:val="center"/>
        <w:rPr>
          <w:rFonts w:ascii="Arial" w:hAnsi="Arial" w:cs="Arial"/>
          <w:b/>
          <w:color w:val="000000" w:themeColor="text1"/>
        </w:rPr>
      </w:pPr>
      <w:r w:rsidRPr="00A119C0">
        <w:rPr>
          <w:rFonts w:ascii="Arial" w:hAnsi="Arial" w:cs="Arial"/>
          <w:b/>
          <w:color w:val="000000" w:themeColor="text1"/>
        </w:rPr>
        <w:t xml:space="preserve">§ </w:t>
      </w:r>
      <w:r w:rsidR="00020A8D">
        <w:rPr>
          <w:rFonts w:ascii="Arial" w:hAnsi="Arial" w:cs="Arial"/>
          <w:b/>
          <w:color w:val="000000" w:themeColor="text1"/>
        </w:rPr>
        <w:t>1</w:t>
      </w:r>
      <w:r w:rsidR="007244C9">
        <w:rPr>
          <w:rFonts w:ascii="Arial" w:hAnsi="Arial" w:cs="Arial"/>
          <w:b/>
          <w:color w:val="000000" w:themeColor="text1"/>
        </w:rPr>
        <w:t>8</w:t>
      </w:r>
    </w:p>
    <w:p w14:paraId="2804D0AE" w14:textId="4115364A" w:rsidR="0030523E" w:rsidRPr="00A119C0" w:rsidRDefault="0038678D" w:rsidP="00747EB2">
      <w:pPr>
        <w:spacing w:line="276" w:lineRule="auto"/>
        <w:jc w:val="center"/>
        <w:rPr>
          <w:rFonts w:ascii="Arial" w:hAnsi="Arial" w:cs="Arial"/>
          <w:color w:val="000000" w:themeColor="text1"/>
        </w:rPr>
      </w:pPr>
      <w:r w:rsidRPr="00A119C0">
        <w:rPr>
          <w:rFonts w:ascii="Arial" w:hAnsi="Arial" w:cs="Arial"/>
          <w:b/>
          <w:color w:val="000000" w:themeColor="text1"/>
        </w:rPr>
        <w:t>Materiały z rozbiórki</w:t>
      </w:r>
      <w:r w:rsidR="00747EB2" w:rsidRPr="00A119C0">
        <w:rPr>
          <w:rFonts w:ascii="Arial" w:hAnsi="Arial" w:cs="Arial"/>
          <w:b/>
          <w:color w:val="000000" w:themeColor="text1"/>
        </w:rPr>
        <w:t xml:space="preserve"> </w:t>
      </w:r>
      <w:r w:rsidR="0030523E" w:rsidRPr="00A119C0">
        <w:rPr>
          <w:rFonts w:ascii="Arial" w:hAnsi="Arial" w:cs="Arial"/>
          <w:b/>
          <w:color w:val="000000" w:themeColor="text1"/>
        </w:rPr>
        <w:t xml:space="preserve"> </w:t>
      </w:r>
      <w:r w:rsidR="00747EB2" w:rsidRPr="00A119C0">
        <w:rPr>
          <w:rFonts w:ascii="Arial" w:hAnsi="Arial" w:cs="Arial"/>
          <w:b/>
          <w:color w:val="000000" w:themeColor="text1"/>
        </w:rPr>
        <w:t>(</w:t>
      </w:r>
      <w:r w:rsidRPr="00A119C0">
        <w:rPr>
          <w:rFonts w:ascii="Arial" w:hAnsi="Arial" w:cs="Arial"/>
          <w:b/>
          <w:color w:val="000000" w:themeColor="text1"/>
        </w:rPr>
        <w:t xml:space="preserve">demontażu) i ochrona środowiska </w:t>
      </w:r>
    </w:p>
    <w:p w14:paraId="5BC6617A" w14:textId="66A3DD7C" w:rsidR="0030523E" w:rsidRPr="00A119C0" w:rsidRDefault="0030523E" w:rsidP="00814403">
      <w:pPr>
        <w:pStyle w:val="Akapitzlist1"/>
        <w:numPr>
          <w:ilvl w:val="0"/>
          <w:numId w:val="53"/>
        </w:numPr>
        <w:tabs>
          <w:tab w:val="left" w:pos="851"/>
        </w:tabs>
        <w:spacing w:line="276" w:lineRule="auto"/>
        <w:jc w:val="both"/>
        <w:rPr>
          <w:rFonts w:ascii="Arial" w:hAnsi="Arial" w:cs="Arial"/>
          <w:color w:val="000000" w:themeColor="text1"/>
          <w:sz w:val="22"/>
          <w:szCs w:val="22"/>
        </w:rPr>
      </w:pPr>
      <w:r w:rsidRPr="00A119C0">
        <w:rPr>
          <w:rFonts w:ascii="Arial" w:hAnsi="Arial" w:cs="Arial"/>
          <w:color w:val="000000" w:themeColor="text1"/>
          <w:sz w:val="22"/>
          <w:szCs w:val="22"/>
        </w:rPr>
        <w:t>Wykonawca w czasie wykonywania robót budowlanych oraz usuwania ewentualnych wad jest zobowiązany podjąć niezbędne działania w celu ochrony środowiska i przyrody na terenie budowy i wokół terenu budowy.</w:t>
      </w:r>
    </w:p>
    <w:p w14:paraId="481FA406" w14:textId="2D198A8F" w:rsidR="0030523E" w:rsidRPr="00A119C0" w:rsidRDefault="0030523E" w:rsidP="00814403">
      <w:pPr>
        <w:pStyle w:val="Akapitzlist1"/>
        <w:numPr>
          <w:ilvl w:val="0"/>
          <w:numId w:val="53"/>
        </w:numPr>
        <w:tabs>
          <w:tab w:val="left" w:pos="851"/>
        </w:tabs>
        <w:spacing w:line="276" w:lineRule="auto"/>
        <w:jc w:val="both"/>
        <w:rPr>
          <w:rFonts w:ascii="Arial" w:hAnsi="Arial" w:cs="Arial"/>
          <w:color w:val="000000" w:themeColor="text1"/>
          <w:sz w:val="22"/>
          <w:szCs w:val="22"/>
        </w:rPr>
      </w:pPr>
      <w:r w:rsidRPr="00A119C0">
        <w:rPr>
          <w:rFonts w:ascii="Arial" w:hAnsi="Arial" w:cs="Arial"/>
          <w:color w:val="000000" w:themeColor="text1"/>
          <w:sz w:val="22"/>
          <w:szCs w:val="22"/>
        </w:rPr>
        <w:t xml:space="preserve">Wykonawca jest zobowiązany usuwać i postępować z odpadami z </w:t>
      </w:r>
      <w:r w:rsidR="00323482" w:rsidRPr="00A119C0">
        <w:rPr>
          <w:rFonts w:ascii="Arial" w:hAnsi="Arial" w:cs="Arial"/>
          <w:color w:val="000000" w:themeColor="text1"/>
          <w:sz w:val="22"/>
          <w:szCs w:val="22"/>
        </w:rPr>
        <w:t>terenu budowy</w:t>
      </w:r>
      <w:r w:rsidRPr="00A119C0">
        <w:rPr>
          <w:rFonts w:ascii="Arial" w:hAnsi="Arial" w:cs="Arial"/>
          <w:color w:val="000000" w:themeColor="text1"/>
          <w:sz w:val="22"/>
          <w:szCs w:val="22"/>
        </w:rPr>
        <w:t xml:space="preserve"> z zachowaniem przepisów ustawy z dnia 14 grudnia 2012 r. o odpadach (tekst jedn. Dz. U. z 202</w:t>
      </w:r>
      <w:r w:rsidR="00330AB4">
        <w:rPr>
          <w:rFonts w:ascii="Arial" w:hAnsi="Arial" w:cs="Arial"/>
          <w:color w:val="000000" w:themeColor="text1"/>
          <w:sz w:val="22"/>
          <w:szCs w:val="22"/>
        </w:rPr>
        <w:t>3</w:t>
      </w:r>
      <w:r w:rsidRPr="00A119C0">
        <w:rPr>
          <w:rFonts w:ascii="Arial" w:hAnsi="Arial" w:cs="Arial"/>
          <w:color w:val="000000" w:themeColor="text1"/>
          <w:sz w:val="22"/>
          <w:szCs w:val="22"/>
        </w:rPr>
        <w:t xml:space="preserve"> r., poz. </w:t>
      </w:r>
      <w:r w:rsidR="00330AB4">
        <w:rPr>
          <w:rFonts w:ascii="Arial" w:hAnsi="Arial" w:cs="Arial"/>
          <w:color w:val="000000" w:themeColor="text1"/>
          <w:sz w:val="22"/>
          <w:szCs w:val="22"/>
        </w:rPr>
        <w:t>1578</w:t>
      </w:r>
      <w:r w:rsidRPr="00A119C0">
        <w:rPr>
          <w:rFonts w:ascii="Arial" w:hAnsi="Arial" w:cs="Arial"/>
          <w:color w:val="000000" w:themeColor="text1"/>
          <w:sz w:val="22"/>
          <w:szCs w:val="22"/>
        </w:rPr>
        <w:t xml:space="preserve"> ze zm.), z uwzględnieniem postanowień Umowy.</w:t>
      </w:r>
    </w:p>
    <w:p w14:paraId="060C84F6" w14:textId="2B8E9400" w:rsidR="0030523E" w:rsidRPr="00A119C0" w:rsidRDefault="0030523E" w:rsidP="00814403">
      <w:pPr>
        <w:pStyle w:val="Akapitzlist1"/>
        <w:numPr>
          <w:ilvl w:val="0"/>
          <w:numId w:val="53"/>
        </w:numPr>
        <w:tabs>
          <w:tab w:val="left" w:pos="851"/>
        </w:tabs>
        <w:spacing w:line="276" w:lineRule="auto"/>
        <w:jc w:val="both"/>
        <w:rPr>
          <w:rFonts w:ascii="Arial" w:hAnsi="Arial" w:cs="Arial"/>
          <w:color w:val="000000" w:themeColor="text1"/>
          <w:sz w:val="22"/>
          <w:szCs w:val="22"/>
        </w:rPr>
      </w:pPr>
      <w:r w:rsidRPr="00A119C0">
        <w:rPr>
          <w:rFonts w:ascii="Arial" w:hAnsi="Arial" w:cs="Arial"/>
          <w:color w:val="000000" w:themeColor="text1"/>
          <w:sz w:val="22"/>
          <w:szCs w:val="22"/>
        </w:rPr>
        <w:lastRenderedPageBreak/>
        <w:t>Na podstawie art. 3 pkt. 1, ppkt. 32) ustawy z dnia 14 grudnia 2012 r. o odpadach wytwórcą odpadów powstających w wyniku prowadzenia robót jest Wykonawca. Wykonawca zobowiązany jest do postępowania z wytworzonymi odpadami zgodnie z w/w ustawą oraz aktami wykonawczymi począwszy od ich zabezpieczenia w miejscu wytwarzania (w szczególności zabezpieczenia przed ich rozproszeniem, skażeniem środowiska czy zabezpieczeniem przed dostępem osób postronnych), selektywnego gromadzenia oraz zabezpieczenia terenu. Odpady winny być przekazane uprawnionym odbiorcom odpadów a teren po ich gromadzeniu uprzątnięty.</w:t>
      </w:r>
    </w:p>
    <w:p w14:paraId="722EB45A" w14:textId="18B5DD41" w:rsidR="005E1AB3" w:rsidRPr="00A119C0" w:rsidRDefault="005E1AB3" w:rsidP="00814403">
      <w:pPr>
        <w:pStyle w:val="Akapitzlist1"/>
        <w:numPr>
          <w:ilvl w:val="0"/>
          <w:numId w:val="53"/>
        </w:numPr>
        <w:tabs>
          <w:tab w:val="left" w:pos="851"/>
        </w:tabs>
        <w:spacing w:line="276" w:lineRule="auto"/>
        <w:jc w:val="both"/>
        <w:rPr>
          <w:rFonts w:ascii="Arial" w:hAnsi="Arial" w:cs="Arial"/>
          <w:color w:val="000000" w:themeColor="text1"/>
          <w:sz w:val="22"/>
          <w:szCs w:val="22"/>
        </w:rPr>
      </w:pPr>
      <w:r w:rsidRPr="00A119C0">
        <w:rPr>
          <w:rFonts w:ascii="Arial" w:hAnsi="Arial" w:cs="Arial"/>
          <w:color w:val="000000" w:themeColor="text1"/>
          <w:sz w:val="22"/>
          <w:szCs w:val="22"/>
        </w:rPr>
        <w:t>Wykonawca zobowiązuje się do podjęcia czynności prawnych zmierzających do przejęcia odpowiedzialności z tytułu zobowiązań prywatnoprawnych lub publicznoprawnych, które mogą być dochodzone od Zamawiającego z powodu naruszenia przez Wykonawcę przepisów z zakresu ochrony środowiska lub przyrody.</w:t>
      </w:r>
    </w:p>
    <w:p w14:paraId="22C38A3D" w14:textId="35C0F089" w:rsidR="0030523E" w:rsidRDefault="0030523E" w:rsidP="00814403">
      <w:pPr>
        <w:pStyle w:val="Akapitzlist1"/>
        <w:numPr>
          <w:ilvl w:val="0"/>
          <w:numId w:val="53"/>
        </w:numPr>
        <w:tabs>
          <w:tab w:val="left" w:pos="851"/>
        </w:tabs>
        <w:spacing w:line="276" w:lineRule="auto"/>
        <w:jc w:val="both"/>
        <w:rPr>
          <w:rFonts w:ascii="Arial" w:hAnsi="Arial" w:cs="Arial"/>
          <w:color w:val="000000" w:themeColor="text1"/>
          <w:sz w:val="22"/>
          <w:szCs w:val="22"/>
        </w:rPr>
      </w:pPr>
      <w:r w:rsidRPr="00A119C0">
        <w:rPr>
          <w:rFonts w:ascii="Arial" w:hAnsi="Arial" w:cs="Arial"/>
          <w:color w:val="000000" w:themeColor="text1"/>
          <w:sz w:val="22"/>
          <w:szCs w:val="22"/>
        </w:rPr>
        <w:t xml:space="preserve">Na wszystkie materiały z rozbiórki, które zostały przekazane Zamawiającemu lub innemu podmiotowi należy sporządzić protokół przekazania, w którym będzie zawarty asortyment oraz ilość przekazywanego materiału. </w:t>
      </w:r>
    </w:p>
    <w:p w14:paraId="3EF112F9" w14:textId="6A2564E9" w:rsidR="00EB66B1" w:rsidRPr="00E8564D" w:rsidRDefault="0048211F" w:rsidP="00EB66B1">
      <w:pPr>
        <w:pStyle w:val="Akapitzlist1"/>
        <w:numPr>
          <w:ilvl w:val="0"/>
          <w:numId w:val="53"/>
        </w:numPr>
        <w:tabs>
          <w:tab w:val="left" w:pos="851"/>
        </w:tabs>
        <w:spacing w:line="276" w:lineRule="auto"/>
        <w:jc w:val="both"/>
        <w:rPr>
          <w:rFonts w:ascii="Arial" w:hAnsi="Arial" w:cs="Arial"/>
          <w:color w:val="000000" w:themeColor="text1"/>
          <w:sz w:val="22"/>
          <w:szCs w:val="22"/>
        </w:rPr>
      </w:pPr>
      <w:r w:rsidRPr="001C665E">
        <w:rPr>
          <w:rFonts w:ascii="Arial" w:hAnsi="Arial" w:cs="Arial"/>
          <w:color w:val="000000" w:themeColor="text1"/>
          <w:sz w:val="22"/>
          <w:szCs w:val="22"/>
        </w:rPr>
        <w:t xml:space="preserve">Wykonawca zdemontuje i przekaże </w:t>
      </w:r>
      <w:r w:rsidRPr="00E8564D">
        <w:rPr>
          <w:rFonts w:ascii="Arial" w:hAnsi="Arial" w:cs="Arial"/>
          <w:color w:val="000000" w:themeColor="text1"/>
          <w:sz w:val="22"/>
          <w:szCs w:val="22"/>
        </w:rPr>
        <w:t xml:space="preserve">ZOPG </w:t>
      </w:r>
      <w:r w:rsidR="00EB66B1" w:rsidRPr="00E8564D">
        <w:rPr>
          <w:rFonts w:ascii="Arial" w:hAnsi="Arial" w:cs="Arial"/>
          <w:color w:val="000000" w:themeColor="text1"/>
          <w:sz w:val="22"/>
          <w:szCs w:val="22"/>
        </w:rPr>
        <w:t>w K</w:t>
      </w:r>
      <w:r w:rsidR="00150BAE" w:rsidRPr="00E8564D">
        <w:rPr>
          <w:rFonts w:ascii="Arial" w:hAnsi="Arial" w:cs="Arial"/>
          <w:color w:val="000000" w:themeColor="text1"/>
          <w:sz w:val="22"/>
          <w:szCs w:val="22"/>
        </w:rPr>
        <w:t xml:space="preserve">orczowej Sekcji Techniczno-Gospodarczej w Krościenku </w:t>
      </w:r>
      <w:r w:rsidR="00EB66B1" w:rsidRPr="00E8564D">
        <w:rPr>
          <w:rFonts w:ascii="Arial" w:hAnsi="Arial" w:cs="Arial"/>
          <w:color w:val="000000" w:themeColor="text1"/>
          <w:sz w:val="22"/>
          <w:szCs w:val="22"/>
        </w:rPr>
        <w:t>cały sprzęt dot. monitoringu tj. okablowanie, kamery, rejestratory, stacje nadzorujące i inne.</w:t>
      </w:r>
    </w:p>
    <w:p w14:paraId="1AD3A3FE" w14:textId="77777777" w:rsidR="00C20A1D" w:rsidRPr="00A119C0" w:rsidRDefault="00C20A1D" w:rsidP="00E8564D">
      <w:pPr>
        <w:pStyle w:val="Akapitzlist1"/>
        <w:tabs>
          <w:tab w:val="left" w:pos="851"/>
        </w:tabs>
        <w:spacing w:line="276" w:lineRule="auto"/>
        <w:ind w:left="360"/>
        <w:jc w:val="both"/>
        <w:rPr>
          <w:rFonts w:ascii="Arial" w:hAnsi="Arial" w:cs="Arial"/>
          <w:color w:val="000000" w:themeColor="text1"/>
          <w:sz w:val="22"/>
          <w:szCs w:val="22"/>
        </w:rPr>
      </w:pPr>
    </w:p>
    <w:p w14:paraId="25651E7C" w14:textId="3FF07316" w:rsidR="00D23176" w:rsidRPr="00490D82" w:rsidRDefault="00D23176" w:rsidP="00D23176">
      <w:pPr>
        <w:pStyle w:val="Akapitzlist1"/>
        <w:tabs>
          <w:tab w:val="left" w:pos="1134"/>
        </w:tabs>
        <w:spacing w:line="276" w:lineRule="auto"/>
        <w:ind w:left="1080"/>
        <w:jc w:val="both"/>
        <w:rPr>
          <w:rFonts w:ascii="Arial" w:hAnsi="Arial" w:cs="Arial"/>
          <w:color w:val="FF0000"/>
        </w:rPr>
      </w:pPr>
    </w:p>
    <w:p w14:paraId="71DAB72D" w14:textId="75D89CB7" w:rsidR="00D53310" w:rsidRPr="00514087" w:rsidRDefault="00747EB2" w:rsidP="00747EB2">
      <w:pPr>
        <w:tabs>
          <w:tab w:val="left" w:pos="4464"/>
        </w:tabs>
        <w:spacing w:line="276" w:lineRule="auto"/>
        <w:jc w:val="center"/>
        <w:rPr>
          <w:rFonts w:ascii="Arial" w:eastAsia="Arial" w:hAnsi="Arial" w:cs="Arial"/>
          <w:b/>
          <w:bCs/>
        </w:rPr>
      </w:pPr>
      <w:r>
        <w:rPr>
          <w:rFonts w:ascii="Arial" w:eastAsia="Arial" w:hAnsi="Arial" w:cs="Arial"/>
          <w:b/>
          <w:bCs/>
        </w:rPr>
        <w:t xml:space="preserve">§ </w:t>
      </w:r>
      <w:r w:rsidR="007244C9">
        <w:rPr>
          <w:rFonts w:ascii="Arial" w:eastAsia="Arial" w:hAnsi="Arial" w:cs="Arial"/>
          <w:b/>
          <w:bCs/>
        </w:rPr>
        <w:t>19</w:t>
      </w:r>
    </w:p>
    <w:p w14:paraId="45FD8BE7" w14:textId="65D08A13" w:rsidR="00D53310" w:rsidRPr="00490D82" w:rsidRDefault="0077205C" w:rsidP="0038678D">
      <w:pPr>
        <w:spacing w:line="276" w:lineRule="auto"/>
        <w:ind w:left="3684"/>
        <w:jc w:val="both"/>
        <w:rPr>
          <w:rFonts w:ascii="Arial" w:eastAsia="Arial" w:hAnsi="Arial" w:cs="Arial"/>
          <w:b/>
          <w:bCs/>
          <w:color w:val="FF0000"/>
        </w:rPr>
      </w:pPr>
      <w:r w:rsidRPr="00716F83">
        <w:rPr>
          <w:rFonts w:ascii="Arial" w:eastAsia="Arial" w:hAnsi="Arial" w:cs="Arial"/>
          <w:b/>
          <w:bCs/>
        </w:rPr>
        <w:t>Zmiana umowy</w:t>
      </w:r>
    </w:p>
    <w:p w14:paraId="713560D4" w14:textId="77777777" w:rsidR="003B2EC1" w:rsidRDefault="00AA0B7F" w:rsidP="003B2EC1">
      <w:pPr>
        <w:pStyle w:val="Normalnywcity"/>
        <w:numPr>
          <w:ilvl w:val="1"/>
          <w:numId w:val="46"/>
        </w:numPr>
        <w:tabs>
          <w:tab w:val="clear" w:pos="1146"/>
        </w:tabs>
        <w:spacing w:after="120" w:line="276" w:lineRule="auto"/>
        <w:ind w:left="426" w:hanging="426"/>
        <w:rPr>
          <w:rFonts w:ascii="Arial" w:hAnsi="Arial" w:cs="Arial"/>
          <w:color w:val="000000" w:themeColor="text1"/>
          <w:sz w:val="22"/>
          <w:szCs w:val="22"/>
        </w:rPr>
      </w:pPr>
      <w:r w:rsidRPr="00A119C0">
        <w:rPr>
          <w:rFonts w:ascii="Arial" w:hAnsi="Arial" w:cs="Arial"/>
          <w:color w:val="000000" w:themeColor="text1"/>
          <w:sz w:val="22"/>
          <w:szCs w:val="22"/>
        </w:rPr>
        <w:t xml:space="preserve">Dopuszcza się zmiany Umowy w stosunku do treści oferty, na podstawie której dokonano wyboru Wykonawcy w zakresie terminu wykonania </w:t>
      </w:r>
      <w:r w:rsidR="00323482" w:rsidRPr="00A119C0">
        <w:rPr>
          <w:rFonts w:ascii="Arial" w:hAnsi="Arial" w:cs="Arial"/>
          <w:color w:val="000000" w:themeColor="text1"/>
          <w:sz w:val="22"/>
          <w:szCs w:val="22"/>
        </w:rPr>
        <w:t>P</w:t>
      </w:r>
      <w:r w:rsidRPr="00A119C0">
        <w:rPr>
          <w:rFonts w:ascii="Arial" w:hAnsi="Arial" w:cs="Arial"/>
          <w:color w:val="000000" w:themeColor="text1"/>
          <w:sz w:val="22"/>
          <w:szCs w:val="22"/>
        </w:rPr>
        <w:t xml:space="preserve">rzedmiotu </w:t>
      </w:r>
      <w:r w:rsidR="00323482" w:rsidRPr="00A119C0">
        <w:rPr>
          <w:rFonts w:ascii="Arial" w:hAnsi="Arial" w:cs="Arial"/>
          <w:color w:val="000000" w:themeColor="text1"/>
          <w:sz w:val="22"/>
          <w:szCs w:val="22"/>
        </w:rPr>
        <w:t>U</w:t>
      </w:r>
      <w:r w:rsidRPr="00A119C0">
        <w:rPr>
          <w:rFonts w:ascii="Arial" w:hAnsi="Arial" w:cs="Arial"/>
          <w:color w:val="000000" w:themeColor="text1"/>
          <w:sz w:val="22"/>
          <w:szCs w:val="22"/>
        </w:rPr>
        <w:t>mowy, o którym mowa w § </w:t>
      </w:r>
      <w:r w:rsidR="00323482" w:rsidRPr="00A119C0">
        <w:rPr>
          <w:rFonts w:ascii="Arial" w:hAnsi="Arial" w:cs="Arial"/>
          <w:color w:val="000000" w:themeColor="text1"/>
          <w:sz w:val="22"/>
          <w:szCs w:val="22"/>
        </w:rPr>
        <w:t>2</w:t>
      </w:r>
      <w:r w:rsidRPr="00A119C0">
        <w:rPr>
          <w:rFonts w:ascii="Arial" w:hAnsi="Arial" w:cs="Arial"/>
          <w:color w:val="000000" w:themeColor="text1"/>
          <w:sz w:val="22"/>
          <w:szCs w:val="22"/>
        </w:rPr>
        <w:t xml:space="preserve"> Umowy poprzez </w:t>
      </w:r>
      <w:r w:rsidR="001A04F5" w:rsidRPr="00A119C0">
        <w:rPr>
          <w:rFonts w:ascii="Arial" w:hAnsi="Arial" w:cs="Arial"/>
          <w:color w:val="000000" w:themeColor="text1"/>
          <w:sz w:val="22"/>
          <w:szCs w:val="22"/>
        </w:rPr>
        <w:t xml:space="preserve">jego </w:t>
      </w:r>
      <w:r w:rsidRPr="00A119C0">
        <w:rPr>
          <w:rFonts w:ascii="Arial" w:hAnsi="Arial" w:cs="Arial"/>
          <w:color w:val="000000" w:themeColor="text1"/>
          <w:sz w:val="22"/>
          <w:szCs w:val="22"/>
        </w:rPr>
        <w:t>wydłużenie zgodnie z warunkami określonymi w pkt 1) - 1</w:t>
      </w:r>
      <w:r w:rsidR="00AA6279" w:rsidRPr="00A119C0">
        <w:rPr>
          <w:rFonts w:ascii="Arial" w:hAnsi="Arial" w:cs="Arial"/>
          <w:color w:val="000000" w:themeColor="text1"/>
          <w:sz w:val="22"/>
          <w:szCs w:val="22"/>
        </w:rPr>
        <w:t>3</w:t>
      </w:r>
      <w:r w:rsidRPr="00A119C0">
        <w:rPr>
          <w:rFonts w:ascii="Arial" w:hAnsi="Arial" w:cs="Arial"/>
          <w:color w:val="000000" w:themeColor="text1"/>
          <w:sz w:val="22"/>
          <w:szCs w:val="22"/>
        </w:rPr>
        <w:t>) poniżej:</w:t>
      </w:r>
    </w:p>
    <w:p w14:paraId="1C191470" w14:textId="77777777" w:rsid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2"/>
          <w:szCs w:val="22"/>
        </w:rPr>
      </w:pPr>
      <w:r w:rsidRPr="003B2EC1">
        <w:rPr>
          <w:rFonts w:ascii="Arial" w:hAnsi="Arial" w:cs="Arial"/>
          <w:color w:val="000000" w:themeColor="text1"/>
          <w:sz w:val="22"/>
          <w:szCs w:val="22"/>
        </w:rPr>
        <w:t xml:space="preserve">W przypadku zaistnienia nadzwyczajnych niekorzystnych warunków atmosferycznych, pod warunkiem, że konieczność wykonywania robót w okresie wystąpienia nadzwyczajnych niekorzystnych warunków atmosferycznych nie jest następstwem okoliczności, za które Wykonawca ponosi odpowiedzialność – dopuszcza się wydłużenie terminu o liczbę dni, w których z powodu zaistnienia nadzwyczajnych niekorzystnych warunków atmosferycznych brak było możliwości wykonywania Umowy w sposób, który pozwoliłby na wykonanie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terminie, o którym mowa w §  </w:t>
      </w:r>
      <w:r w:rsidR="00323482" w:rsidRPr="003B2EC1">
        <w:rPr>
          <w:rFonts w:ascii="Arial" w:hAnsi="Arial" w:cs="Arial"/>
          <w:color w:val="000000" w:themeColor="text1"/>
          <w:sz w:val="22"/>
          <w:szCs w:val="22"/>
        </w:rPr>
        <w:t>2</w:t>
      </w:r>
      <w:r w:rsidRPr="003B2EC1">
        <w:rPr>
          <w:rFonts w:ascii="Arial" w:hAnsi="Arial" w:cs="Arial"/>
          <w:color w:val="000000" w:themeColor="text1"/>
          <w:sz w:val="22"/>
          <w:szCs w:val="22"/>
        </w:rPr>
        <w:t xml:space="preserve"> (w tym również brak było możliwości, z uwagi na technologię wykonywania robót, normy lub inne przepisy, zmiany kolejności wykonywania robót w sposób, który pozwoliłyby na terminowe wykonanie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w:t>
      </w:r>
      <w:r w:rsidR="00323482" w:rsidRPr="003B2EC1">
        <w:rPr>
          <w:rFonts w:ascii="Arial" w:hAnsi="Arial" w:cs="Arial"/>
          <w:color w:val="000000" w:themeColor="text1"/>
          <w:sz w:val="22"/>
          <w:szCs w:val="22"/>
        </w:rPr>
        <w:t>U</w:t>
      </w:r>
      <w:r w:rsidRPr="003B2EC1">
        <w:rPr>
          <w:rFonts w:ascii="Arial" w:hAnsi="Arial" w:cs="Arial"/>
          <w:color w:val="000000" w:themeColor="text1"/>
          <w:sz w:val="22"/>
          <w:szCs w:val="22"/>
        </w:rPr>
        <w:t xml:space="preserve">mowy). </w:t>
      </w:r>
    </w:p>
    <w:p w14:paraId="13571816" w14:textId="77777777" w:rsid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2"/>
          <w:szCs w:val="22"/>
        </w:rPr>
      </w:pPr>
      <w:r w:rsidRPr="003B2EC1">
        <w:rPr>
          <w:rFonts w:ascii="Arial" w:hAnsi="Arial" w:cs="Arial"/>
          <w:color w:val="000000" w:themeColor="text1"/>
          <w:sz w:val="22"/>
          <w:szCs w:val="22"/>
        </w:rPr>
        <w:t xml:space="preserve">W przypadku realizacji dodatkowych dostaw, usług lub robót budowlanych przez dotychczasowego Wykonawcę, o których mowa w art. </w:t>
      </w:r>
      <w:r w:rsidRPr="003B2EC1">
        <w:rPr>
          <w:rFonts w:ascii="Arial" w:hAnsi="Arial" w:cs="Arial"/>
          <w:bCs/>
          <w:color w:val="000000" w:themeColor="text1"/>
          <w:sz w:val="22"/>
          <w:szCs w:val="22"/>
        </w:rPr>
        <w:t xml:space="preserve">455 ust. 1 pkt 3 i 4 </w:t>
      </w:r>
      <w:r w:rsidRPr="003B2EC1">
        <w:rPr>
          <w:rFonts w:ascii="Arial" w:hAnsi="Arial" w:cs="Arial"/>
          <w:color w:val="000000" w:themeColor="text1"/>
          <w:sz w:val="22"/>
          <w:szCs w:val="22"/>
        </w:rPr>
        <w:t xml:space="preserve"> –  dopuszcza się wydłużenia                                                                                                                                                                                                                                                                                                                                                                                                                                                                                                                                                                                                                                                                                                                                                                                                                                                                                                                                                                                                                                                                                                                                                                                                                                                                                                                                                                                                                                                                                                                                                                                                                                                                                                                                                                                                                                                                                                                                   terminu wykonania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o liczbę dni, w których z powodu realizacji dodatkowych dostaw, usług lub robót budowlanych brak było możliwości wykonywania Umowy w sposób, który pozwoliłby na terminowe wykonanie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tym również brak było możliwości, z uwagi na technologię wykonywania robót, normy lub inne przepisy - zmiany kolejności wykonywania robót w sposób, który pozwoliły na terminowe wykonanie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t>
      </w:r>
    </w:p>
    <w:p w14:paraId="45FA09AD" w14:textId="77777777" w:rsid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2"/>
          <w:szCs w:val="22"/>
        </w:rPr>
      </w:pPr>
      <w:r w:rsidRPr="003B2EC1">
        <w:rPr>
          <w:rFonts w:ascii="Arial" w:hAnsi="Arial" w:cs="Arial"/>
          <w:color w:val="000000" w:themeColor="text1"/>
          <w:sz w:val="22"/>
          <w:szCs w:val="22"/>
        </w:rPr>
        <w:lastRenderedPageBreak/>
        <w:t xml:space="preserve">W przypadku zmiany sposobu wykonywania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o którym mowa w ust. 2 poniżej –  dopuszcza się wydłużenie terminu wykonania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o liczbę dni, w których z powodu zmiany sposobu wykonywania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brak było możliwości wykonywania Umowy w sposób, który pozwoliłby na terminowe wykonanie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tym również brak było możliwości, z uwagi na technologię wykonywania robót, normy lub inne przepisy - zmiany kolejności wykonywania robót w sposób, który pozwoliły na terminowe wykonanie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t>
      </w:r>
    </w:p>
    <w:p w14:paraId="4DF17046" w14:textId="77777777" w:rsid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2"/>
          <w:szCs w:val="22"/>
        </w:rPr>
      </w:pPr>
      <w:r w:rsidRPr="003B2EC1">
        <w:rPr>
          <w:rFonts w:ascii="Arial" w:hAnsi="Arial" w:cs="Arial"/>
          <w:color w:val="000000" w:themeColor="text1"/>
          <w:sz w:val="22"/>
          <w:szCs w:val="22"/>
        </w:rPr>
        <w:t xml:space="preserve">W przypadku zmiany zakresu </w:t>
      </w:r>
      <w:r w:rsidR="00640286"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o którym mowa w ust. 3 </w:t>
      </w:r>
      <w:r w:rsidRPr="003B2EC1">
        <w:rPr>
          <w:rFonts w:ascii="Arial" w:hAnsi="Arial"/>
          <w:color w:val="000000" w:themeColor="text1"/>
          <w:sz w:val="22"/>
        </w:rPr>
        <w:t>poniżej</w:t>
      </w:r>
      <w:r w:rsidR="00DF3FF2" w:rsidRPr="003B2EC1">
        <w:rPr>
          <w:rFonts w:ascii="Arial" w:hAnsi="Arial" w:cs="Arial"/>
          <w:color w:val="000000" w:themeColor="text1"/>
          <w:sz w:val="22"/>
          <w:szCs w:val="22"/>
        </w:rPr>
        <w:t xml:space="preserve"> </w:t>
      </w:r>
      <w:r w:rsidRPr="003B2EC1">
        <w:rPr>
          <w:rFonts w:ascii="Arial" w:hAnsi="Arial" w:cs="Arial"/>
          <w:color w:val="000000" w:themeColor="text1"/>
          <w:sz w:val="22"/>
          <w:szCs w:val="22"/>
        </w:rPr>
        <w:t xml:space="preserve">- dopuszcza się wydłużenie terminu wykonania </w:t>
      </w:r>
      <w:r w:rsidR="00323482" w:rsidRPr="003B2EC1">
        <w:rPr>
          <w:rFonts w:ascii="Arial" w:hAnsi="Arial" w:cs="Arial"/>
          <w:color w:val="000000" w:themeColor="text1"/>
          <w:sz w:val="22"/>
          <w:szCs w:val="22"/>
        </w:rPr>
        <w:t>P</w:t>
      </w:r>
      <w:r w:rsidR="00640286" w:rsidRPr="003B2EC1">
        <w:rPr>
          <w:rFonts w:ascii="Arial" w:hAnsi="Arial" w:cs="Arial"/>
          <w:color w:val="000000" w:themeColor="text1"/>
          <w:sz w:val="22"/>
          <w:szCs w:val="22"/>
        </w:rPr>
        <w:t>rzedmiotu</w:t>
      </w:r>
      <w:r w:rsidRPr="003B2EC1">
        <w:rPr>
          <w:rFonts w:ascii="Arial" w:hAnsi="Arial" w:cs="Arial"/>
          <w:color w:val="000000" w:themeColor="text1"/>
          <w:sz w:val="22"/>
          <w:szCs w:val="22"/>
        </w:rPr>
        <w:t xml:space="preserve"> Umowy o liczbę dni, w których z powodu zmiany zakresu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brak było możliwości wykonywania Umowy w sposób, który pozwoliłby na terminowe wykonanie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tym również brak było możliwości, z uwagi na technologię wykonywania robót, normy lub inne przepisy - zmiany kolejności wykonywania robót w sposób, który pozwoliły na terminowe wykonanie </w:t>
      </w:r>
      <w:r w:rsidR="00323482" w:rsidRPr="003B2EC1">
        <w:rPr>
          <w:rFonts w:ascii="Arial" w:hAnsi="Arial" w:cs="Arial"/>
          <w:color w:val="000000" w:themeColor="text1"/>
          <w:sz w:val="22"/>
          <w:szCs w:val="22"/>
        </w:rPr>
        <w:t>P</w:t>
      </w:r>
      <w:r w:rsidRPr="003B2EC1">
        <w:rPr>
          <w:rFonts w:ascii="Arial" w:hAnsi="Arial" w:cs="Arial"/>
          <w:color w:val="000000" w:themeColor="text1"/>
          <w:sz w:val="22"/>
          <w:szCs w:val="22"/>
        </w:rPr>
        <w:t>rzedmiotu Umowy).</w:t>
      </w:r>
    </w:p>
    <w:p w14:paraId="01FCF45E" w14:textId="77777777" w:rsidR="003B2EC1" w:rsidRP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4"/>
          <w:szCs w:val="22"/>
        </w:rPr>
      </w:pPr>
      <w:r w:rsidRPr="003B2EC1">
        <w:rPr>
          <w:rFonts w:ascii="Arial" w:hAnsi="Arial" w:cs="Arial"/>
          <w:color w:val="000000" w:themeColor="text1"/>
          <w:sz w:val="22"/>
        </w:rPr>
        <w:t xml:space="preserve">W przypadku, gdy wystąpią lub zostaną ujawnione odbiegające od przyjętych w dokumentacji projektowej warunki terenu budowy, w szczególności dotyczące niezinwentaryzowanych lub błędnie zinwentaryzowanych sieci, instalacji lub innych obiektów budowlanych – dopuszcza się wydłużenie terminu wykonania </w:t>
      </w:r>
      <w:r w:rsidR="00323482" w:rsidRPr="003B2EC1">
        <w:rPr>
          <w:rFonts w:ascii="Arial" w:hAnsi="Arial" w:cs="Arial"/>
          <w:color w:val="000000" w:themeColor="text1"/>
          <w:sz w:val="22"/>
        </w:rPr>
        <w:t>P</w:t>
      </w:r>
      <w:r w:rsidRPr="003B2EC1">
        <w:rPr>
          <w:rFonts w:ascii="Arial" w:hAnsi="Arial" w:cs="Arial"/>
          <w:color w:val="000000" w:themeColor="text1"/>
          <w:sz w:val="22"/>
        </w:rPr>
        <w:t xml:space="preserve">rzedmiotu Umowy o liczbę dni, w których z powodu tych okoliczności brak było możliwości wykonywania Umowy w sposób, który pozwoliłby na terminowe wykonanie </w:t>
      </w:r>
      <w:r w:rsidR="00323482" w:rsidRPr="003B2EC1">
        <w:rPr>
          <w:rFonts w:ascii="Arial" w:hAnsi="Arial" w:cs="Arial"/>
          <w:color w:val="000000" w:themeColor="text1"/>
          <w:sz w:val="22"/>
        </w:rPr>
        <w:t>P</w:t>
      </w:r>
      <w:r w:rsidRPr="003B2EC1">
        <w:rPr>
          <w:rFonts w:ascii="Arial" w:hAnsi="Arial" w:cs="Arial"/>
          <w:color w:val="000000" w:themeColor="text1"/>
          <w:sz w:val="22"/>
        </w:rPr>
        <w:t xml:space="preserve">rzedmiotu Umowy (w tym również brak było możliwości, z uwagi na technologię wykonywania robót, normy lub inne przepisy - zmiany kolejności wykonywania robót w sposób, który pozwoliły na terminowe wykonanie </w:t>
      </w:r>
      <w:r w:rsidR="00323482" w:rsidRPr="003B2EC1">
        <w:rPr>
          <w:rFonts w:ascii="Arial" w:hAnsi="Arial" w:cs="Arial"/>
          <w:color w:val="000000" w:themeColor="text1"/>
          <w:sz w:val="22"/>
        </w:rPr>
        <w:t>P</w:t>
      </w:r>
      <w:r w:rsidRPr="003B2EC1">
        <w:rPr>
          <w:rFonts w:ascii="Arial" w:hAnsi="Arial" w:cs="Arial"/>
          <w:color w:val="000000" w:themeColor="text1"/>
          <w:sz w:val="22"/>
        </w:rPr>
        <w:t>rzedmiotu Umowy).</w:t>
      </w:r>
    </w:p>
    <w:p w14:paraId="2250A2E3" w14:textId="77777777" w:rsidR="003B2EC1" w:rsidRP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4"/>
          <w:szCs w:val="22"/>
        </w:rPr>
      </w:pPr>
      <w:r w:rsidRPr="003B2EC1">
        <w:rPr>
          <w:rFonts w:ascii="Arial" w:hAnsi="Arial" w:cs="Arial"/>
          <w:color w:val="000000" w:themeColor="text1"/>
          <w:sz w:val="22"/>
          <w:szCs w:val="22"/>
        </w:rPr>
        <w:t xml:space="preserve">W przypadku, gdy wystąpi brak możliwości wykonywania robót z powodu niedopuszczenia do ich wykonywania przez uprawniony organ administracji publicznej lub nakazania ich wstrzymania przez uprawniony organ, z przyczyn niezależnych od Wykonawcy – dopuszcza się wydłużenie terminu wykonania </w:t>
      </w:r>
      <w:r w:rsidR="0033437C"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o liczbę dni, w których z powodu tych okoliczności brak było możliwości wykonywania Umowy w sposób, który pozwoliłby na terminowe wykonanie </w:t>
      </w:r>
      <w:r w:rsidR="0033437C"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tym również brak było możliwości, z uwagi na technologię wykonywania robót, normy lub inne przepisy - zmiany kolejności wykonywania robót w sposób, który pozwoliły na terminowe wykonanie </w:t>
      </w:r>
      <w:r w:rsidR="0033437C" w:rsidRPr="003B2EC1">
        <w:rPr>
          <w:rFonts w:ascii="Arial" w:hAnsi="Arial" w:cs="Arial"/>
          <w:color w:val="000000" w:themeColor="text1"/>
          <w:sz w:val="22"/>
          <w:szCs w:val="22"/>
        </w:rPr>
        <w:t>P</w:t>
      </w:r>
      <w:r w:rsidRPr="003B2EC1">
        <w:rPr>
          <w:rFonts w:ascii="Arial" w:hAnsi="Arial" w:cs="Arial"/>
          <w:color w:val="000000" w:themeColor="text1"/>
          <w:sz w:val="22"/>
          <w:szCs w:val="22"/>
        </w:rPr>
        <w:t>rzedmiotu Umowy).</w:t>
      </w:r>
    </w:p>
    <w:p w14:paraId="2BE6A21A" w14:textId="77777777" w:rsidR="003B2EC1" w:rsidRP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4"/>
          <w:szCs w:val="22"/>
        </w:rPr>
      </w:pPr>
      <w:r w:rsidRPr="003B2EC1">
        <w:rPr>
          <w:rFonts w:ascii="Arial" w:hAnsi="Arial" w:cs="Arial"/>
          <w:color w:val="000000" w:themeColor="text1"/>
          <w:sz w:val="22"/>
          <w:szCs w:val="22"/>
        </w:rPr>
        <w:t xml:space="preserve">W przypadku, gdy nastąpi odmowa wydania przez właściwe organy administracji publicznej oraz inne podmioty decyzji, zezwoleń, uzgodnień, warunków itp. z przyczyn nieleżących po stronie Wykonawcy - dopuszcza się wydłużenie terminu wykonania </w:t>
      </w:r>
      <w:r w:rsidR="0033437C"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o liczbę dni, w których z powodu tych okoliczności brak było możliwości wykonywania Umowy w sposób, który pozwoliłby na terminowe wykonanie </w:t>
      </w:r>
      <w:r w:rsidR="0033437C"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tym również brak było możliwości, z uwagi na technologię wykonywania robót, normy lub inne przepisy - zmiany kolejności wykonywania robót w sposób, który pozwoliły na terminowe wykonanie </w:t>
      </w:r>
      <w:r w:rsidR="0033437C" w:rsidRPr="003B2EC1">
        <w:rPr>
          <w:rFonts w:ascii="Arial" w:hAnsi="Arial" w:cs="Arial"/>
          <w:color w:val="000000" w:themeColor="text1"/>
          <w:sz w:val="22"/>
          <w:szCs w:val="22"/>
        </w:rPr>
        <w:t>P</w:t>
      </w:r>
      <w:r w:rsidRPr="003B2EC1">
        <w:rPr>
          <w:rFonts w:ascii="Arial" w:hAnsi="Arial" w:cs="Arial"/>
          <w:color w:val="000000" w:themeColor="text1"/>
          <w:sz w:val="22"/>
          <w:szCs w:val="22"/>
        </w:rPr>
        <w:t>rzedmiotu Umowy).</w:t>
      </w:r>
    </w:p>
    <w:p w14:paraId="523759E5" w14:textId="77777777" w:rsidR="003B2EC1" w:rsidRP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4"/>
          <w:szCs w:val="22"/>
        </w:rPr>
      </w:pPr>
      <w:r w:rsidRPr="003B2EC1">
        <w:rPr>
          <w:rFonts w:ascii="Arial" w:hAnsi="Arial" w:cs="Arial"/>
          <w:color w:val="000000" w:themeColor="text1"/>
          <w:sz w:val="22"/>
          <w:szCs w:val="22"/>
        </w:rPr>
        <w:t xml:space="preserve">W przypadku, gdy wystąpią opóźnienia w wydawaniu decyzji, zezwoleń, uzgodnień, warunków itp., do wydania których właściwe organy administracji publicznej lub inne podmioty są zobowiązane na mocy przepisów prawa, jeżeli opóźnienie przekroczy </w:t>
      </w:r>
      <w:r w:rsidRPr="003B2EC1">
        <w:rPr>
          <w:rFonts w:ascii="Arial" w:hAnsi="Arial" w:cs="Arial"/>
          <w:color w:val="000000" w:themeColor="text1"/>
          <w:sz w:val="22"/>
          <w:szCs w:val="22"/>
        </w:rPr>
        <w:lastRenderedPageBreak/>
        <w:t xml:space="preserve">okres przewidziany w przepisach prawa, w którym ww. decyzje, zezwolenia, uzgodnienia, warunki itp. powinny zostać wydane oraz nie są następstwem okoliczności leżących po stronie Wykonawcy - dopuszcza się wydłużenie terminu wykonania </w:t>
      </w:r>
      <w:r w:rsidR="0033437C"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o liczbę dni, w których z powodu tych okoliczności brak było możliwości wykonywania Umowy w sposób, który pozwoliłby na terminowe wykonanie </w:t>
      </w:r>
      <w:r w:rsidR="00640286"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tym również brak było możliwości, z uwagi na technologię wykonywania robót, normy lub inne przepisy - zmiany kolejności wykonywania robót w sposób, który pozwoliły na terminowe wykonanie </w:t>
      </w:r>
      <w:r w:rsidR="00617CF4" w:rsidRPr="003B2EC1">
        <w:rPr>
          <w:rFonts w:ascii="Arial" w:hAnsi="Arial" w:cs="Arial"/>
          <w:color w:val="000000" w:themeColor="text1"/>
          <w:sz w:val="22"/>
          <w:szCs w:val="22"/>
        </w:rPr>
        <w:t>P</w:t>
      </w:r>
      <w:r w:rsidRPr="003B2EC1">
        <w:rPr>
          <w:rFonts w:ascii="Arial" w:hAnsi="Arial" w:cs="Arial"/>
          <w:color w:val="000000" w:themeColor="text1"/>
          <w:sz w:val="22"/>
          <w:szCs w:val="22"/>
        </w:rPr>
        <w:t>rzedmiotu Umowy).</w:t>
      </w:r>
    </w:p>
    <w:p w14:paraId="751FD330" w14:textId="77777777" w:rsidR="003B2EC1" w:rsidRP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6"/>
          <w:szCs w:val="22"/>
        </w:rPr>
      </w:pPr>
      <w:r w:rsidRPr="003B2EC1">
        <w:rPr>
          <w:rFonts w:ascii="Arial" w:hAnsi="Arial" w:cs="Arial"/>
          <w:color w:val="000000" w:themeColor="text1"/>
          <w:sz w:val="22"/>
        </w:rPr>
        <w:t xml:space="preserve">W przypadku gdy użytkownicy nieruchomości, na których prowadzone są roboty/prace uniemożliwią lub utrudnią ich prowadzenie - dopuszcza się wydłużenie terminu wykonania </w:t>
      </w:r>
      <w:r w:rsidR="00617CF4" w:rsidRPr="003B2EC1">
        <w:rPr>
          <w:rFonts w:ascii="Arial" w:hAnsi="Arial" w:cs="Arial"/>
          <w:color w:val="000000" w:themeColor="text1"/>
          <w:sz w:val="22"/>
        </w:rPr>
        <w:t>P</w:t>
      </w:r>
      <w:r w:rsidRPr="003B2EC1">
        <w:rPr>
          <w:rFonts w:ascii="Arial" w:hAnsi="Arial" w:cs="Arial"/>
          <w:color w:val="000000" w:themeColor="text1"/>
          <w:sz w:val="22"/>
        </w:rPr>
        <w:t xml:space="preserve">rzedmiotu Umowy o liczbę dni, w których z powodu tych okoliczności brak było możliwości wykonywania Umowy w sposób, który pozwoliłby na terminowe wykonanie </w:t>
      </w:r>
      <w:r w:rsidR="00617CF4" w:rsidRPr="003B2EC1">
        <w:rPr>
          <w:rFonts w:ascii="Arial" w:hAnsi="Arial" w:cs="Arial"/>
          <w:color w:val="000000" w:themeColor="text1"/>
          <w:sz w:val="22"/>
        </w:rPr>
        <w:t>P</w:t>
      </w:r>
      <w:r w:rsidRPr="003B2EC1">
        <w:rPr>
          <w:rFonts w:ascii="Arial" w:hAnsi="Arial" w:cs="Arial"/>
          <w:color w:val="000000" w:themeColor="text1"/>
          <w:sz w:val="22"/>
        </w:rPr>
        <w:t xml:space="preserve">rzedmiotu Umowy (w tym również brak było możliwości, z uwagi na technologię wykonywania robót, normy lub inne przepisy - zmiany kolejności wykonywania robót w sposób, który pozwoliły na terminowe wykonanie </w:t>
      </w:r>
      <w:r w:rsidR="00617CF4" w:rsidRPr="003B2EC1">
        <w:rPr>
          <w:rFonts w:ascii="Arial" w:hAnsi="Arial" w:cs="Arial"/>
          <w:color w:val="000000" w:themeColor="text1"/>
          <w:sz w:val="22"/>
        </w:rPr>
        <w:t>P</w:t>
      </w:r>
      <w:r w:rsidRPr="003B2EC1">
        <w:rPr>
          <w:rFonts w:ascii="Arial" w:hAnsi="Arial" w:cs="Arial"/>
          <w:color w:val="000000" w:themeColor="text1"/>
          <w:sz w:val="22"/>
        </w:rPr>
        <w:t>rzedmiotu Umowy).</w:t>
      </w:r>
    </w:p>
    <w:p w14:paraId="2D251F3D" w14:textId="77777777" w:rsidR="003B2EC1" w:rsidRP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8"/>
          <w:szCs w:val="22"/>
        </w:rPr>
      </w:pPr>
      <w:r w:rsidRPr="003B2EC1">
        <w:rPr>
          <w:rFonts w:ascii="Arial" w:hAnsi="Arial" w:cs="Arial"/>
          <w:color w:val="000000" w:themeColor="text1"/>
          <w:sz w:val="22"/>
        </w:rPr>
        <w:t xml:space="preserve">W przypadku, gdy niedotrzymanie terminu będzie następstwem zmiany przepisów prawa mających wpływ na wykonanie </w:t>
      </w:r>
      <w:r w:rsidR="00617CF4" w:rsidRPr="003B2EC1">
        <w:rPr>
          <w:rFonts w:ascii="Arial" w:hAnsi="Arial" w:cs="Arial"/>
          <w:color w:val="000000" w:themeColor="text1"/>
          <w:sz w:val="22"/>
        </w:rPr>
        <w:t>P</w:t>
      </w:r>
      <w:r w:rsidRPr="003B2EC1">
        <w:rPr>
          <w:rFonts w:ascii="Arial" w:hAnsi="Arial" w:cs="Arial"/>
          <w:color w:val="000000" w:themeColor="text1"/>
          <w:sz w:val="22"/>
        </w:rPr>
        <w:t xml:space="preserve">rzedmiotu Umowy lub świadczenia stron Umowy, w szczególności konieczności dokonania zmian dokumentacji stanowiącej opis </w:t>
      </w:r>
      <w:r w:rsidR="00617CF4" w:rsidRPr="003B2EC1">
        <w:rPr>
          <w:rFonts w:ascii="Arial" w:hAnsi="Arial" w:cs="Arial"/>
          <w:color w:val="000000" w:themeColor="text1"/>
          <w:sz w:val="22"/>
        </w:rPr>
        <w:t>P</w:t>
      </w:r>
      <w:r w:rsidRPr="003B2EC1">
        <w:rPr>
          <w:rFonts w:ascii="Arial" w:hAnsi="Arial" w:cs="Arial"/>
          <w:color w:val="000000" w:themeColor="text1"/>
          <w:sz w:val="22"/>
        </w:rPr>
        <w:t xml:space="preserve">rzedmiotu zamówienia - dopuszcza się wydłużenie terminu wykonania </w:t>
      </w:r>
      <w:r w:rsidR="00AA6279" w:rsidRPr="003B2EC1">
        <w:rPr>
          <w:rFonts w:ascii="Arial" w:hAnsi="Arial" w:cs="Arial"/>
          <w:color w:val="000000" w:themeColor="text1"/>
          <w:sz w:val="22"/>
        </w:rPr>
        <w:t>p</w:t>
      </w:r>
      <w:r w:rsidRPr="003B2EC1">
        <w:rPr>
          <w:rFonts w:ascii="Arial" w:hAnsi="Arial" w:cs="Arial"/>
          <w:color w:val="000000" w:themeColor="text1"/>
          <w:sz w:val="22"/>
        </w:rPr>
        <w:t xml:space="preserve">rzedmiotu Umowy o liczbę dni, w których z powodu tych okoliczności brak było możliwości wykonywania Umowy w sposób, który pozwoliłby na terminowe wykonanie Przedmiotu Umowy (w tym również brak było możliwości, z uwagi na technologię wykonywania robót, normy lub inne przepisy - zmiany kolejności wykonywania robót w sposób, który pozwoliły na terminowe wykonanie </w:t>
      </w:r>
      <w:r w:rsidR="00617CF4" w:rsidRPr="003B2EC1">
        <w:rPr>
          <w:rFonts w:ascii="Arial" w:hAnsi="Arial" w:cs="Arial"/>
          <w:color w:val="000000" w:themeColor="text1"/>
          <w:sz w:val="22"/>
        </w:rPr>
        <w:t>P</w:t>
      </w:r>
      <w:r w:rsidRPr="003B2EC1">
        <w:rPr>
          <w:rFonts w:ascii="Arial" w:hAnsi="Arial" w:cs="Arial"/>
          <w:color w:val="000000" w:themeColor="text1"/>
          <w:sz w:val="22"/>
        </w:rPr>
        <w:t>rzedmiotu Umowy).</w:t>
      </w:r>
    </w:p>
    <w:p w14:paraId="511330AD" w14:textId="77777777" w:rsid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2"/>
          <w:szCs w:val="22"/>
        </w:rPr>
      </w:pPr>
      <w:r w:rsidRPr="003B2EC1">
        <w:rPr>
          <w:rFonts w:ascii="Arial" w:hAnsi="Arial" w:cs="Arial"/>
          <w:color w:val="000000" w:themeColor="text1"/>
          <w:sz w:val="22"/>
          <w:szCs w:val="22"/>
        </w:rPr>
        <w:t xml:space="preserve">W przypadku, gdy dojdzie do opóźnień z przyczyn leżących po stronie Zamawiającego - dopuszcza się wydłużenie terminu wykonania </w:t>
      </w:r>
      <w:r w:rsidR="00602FB4" w:rsidRPr="003B2EC1">
        <w:rPr>
          <w:rFonts w:ascii="Arial" w:hAnsi="Arial" w:cs="Arial"/>
          <w:color w:val="000000" w:themeColor="text1"/>
          <w:sz w:val="22"/>
          <w:szCs w:val="22"/>
        </w:rPr>
        <w:t>P</w:t>
      </w:r>
      <w:r w:rsidR="00AA6279" w:rsidRPr="003B2EC1">
        <w:rPr>
          <w:rFonts w:ascii="Arial" w:hAnsi="Arial" w:cs="Arial"/>
          <w:color w:val="000000" w:themeColor="text1"/>
          <w:sz w:val="22"/>
          <w:szCs w:val="22"/>
        </w:rPr>
        <w:t>r</w:t>
      </w:r>
      <w:r w:rsidRPr="003B2EC1">
        <w:rPr>
          <w:rFonts w:ascii="Arial" w:hAnsi="Arial" w:cs="Arial"/>
          <w:color w:val="000000" w:themeColor="text1"/>
          <w:sz w:val="22"/>
          <w:szCs w:val="22"/>
        </w:rPr>
        <w:t xml:space="preserve">zedmiotu Umowy o liczbę dni, w których z powodu tych okoliczności brak było możliwości wykonywania Umowy w sposób, który pozwoliłby na terminowe wykonanie </w:t>
      </w:r>
      <w:r w:rsidR="00602FB4"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tym również brak było możliwości, z uwagi na technologię wykonywania robót, normy lub inne przepisy - zmiany kolejności wykonywania robót w sposób, który pozwoliły na terminowe wykonanie </w:t>
      </w:r>
      <w:r w:rsidR="00602FB4" w:rsidRPr="003B2EC1">
        <w:rPr>
          <w:rFonts w:ascii="Arial" w:hAnsi="Arial" w:cs="Arial"/>
          <w:color w:val="000000" w:themeColor="text1"/>
          <w:sz w:val="22"/>
          <w:szCs w:val="22"/>
        </w:rPr>
        <w:t>P</w:t>
      </w:r>
      <w:r w:rsidRPr="003B2EC1">
        <w:rPr>
          <w:rFonts w:ascii="Arial" w:hAnsi="Arial" w:cs="Arial"/>
          <w:color w:val="000000" w:themeColor="text1"/>
          <w:sz w:val="22"/>
          <w:szCs w:val="22"/>
        </w:rPr>
        <w:t>rzedmiotu Umowy).</w:t>
      </w:r>
    </w:p>
    <w:p w14:paraId="0BDB6EC5" w14:textId="77777777" w:rsid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2"/>
          <w:szCs w:val="22"/>
        </w:rPr>
      </w:pPr>
      <w:r w:rsidRPr="003B2EC1">
        <w:rPr>
          <w:rFonts w:ascii="Arial" w:hAnsi="Arial" w:cs="Arial"/>
          <w:color w:val="000000" w:themeColor="text1"/>
          <w:sz w:val="22"/>
          <w:szCs w:val="22"/>
        </w:rPr>
        <w:t xml:space="preserve">W przypadku, gdy wystąpią warunki </w:t>
      </w:r>
      <w:r w:rsidR="00602FB4" w:rsidRPr="003B2EC1">
        <w:rPr>
          <w:rFonts w:ascii="Arial" w:hAnsi="Arial" w:cs="Arial"/>
          <w:color w:val="000000" w:themeColor="text1"/>
          <w:sz w:val="22"/>
          <w:szCs w:val="22"/>
        </w:rPr>
        <w:t>s</w:t>
      </w:r>
      <w:r w:rsidRPr="003B2EC1">
        <w:rPr>
          <w:rFonts w:ascii="Arial" w:hAnsi="Arial" w:cs="Arial"/>
          <w:color w:val="000000" w:themeColor="text1"/>
          <w:sz w:val="22"/>
          <w:szCs w:val="22"/>
        </w:rPr>
        <w:t xml:space="preserve">iły </w:t>
      </w:r>
      <w:r w:rsidR="00602FB4" w:rsidRPr="003B2EC1">
        <w:rPr>
          <w:rFonts w:ascii="Arial" w:hAnsi="Arial" w:cs="Arial"/>
          <w:color w:val="000000" w:themeColor="text1"/>
          <w:sz w:val="22"/>
          <w:szCs w:val="22"/>
        </w:rPr>
        <w:t>w</w:t>
      </w:r>
      <w:r w:rsidRPr="003B2EC1">
        <w:rPr>
          <w:rFonts w:ascii="Arial" w:hAnsi="Arial" w:cs="Arial"/>
          <w:color w:val="000000" w:themeColor="text1"/>
          <w:sz w:val="22"/>
          <w:szCs w:val="22"/>
        </w:rPr>
        <w:t xml:space="preserve">yższej, które uniemożliwiły wykonanie Umowy w ustalonym terminie - dopuszcza się wydłużenie terminu wykonania Przedmiotu Umowy o liczbę dni, w których z powodu wystąpienia warunków Siły Wyższej brak było możliwości wykonywania Umowy w sposób, który pozwoliłby na terminowe wykonanie </w:t>
      </w:r>
      <w:r w:rsidR="00602FB4"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tym również brak było możliwości, z uwagi na technologię wykonywania robót, normy lub inne przepisy - zmiany kolejności wykonywania robót w sposób, który pozwoliły na terminowe wykonanie </w:t>
      </w:r>
      <w:r w:rsidR="00602FB4" w:rsidRPr="003B2EC1">
        <w:rPr>
          <w:rFonts w:ascii="Arial" w:hAnsi="Arial" w:cs="Arial"/>
          <w:color w:val="000000" w:themeColor="text1"/>
          <w:sz w:val="22"/>
          <w:szCs w:val="22"/>
        </w:rPr>
        <w:t>P</w:t>
      </w:r>
      <w:r w:rsidRPr="003B2EC1">
        <w:rPr>
          <w:rFonts w:ascii="Arial" w:hAnsi="Arial" w:cs="Arial"/>
          <w:color w:val="000000" w:themeColor="text1"/>
          <w:sz w:val="22"/>
          <w:szCs w:val="22"/>
        </w:rPr>
        <w:t>rzedmiotu Umowy).</w:t>
      </w:r>
    </w:p>
    <w:p w14:paraId="6D20348F" w14:textId="7C353A47" w:rsidR="00AA0B7F" w:rsidRPr="003B2EC1" w:rsidRDefault="00AA0B7F" w:rsidP="003B2EC1">
      <w:pPr>
        <w:pStyle w:val="Normalnywcity"/>
        <w:numPr>
          <w:ilvl w:val="2"/>
          <w:numId w:val="46"/>
        </w:numPr>
        <w:tabs>
          <w:tab w:val="clear" w:pos="1506"/>
        </w:tabs>
        <w:spacing w:after="120" w:line="276" w:lineRule="auto"/>
        <w:ind w:left="851" w:hanging="425"/>
        <w:rPr>
          <w:rFonts w:ascii="Arial" w:hAnsi="Arial" w:cs="Arial"/>
          <w:color w:val="000000" w:themeColor="text1"/>
          <w:sz w:val="22"/>
          <w:szCs w:val="22"/>
        </w:rPr>
      </w:pPr>
      <w:r w:rsidRPr="003B2EC1">
        <w:rPr>
          <w:rFonts w:ascii="Arial" w:hAnsi="Arial" w:cs="Arial"/>
          <w:color w:val="000000" w:themeColor="text1"/>
          <w:sz w:val="22"/>
          <w:szCs w:val="22"/>
        </w:rPr>
        <w:t xml:space="preserve">W przypadku obiektywnych trudności z dostępem do odpowiednich czynników produkcji (w szczególności surowców, materiałów lub urządzeń) lub rynku pracy, co utrudnia możliwość wykonania przedmiotu Umowy, która miała miejsce po złożeniu oferty - dopuszcza się wydłużenie terminu wykonania </w:t>
      </w:r>
      <w:r w:rsidR="00602FB4"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o liczbę </w:t>
      </w:r>
      <w:r w:rsidRPr="003B2EC1">
        <w:rPr>
          <w:rFonts w:ascii="Arial" w:hAnsi="Arial" w:cs="Arial"/>
          <w:color w:val="000000" w:themeColor="text1"/>
          <w:sz w:val="22"/>
          <w:szCs w:val="22"/>
        </w:rPr>
        <w:lastRenderedPageBreak/>
        <w:t xml:space="preserve">dni, w których z powodu tych okoliczności brak było możliwości wykonywania Umowy w sposób, który pozwoliłby na terminowe wykonanie </w:t>
      </w:r>
      <w:r w:rsidR="00602FB4" w:rsidRPr="003B2EC1">
        <w:rPr>
          <w:rFonts w:ascii="Arial" w:hAnsi="Arial" w:cs="Arial"/>
          <w:color w:val="000000" w:themeColor="text1"/>
          <w:sz w:val="22"/>
          <w:szCs w:val="22"/>
        </w:rPr>
        <w:t>P</w:t>
      </w:r>
      <w:r w:rsidRPr="003B2EC1">
        <w:rPr>
          <w:rFonts w:ascii="Arial" w:hAnsi="Arial" w:cs="Arial"/>
          <w:color w:val="000000" w:themeColor="text1"/>
          <w:sz w:val="22"/>
          <w:szCs w:val="22"/>
        </w:rPr>
        <w:t xml:space="preserve">rzedmiotu Umowy (w tym również brak było możliwości, z uwagi na technologię wykonywania robót, normy lub inne przepisy - zmiany kolejności wykonywania robót w sposób, który pozwoliły na terminowe wykonanie </w:t>
      </w:r>
      <w:r w:rsidR="00602FB4" w:rsidRPr="003B2EC1">
        <w:rPr>
          <w:rFonts w:ascii="Arial" w:hAnsi="Arial" w:cs="Arial"/>
          <w:color w:val="000000" w:themeColor="text1"/>
          <w:sz w:val="22"/>
          <w:szCs w:val="22"/>
        </w:rPr>
        <w:t>P</w:t>
      </w:r>
      <w:r w:rsidRPr="003B2EC1">
        <w:rPr>
          <w:rFonts w:ascii="Arial" w:hAnsi="Arial" w:cs="Arial"/>
          <w:color w:val="000000" w:themeColor="text1"/>
          <w:sz w:val="22"/>
          <w:szCs w:val="22"/>
        </w:rPr>
        <w:t>rzedmiotu Umowy).</w:t>
      </w:r>
      <w:r w:rsidRPr="003B2EC1">
        <w:rPr>
          <w:rFonts w:ascii="Arial" w:eastAsia="Calibri" w:hAnsi="Arial" w:cs="Arial"/>
          <w:color w:val="000000" w:themeColor="text1"/>
          <w:sz w:val="22"/>
          <w:szCs w:val="22"/>
        </w:rPr>
        <w:t xml:space="preserve"> </w:t>
      </w:r>
    </w:p>
    <w:p w14:paraId="078D4EB5" w14:textId="2109B745" w:rsidR="00AA0B7F" w:rsidRPr="00A119C0" w:rsidRDefault="00AA0B7F" w:rsidP="003B2EC1">
      <w:pPr>
        <w:pStyle w:val="Lnum1st"/>
        <w:numPr>
          <w:ilvl w:val="1"/>
          <w:numId w:val="46"/>
        </w:numPr>
        <w:spacing w:after="120" w:line="276" w:lineRule="auto"/>
        <w:ind w:left="426" w:hanging="426"/>
        <w:jc w:val="both"/>
        <w:rPr>
          <w:rFonts w:ascii="Arial" w:hAnsi="Arial" w:cs="Arial"/>
          <w:color w:val="000000" w:themeColor="text1"/>
          <w:sz w:val="22"/>
          <w:szCs w:val="22"/>
        </w:rPr>
      </w:pPr>
      <w:r w:rsidRPr="00A119C0">
        <w:rPr>
          <w:rFonts w:ascii="Arial" w:hAnsi="Arial" w:cs="Arial"/>
          <w:color w:val="000000" w:themeColor="text1"/>
          <w:sz w:val="22"/>
          <w:szCs w:val="22"/>
        </w:rPr>
        <w:t xml:space="preserve">Dopuszcza się zmiany Umowy w stosunku do treści oferty, na podstawie której dokonano wyboru Wykonawcy w zakresie sposobu wykonania </w:t>
      </w:r>
      <w:r w:rsidR="00FB4B03" w:rsidRPr="00A119C0">
        <w:rPr>
          <w:rFonts w:ascii="Arial" w:hAnsi="Arial" w:cs="Arial"/>
          <w:color w:val="000000" w:themeColor="text1"/>
          <w:sz w:val="22"/>
          <w:szCs w:val="22"/>
        </w:rPr>
        <w:t>pr</w:t>
      </w:r>
      <w:r w:rsidRPr="00A119C0">
        <w:rPr>
          <w:rFonts w:ascii="Arial" w:hAnsi="Arial" w:cs="Arial"/>
          <w:color w:val="000000" w:themeColor="text1"/>
          <w:sz w:val="22"/>
          <w:szCs w:val="22"/>
        </w:rPr>
        <w:t xml:space="preserve">zedmiotu Umowy poprzez zastosowanie odmiennych rozwiązań technicznych lub technologicznych lub materiałowych, w przypadku zaistnienia którejkolwiek z okoliczności określonych w pkt 1) - </w:t>
      </w:r>
      <w:r w:rsidR="001A04F5" w:rsidRPr="00A119C0">
        <w:rPr>
          <w:rFonts w:ascii="Arial" w:hAnsi="Arial" w:cs="Arial"/>
          <w:color w:val="000000" w:themeColor="text1"/>
          <w:sz w:val="22"/>
          <w:szCs w:val="22"/>
        </w:rPr>
        <w:t>8</w:t>
      </w:r>
      <w:r w:rsidRPr="00A119C0">
        <w:rPr>
          <w:rFonts w:ascii="Arial" w:hAnsi="Arial" w:cs="Arial"/>
          <w:color w:val="000000" w:themeColor="text1"/>
          <w:sz w:val="22"/>
          <w:szCs w:val="22"/>
        </w:rPr>
        <w:t>) poniżej:</w:t>
      </w:r>
    </w:p>
    <w:p w14:paraId="61704804" w14:textId="77777777" w:rsidR="003B2EC1" w:rsidRDefault="00AA0B7F" w:rsidP="003B2EC1">
      <w:pPr>
        <w:numPr>
          <w:ilvl w:val="0"/>
          <w:numId w:val="45"/>
        </w:numPr>
        <w:tabs>
          <w:tab w:val="clear" w:pos="720"/>
        </w:tabs>
        <w:suppressAutoHyphens/>
        <w:spacing w:line="276" w:lineRule="auto"/>
        <w:ind w:left="851" w:hanging="425"/>
        <w:jc w:val="both"/>
        <w:rPr>
          <w:rFonts w:ascii="Arial" w:hAnsi="Arial" w:cs="Arial"/>
          <w:color w:val="000000" w:themeColor="text1"/>
        </w:rPr>
      </w:pPr>
      <w:r w:rsidRPr="00A119C0">
        <w:rPr>
          <w:rFonts w:ascii="Arial" w:hAnsi="Arial" w:cs="Arial"/>
          <w:color w:val="000000" w:themeColor="text1"/>
        </w:rPr>
        <w:t>W przypadku, gdy zostaną ujawnione wady dokumentacji projektowej, które powodują konieczność zmian w dokumentacji projektowej lub STWiORB, z zastrzeżeniem, że dopuszcza się zastosowanie odmiennych rozwiązań w zakresie niezbędnym do usunięcia wad dokumentacji projektowej.</w:t>
      </w:r>
    </w:p>
    <w:p w14:paraId="3D9CBE05" w14:textId="77777777" w:rsidR="003B2EC1" w:rsidRDefault="00AA0B7F" w:rsidP="003B2EC1">
      <w:pPr>
        <w:numPr>
          <w:ilvl w:val="0"/>
          <w:numId w:val="45"/>
        </w:numPr>
        <w:tabs>
          <w:tab w:val="clear" w:pos="720"/>
        </w:tabs>
        <w:suppressAutoHyphens/>
        <w:spacing w:line="276" w:lineRule="auto"/>
        <w:ind w:left="851" w:hanging="425"/>
        <w:jc w:val="both"/>
        <w:rPr>
          <w:rFonts w:ascii="Arial" w:hAnsi="Arial" w:cs="Arial"/>
          <w:color w:val="000000" w:themeColor="text1"/>
        </w:rPr>
      </w:pPr>
      <w:r w:rsidRPr="003B2EC1">
        <w:rPr>
          <w:rFonts w:ascii="Arial" w:hAnsi="Arial" w:cs="Arial"/>
          <w:color w:val="000000" w:themeColor="text1"/>
        </w:rPr>
        <w:t>W przypadku zmian przepisów prawnych wchodzących w życie po dacie zawarcia Umowy, które powodują konieczność zmian w dokumentacji projektowej lub STWiORB, z zastrzeżeniem, że dopuszcza się zastosowanie odmiennych rozwiązań w zakresie niezbędnym dla dostosowania do  zmian przepisów prawnych.</w:t>
      </w:r>
    </w:p>
    <w:p w14:paraId="7A936885" w14:textId="77777777" w:rsidR="003B2EC1" w:rsidRDefault="00AA0B7F" w:rsidP="003B2EC1">
      <w:pPr>
        <w:numPr>
          <w:ilvl w:val="0"/>
          <w:numId w:val="45"/>
        </w:numPr>
        <w:tabs>
          <w:tab w:val="clear" w:pos="720"/>
        </w:tabs>
        <w:suppressAutoHyphens/>
        <w:spacing w:line="276" w:lineRule="auto"/>
        <w:ind w:left="851" w:hanging="425"/>
        <w:jc w:val="both"/>
        <w:rPr>
          <w:rFonts w:ascii="Arial" w:hAnsi="Arial" w:cs="Arial"/>
          <w:color w:val="000000" w:themeColor="text1"/>
        </w:rPr>
      </w:pPr>
      <w:r w:rsidRPr="003B2EC1">
        <w:rPr>
          <w:rFonts w:ascii="Arial" w:hAnsi="Arial" w:cs="Arial"/>
          <w:color w:val="000000" w:themeColor="text1"/>
        </w:rPr>
        <w:t xml:space="preserve">W przypadku dostosowania sposobu wykonania umowy do obowiązujących przepisów prawa lub warunków bezpieczeństwa, w tym bezpieczeństwa epidemiologicznego, z zastrzeżeniem, że dopuszcza się zastosowanie odmiennych rozwiązań w zakresie niezbędnym dla dostosowania do  obowiązujących przepisów prawnych. </w:t>
      </w:r>
    </w:p>
    <w:p w14:paraId="74D441E0" w14:textId="77777777" w:rsidR="003B2EC1" w:rsidRDefault="00AA0B7F" w:rsidP="003B2EC1">
      <w:pPr>
        <w:numPr>
          <w:ilvl w:val="0"/>
          <w:numId w:val="45"/>
        </w:numPr>
        <w:tabs>
          <w:tab w:val="clear" w:pos="720"/>
        </w:tabs>
        <w:suppressAutoHyphens/>
        <w:spacing w:line="276" w:lineRule="auto"/>
        <w:ind w:left="851" w:hanging="425"/>
        <w:jc w:val="both"/>
        <w:rPr>
          <w:rFonts w:ascii="Arial" w:hAnsi="Arial" w:cs="Arial"/>
          <w:color w:val="000000" w:themeColor="text1"/>
        </w:rPr>
      </w:pPr>
      <w:r w:rsidRPr="003B2EC1">
        <w:rPr>
          <w:rFonts w:ascii="Arial" w:hAnsi="Arial" w:cs="Arial"/>
          <w:color w:val="000000" w:themeColor="text1"/>
        </w:rPr>
        <w:t>W przypadku niedostępności na rynku materiałów lub urządzeń wskazanych w dokumentacji projektowej, spowodowanej wstrzymaniem produkcji lub dostaw, zaprzestaniem produkcji lub dostaw lub wycofaniem z rynku tych materiałów lub urządzeń, która miała miejsce po złożeniu oferty, z zastrzeżeniem, że dopuszcza się zastosowanie odmiennych rozwiązań w zakresie niezbędnym dla uniknięcia niewykonania lub nienależytego wykonania Umowy z powodu tych okoliczności.</w:t>
      </w:r>
    </w:p>
    <w:p w14:paraId="37B2F08E" w14:textId="77777777" w:rsidR="003B2EC1" w:rsidRDefault="00AA0B7F" w:rsidP="003B2EC1">
      <w:pPr>
        <w:numPr>
          <w:ilvl w:val="0"/>
          <w:numId w:val="45"/>
        </w:numPr>
        <w:tabs>
          <w:tab w:val="clear" w:pos="720"/>
        </w:tabs>
        <w:suppressAutoHyphens/>
        <w:spacing w:line="276" w:lineRule="auto"/>
        <w:ind w:left="851" w:hanging="425"/>
        <w:jc w:val="both"/>
        <w:rPr>
          <w:rFonts w:ascii="Arial" w:hAnsi="Arial" w:cs="Arial"/>
          <w:color w:val="000000" w:themeColor="text1"/>
        </w:rPr>
      </w:pPr>
      <w:r w:rsidRPr="003B2EC1">
        <w:rPr>
          <w:rFonts w:ascii="Arial" w:hAnsi="Arial" w:cs="Arial"/>
          <w:color w:val="000000" w:themeColor="text1"/>
        </w:rPr>
        <w:t>W przypadku obiektywnych trudności z dostępem do odpowiednich czynników produkcji (w szczególności surowców, materiałów lub urządzeń) lub rynku pracy, co utrudnia możliwość wykonania przedmiotu Umowy, która miała miejsce po złożeniu oferty, z zastrzeżeniem, że dopuszcza się zastosowanie odmiennych rozwiązań w zakresie niezbędnym dla uniknięcia niewykonania lub nienależytego wykonania Umowy z powodu tych okoliczności.</w:t>
      </w:r>
    </w:p>
    <w:p w14:paraId="0C9133E3" w14:textId="77777777" w:rsidR="003B2EC1" w:rsidRDefault="00AA0B7F" w:rsidP="003B2EC1">
      <w:pPr>
        <w:numPr>
          <w:ilvl w:val="0"/>
          <w:numId w:val="45"/>
        </w:numPr>
        <w:tabs>
          <w:tab w:val="clear" w:pos="720"/>
        </w:tabs>
        <w:suppressAutoHyphens/>
        <w:spacing w:line="276" w:lineRule="auto"/>
        <w:ind w:left="851" w:hanging="425"/>
        <w:jc w:val="both"/>
        <w:rPr>
          <w:rFonts w:ascii="Arial" w:hAnsi="Arial" w:cs="Arial"/>
          <w:color w:val="000000" w:themeColor="text1"/>
        </w:rPr>
      </w:pPr>
      <w:r w:rsidRPr="003B2EC1">
        <w:rPr>
          <w:rFonts w:ascii="Arial" w:hAnsi="Arial" w:cs="Arial"/>
          <w:color w:val="000000" w:themeColor="text1"/>
        </w:rPr>
        <w:t>W przypadku wystąpienia warunków terenu budowy odbiegających od przyjętych w dokumentacji projektowej, w szczególności napotkania niezinwentaryzowanych lub błędnie zinwentaryzowanych sieci lub instalacji lub innych obiektów budowlanych, które mogą skutkować, w świetle przyjętych w Umowie i dokumentacji projektowej rozwiązań technicznych lub technologicznych lub materiałowych, niewykonaniem lub nienależytym wykonaniem Umowy, z zastrzeżeniem, że dopuszcza się zastosowanie odmiennych rozwiązań w zakresie niezbędnym dla uniknięcia niewykonania lub nienależytego wykonania Umowy z powodu tych okoliczności.</w:t>
      </w:r>
    </w:p>
    <w:p w14:paraId="537C5CF3" w14:textId="77777777" w:rsidR="003B2EC1" w:rsidRDefault="00AA0B7F" w:rsidP="003B2EC1">
      <w:pPr>
        <w:numPr>
          <w:ilvl w:val="0"/>
          <w:numId w:val="45"/>
        </w:numPr>
        <w:tabs>
          <w:tab w:val="clear" w:pos="720"/>
        </w:tabs>
        <w:suppressAutoHyphens/>
        <w:spacing w:line="276" w:lineRule="auto"/>
        <w:ind w:left="851" w:hanging="425"/>
        <w:jc w:val="both"/>
        <w:rPr>
          <w:rFonts w:ascii="Arial" w:hAnsi="Arial" w:cs="Arial"/>
          <w:color w:val="000000" w:themeColor="text1"/>
        </w:rPr>
      </w:pPr>
      <w:r w:rsidRPr="003B2EC1">
        <w:rPr>
          <w:rFonts w:ascii="Arial" w:hAnsi="Arial" w:cs="Arial"/>
          <w:color w:val="000000" w:themeColor="text1"/>
        </w:rPr>
        <w:t xml:space="preserve">W przypadku wystąpienia niebezpieczeństwa kolizji z inwestycjami planowanymi lub równolegle prowadzonymi przez podmioty inne niż Wykonawca, z </w:t>
      </w:r>
      <w:r w:rsidRPr="003B2EC1">
        <w:rPr>
          <w:rFonts w:ascii="Arial" w:hAnsi="Arial" w:cs="Arial"/>
          <w:color w:val="000000" w:themeColor="text1"/>
        </w:rPr>
        <w:lastRenderedPageBreak/>
        <w:t>zastrzeżeniem, że dopuszcza się zastosowanie odmiennych rozwiązań w zakresie niezbędnym dla uniknięcia tych kolizji.</w:t>
      </w:r>
    </w:p>
    <w:p w14:paraId="0C702312" w14:textId="6506C6D1" w:rsidR="00AA0B7F" w:rsidRPr="003B2EC1" w:rsidRDefault="00AA0B7F" w:rsidP="003B2EC1">
      <w:pPr>
        <w:numPr>
          <w:ilvl w:val="0"/>
          <w:numId w:val="45"/>
        </w:numPr>
        <w:tabs>
          <w:tab w:val="clear" w:pos="720"/>
        </w:tabs>
        <w:suppressAutoHyphens/>
        <w:spacing w:line="276" w:lineRule="auto"/>
        <w:ind w:left="851" w:hanging="425"/>
        <w:jc w:val="both"/>
        <w:rPr>
          <w:rFonts w:ascii="Arial" w:hAnsi="Arial" w:cs="Arial"/>
          <w:color w:val="000000" w:themeColor="text1"/>
        </w:rPr>
      </w:pPr>
      <w:r w:rsidRPr="003B2EC1">
        <w:rPr>
          <w:rFonts w:ascii="Arial" w:hAnsi="Arial" w:cs="Arial"/>
          <w:color w:val="000000" w:themeColor="text1"/>
        </w:rPr>
        <w:t xml:space="preserve">W przypadku, gdy zaistnieje możliwość zastosowania odmiennych rozwiązań w sposobie wykonywania Przedmiotu </w:t>
      </w:r>
      <w:r w:rsidR="000A7EDC" w:rsidRPr="003B2EC1">
        <w:rPr>
          <w:rFonts w:ascii="Arial" w:hAnsi="Arial" w:cs="Arial"/>
          <w:color w:val="000000" w:themeColor="text1"/>
        </w:rPr>
        <w:t>U</w:t>
      </w:r>
      <w:r w:rsidRPr="003B2EC1">
        <w:rPr>
          <w:rFonts w:ascii="Arial" w:hAnsi="Arial" w:cs="Arial"/>
          <w:color w:val="000000" w:themeColor="text1"/>
        </w:rPr>
        <w:t>mowy, w związku z pojawieniem się na rynku odmiennych od przyjętych w Umowie i dokumentacji projektowej rozwiązań technicznych lub technologicznych lub materiałowych (w tym w szczególności materiałów lub urządzeń nowszej generacji, nowszej technologii) pozwalających na zaoszczędzenie czasu lub kosztów realizacji przedmiotu Umowy lub kosztów eksploatacji wykonanego przedmiotu Umowy, lub umożliwiające uzyskanie lepszej jakości robót, z zastrzeżeniem, że dopuszcza się zastosowanie odmiennych rozwiązań, o ile są korzystne dla Zamawiającego i o ile nie powodują zwiększenia wynagrodzenia Wykonawcy.</w:t>
      </w:r>
    </w:p>
    <w:p w14:paraId="44FE11DA" w14:textId="50063962" w:rsidR="00AA0B7F" w:rsidRPr="00A119C0" w:rsidRDefault="00AA0B7F" w:rsidP="003B2EC1">
      <w:pPr>
        <w:pStyle w:val="Lnum1st"/>
        <w:numPr>
          <w:ilvl w:val="1"/>
          <w:numId w:val="46"/>
        </w:numPr>
        <w:tabs>
          <w:tab w:val="clear" w:pos="1146"/>
          <w:tab w:val="num" w:pos="851"/>
        </w:tabs>
        <w:spacing w:after="120" w:line="276" w:lineRule="auto"/>
        <w:ind w:left="426" w:hanging="426"/>
        <w:jc w:val="both"/>
        <w:rPr>
          <w:rFonts w:ascii="Arial" w:hAnsi="Arial" w:cs="Arial"/>
          <w:color w:val="000000" w:themeColor="text1"/>
          <w:sz w:val="22"/>
          <w:szCs w:val="22"/>
        </w:rPr>
      </w:pPr>
      <w:r w:rsidRPr="00A119C0">
        <w:rPr>
          <w:rFonts w:ascii="Arial" w:hAnsi="Arial" w:cs="Arial"/>
          <w:color w:val="000000" w:themeColor="text1"/>
          <w:sz w:val="22"/>
          <w:szCs w:val="22"/>
        </w:rPr>
        <w:t xml:space="preserve">Dopuszcza się zmiany Umowy w stosunku do treści oferty, na podstawie której dokonano wyboru Wykonawcy w zakresie zmiany zakresu przedmiotu Umowy poprzez jego zmniejszenie lub zwiększenie, w przypadku zaistnienia którejkolwiek z okoliczności określonych w pkt 1) - </w:t>
      </w:r>
      <w:r w:rsidR="001A04F5" w:rsidRPr="00A119C0">
        <w:rPr>
          <w:rFonts w:ascii="Arial" w:hAnsi="Arial" w:cs="Arial"/>
          <w:color w:val="000000" w:themeColor="text1"/>
          <w:sz w:val="22"/>
          <w:szCs w:val="22"/>
        </w:rPr>
        <w:t>7</w:t>
      </w:r>
      <w:r w:rsidRPr="00A119C0">
        <w:rPr>
          <w:rFonts w:ascii="Arial" w:hAnsi="Arial" w:cs="Arial"/>
          <w:color w:val="000000" w:themeColor="text1"/>
          <w:sz w:val="22"/>
          <w:szCs w:val="22"/>
        </w:rPr>
        <w:t>) poniżej:</w:t>
      </w:r>
    </w:p>
    <w:p w14:paraId="61FFA765" w14:textId="72290F24" w:rsidR="00AA0B7F" w:rsidRPr="00A119C0" w:rsidRDefault="00AA0B7F" w:rsidP="00814403">
      <w:pPr>
        <w:numPr>
          <w:ilvl w:val="0"/>
          <w:numId w:val="47"/>
        </w:numPr>
        <w:suppressAutoHyphens/>
        <w:spacing w:line="276" w:lineRule="auto"/>
        <w:ind w:left="709" w:hanging="283"/>
        <w:jc w:val="both"/>
        <w:rPr>
          <w:rFonts w:ascii="Arial" w:hAnsi="Arial" w:cs="Arial"/>
          <w:color w:val="000000" w:themeColor="text1"/>
        </w:rPr>
      </w:pPr>
      <w:r w:rsidRPr="00A119C0">
        <w:rPr>
          <w:rFonts w:ascii="Arial" w:hAnsi="Arial" w:cs="Arial"/>
          <w:color w:val="000000" w:themeColor="text1"/>
        </w:rPr>
        <w:t xml:space="preserve">W przypadku, gdy zostaną ujawnione wady dokumentacji projektowej, które powodują konieczność zmian w dokumentacji projektowej lub STWiORB, z zastrzeżeniem, że dopuszcza się zmniejszenie zakresu </w:t>
      </w:r>
      <w:r w:rsidR="000A7EDC" w:rsidRPr="00A119C0">
        <w:rPr>
          <w:rFonts w:ascii="Arial" w:hAnsi="Arial" w:cs="Arial"/>
          <w:color w:val="000000" w:themeColor="text1"/>
        </w:rPr>
        <w:t>P</w:t>
      </w:r>
      <w:r w:rsidRPr="00A119C0">
        <w:rPr>
          <w:rFonts w:ascii="Arial" w:hAnsi="Arial" w:cs="Arial"/>
          <w:color w:val="000000" w:themeColor="text1"/>
        </w:rPr>
        <w:t>rzedmiotu Umowy w zakresie niezbędnym dla usunięcia wad dokumentacji projektowej.</w:t>
      </w:r>
    </w:p>
    <w:p w14:paraId="27C5A74F" w14:textId="77777777" w:rsidR="00AA0B7F" w:rsidRPr="00A119C0" w:rsidRDefault="00AA0B7F" w:rsidP="00814403">
      <w:pPr>
        <w:pStyle w:val="Lnum1st"/>
        <w:numPr>
          <w:ilvl w:val="0"/>
          <w:numId w:val="47"/>
        </w:numPr>
        <w:spacing w:line="276" w:lineRule="auto"/>
        <w:ind w:left="709" w:hanging="283"/>
        <w:jc w:val="both"/>
        <w:rPr>
          <w:rFonts w:ascii="Arial" w:hAnsi="Arial" w:cs="Arial"/>
          <w:color w:val="000000" w:themeColor="text1"/>
          <w:sz w:val="22"/>
          <w:szCs w:val="22"/>
        </w:rPr>
      </w:pPr>
      <w:r w:rsidRPr="00A119C0">
        <w:rPr>
          <w:rFonts w:ascii="Arial" w:hAnsi="Arial" w:cs="Arial"/>
          <w:color w:val="000000" w:themeColor="text1"/>
          <w:sz w:val="22"/>
          <w:szCs w:val="22"/>
        </w:rPr>
        <w:t>W przypadku zmian przepisów prawnych wchodzących w życie po dacie zawarcia Umowy, które powodują konieczność zmian w dokumentacji projektowej lub STWiORB, z zastrzeżeniem, że dopuszcza się zmniejszenie zakresu przedmiotu Umowy w zakresie niezbędnym dla dostosowania do  zmian przepisów prawnych.</w:t>
      </w:r>
    </w:p>
    <w:p w14:paraId="64B03E77" w14:textId="77777777" w:rsidR="00AA0B7F" w:rsidRPr="00A119C0" w:rsidRDefault="00AA0B7F" w:rsidP="00814403">
      <w:pPr>
        <w:pStyle w:val="Lnum1st"/>
        <w:numPr>
          <w:ilvl w:val="0"/>
          <w:numId w:val="47"/>
        </w:numPr>
        <w:spacing w:line="276" w:lineRule="auto"/>
        <w:ind w:left="709" w:hanging="283"/>
        <w:jc w:val="both"/>
        <w:rPr>
          <w:rFonts w:ascii="Arial" w:hAnsi="Arial" w:cs="Arial"/>
          <w:color w:val="000000" w:themeColor="text1"/>
          <w:sz w:val="22"/>
          <w:szCs w:val="22"/>
        </w:rPr>
      </w:pPr>
      <w:r w:rsidRPr="00A119C0">
        <w:rPr>
          <w:rFonts w:ascii="Arial" w:hAnsi="Arial" w:cs="Arial"/>
          <w:color w:val="000000" w:themeColor="text1"/>
          <w:sz w:val="22"/>
          <w:szCs w:val="22"/>
        </w:rPr>
        <w:t xml:space="preserve">W przypadku dostosowania sposobu wykonania umowy do obowiązujących przepisów prawa lub warunków bezpieczeństwa, w tym bezpieczeństwa epidemiologicznego, z zastrzeżeniem, że dopuszcza się zastosowanie odmiennych rozwiązań w zakresie niezbędnym dla dostosowania do  obowiązujących przepisów prawnych. </w:t>
      </w:r>
    </w:p>
    <w:p w14:paraId="585940FB" w14:textId="77777777" w:rsidR="00AA0B7F" w:rsidRPr="00A119C0" w:rsidRDefault="00AA0B7F" w:rsidP="00814403">
      <w:pPr>
        <w:pStyle w:val="Lnum1st"/>
        <w:numPr>
          <w:ilvl w:val="0"/>
          <w:numId w:val="47"/>
        </w:numPr>
        <w:spacing w:line="276" w:lineRule="auto"/>
        <w:ind w:left="709" w:hanging="283"/>
        <w:jc w:val="both"/>
        <w:rPr>
          <w:rFonts w:ascii="Arial" w:hAnsi="Arial" w:cs="Arial"/>
          <w:color w:val="000000" w:themeColor="text1"/>
          <w:sz w:val="22"/>
          <w:szCs w:val="22"/>
        </w:rPr>
      </w:pPr>
      <w:r w:rsidRPr="00A119C0">
        <w:rPr>
          <w:rFonts w:ascii="Arial" w:hAnsi="Arial" w:cs="Arial"/>
          <w:color w:val="000000" w:themeColor="text1"/>
          <w:sz w:val="22"/>
          <w:szCs w:val="22"/>
        </w:rPr>
        <w:t>W przypadku niedostępności na rynku materiałów lub urządzeń wskazanych w dokumentacji projektowej, spowodowanej wstrzymaniem produkcji lub dostaw, zaprzestaniem produkcji lub dostaw lub wycofaniem z rynku tych materiałów lub urządzeń, która miała miejsce po złożeniu oferty, z zastrzeżeniem, że dopuszcza się zastosowanie odmiennych rozwiązań w zakresie niezbędnym dla uniknięcia niewykonania lub nienależytego wykonania Umowy z powodu tych okoliczności.</w:t>
      </w:r>
    </w:p>
    <w:p w14:paraId="731ED0A5" w14:textId="4D7346BB" w:rsidR="00AA0B7F" w:rsidRPr="00A119C0" w:rsidRDefault="00AA0B7F" w:rsidP="00814403">
      <w:pPr>
        <w:pStyle w:val="Lnum1st"/>
        <w:numPr>
          <w:ilvl w:val="0"/>
          <w:numId w:val="47"/>
        </w:numPr>
        <w:spacing w:line="276" w:lineRule="auto"/>
        <w:ind w:left="709" w:hanging="283"/>
        <w:jc w:val="both"/>
        <w:rPr>
          <w:rFonts w:ascii="Arial" w:hAnsi="Arial" w:cs="Arial"/>
          <w:color w:val="000000" w:themeColor="text1"/>
          <w:sz w:val="22"/>
          <w:szCs w:val="22"/>
        </w:rPr>
      </w:pPr>
      <w:r w:rsidRPr="00A119C0">
        <w:rPr>
          <w:rFonts w:ascii="Arial" w:hAnsi="Arial" w:cs="Arial"/>
          <w:color w:val="000000" w:themeColor="text1"/>
          <w:sz w:val="22"/>
          <w:szCs w:val="22"/>
        </w:rPr>
        <w:t xml:space="preserve">W przypadku obiektywnych trudności z dostępem do odpowiednich czynników produkcji (w szczególności surowców, materiałów lub urządzeń) lub rynku pracy, co utrudnia możliwość wykonania </w:t>
      </w:r>
      <w:r w:rsidR="000A7EDC" w:rsidRPr="00A119C0">
        <w:rPr>
          <w:rFonts w:ascii="Arial" w:hAnsi="Arial" w:cs="Arial"/>
          <w:color w:val="000000" w:themeColor="text1"/>
          <w:sz w:val="22"/>
          <w:szCs w:val="22"/>
        </w:rPr>
        <w:t>P</w:t>
      </w:r>
      <w:r w:rsidRPr="00A119C0">
        <w:rPr>
          <w:rFonts w:ascii="Arial" w:hAnsi="Arial" w:cs="Arial"/>
          <w:color w:val="000000" w:themeColor="text1"/>
          <w:sz w:val="22"/>
          <w:szCs w:val="22"/>
        </w:rPr>
        <w:t>rzedmiotu Umowy, która miała miejsce po złożeniu oferty, z zastrzeżeniem, że dopuszcza się zastosowanie odmiennych rozwiązań w zakresie niezbędnym dla uniknięcia niewykonania lub nienależytego wykonania Umowy z powodu tych okoliczności.</w:t>
      </w:r>
    </w:p>
    <w:p w14:paraId="003746A0" w14:textId="77777777" w:rsidR="00AA0B7F" w:rsidRPr="00A119C0" w:rsidRDefault="00AA0B7F" w:rsidP="00814403">
      <w:pPr>
        <w:pStyle w:val="Lnum1st"/>
        <w:numPr>
          <w:ilvl w:val="0"/>
          <w:numId w:val="47"/>
        </w:numPr>
        <w:spacing w:line="276" w:lineRule="auto"/>
        <w:ind w:left="709" w:hanging="283"/>
        <w:jc w:val="both"/>
        <w:rPr>
          <w:rFonts w:ascii="Arial" w:hAnsi="Arial" w:cs="Arial"/>
          <w:color w:val="000000" w:themeColor="text1"/>
          <w:sz w:val="22"/>
          <w:szCs w:val="22"/>
        </w:rPr>
      </w:pPr>
      <w:r w:rsidRPr="00A119C0">
        <w:rPr>
          <w:rFonts w:ascii="Arial" w:hAnsi="Arial" w:cs="Arial"/>
          <w:color w:val="000000" w:themeColor="text1"/>
          <w:sz w:val="22"/>
          <w:szCs w:val="22"/>
        </w:rPr>
        <w:t xml:space="preserve">W przypadku wystąpienia warunków terenu budowy odbiegających od przyjętych w dokumentacji projektowej, w szczególności napotkania niezinwentaryzowanych lub błędnie zinwentaryzowanych sieci lub instalacji lub innych obiektów budowlanych, które mogą skutkować, w świetle przyjętych w Umowie i dokumentacji projektowej rozwiązań technicznych lub technologicznych lub materiałowych, niewykonaniem lub nienależytym wykonaniem Umowy, z zastrzeżeniem, że dopuszcza się zmniejszenie </w:t>
      </w:r>
      <w:r w:rsidRPr="00A119C0">
        <w:rPr>
          <w:rFonts w:ascii="Arial" w:hAnsi="Arial" w:cs="Arial"/>
          <w:color w:val="000000" w:themeColor="text1"/>
          <w:sz w:val="22"/>
          <w:szCs w:val="22"/>
        </w:rPr>
        <w:lastRenderedPageBreak/>
        <w:t>zakresu Przedmiotu Umowy w zakresie niezbędnym dla uniknięcia niewykonania lub nienależytego wykonania Umowy z powodu tych okoliczności.</w:t>
      </w:r>
    </w:p>
    <w:p w14:paraId="639D2531" w14:textId="77777777" w:rsidR="00AA0B7F" w:rsidRPr="00A119C0" w:rsidRDefault="00AA0B7F" w:rsidP="00814403">
      <w:pPr>
        <w:pStyle w:val="Lnum1st"/>
        <w:numPr>
          <w:ilvl w:val="0"/>
          <w:numId w:val="47"/>
        </w:numPr>
        <w:tabs>
          <w:tab w:val="left" w:pos="720"/>
        </w:tabs>
        <w:spacing w:after="120" w:line="276" w:lineRule="auto"/>
        <w:ind w:left="709" w:hanging="283"/>
        <w:jc w:val="both"/>
        <w:rPr>
          <w:rFonts w:ascii="Arial" w:hAnsi="Arial" w:cs="Arial"/>
          <w:color w:val="000000" w:themeColor="text1"/>
          <w:sz w:val="22"/>
          <w:szCs w:val="22"/>
        </w:rPr>
      </w:pPr>
      <w:r w:rsidRPr="00A119C0">
        <w:rPr>
          <w:rFonts w:ascii="Arial" w:hAnsi="Arial" w:cs="Arial"/>
          <w:color w:val="000000" w:themeColor="text1"/>
          <w:sz w:val="22"/>
          <w:szCs w:val="22"/>
        </w:rPr>
        <w:t>W przypadku wystąpienia niebezpieczeństwa kolizji z inwestycjami planowanymi lub równolegle prowadzonymi przez podmioty inne niż Wykonawca, z zastrzeżeniem, że dopuszcza się zmniejszenie zakresu Przedmiotu Umowy w zakresie niezbędnym dla uniknięcia tych kolizji.</w:t>
      </w:r>
    </w:p>
    <w:p w14:paraId="1EA8A411" w14:textId="77777777" w:rsidR="00AA0B7F" w:rsidRPr="00A119C0" w:rsidRDefault="00AA0B7F" w:rsidP="00AA0B7F">
      <w:pPr>
        <w:pStyle w:val="Lnum1st"/>
        <w:spacing w:after="120" w:line="276" w:lineRule="auto"/>
        <w:ind w:left="0" w:firstLine="0"/>
        <w:jc w:val="both"/>
        <w:rPr>
          <w:rFonts w:ascii="Arial" w:hAnsi="Arial" w:cs="Arial"/>
          <w:color w:val="000000" w:themeColor="text1"/>
          <w:sz w:val="22"/>
          <w:szCs w:val="22"/>
        </w:rPr>
      </w:pPr>
      <w:r w:rsidRPr="00A119C0">
        <w:rPr>
          <w:rFonts w:ascii="Arial" w:hAnsi="Arial" w:cs="Arial"/>
          <w:color w:val="000000" w:themeColor="text1"/>
          <w:sz w:val="22"/>
          <w:szCs w:val="22"/>
        </w:rPr>
        <w:t>4. Dopuszcza się zmiany Umowy  w stosunku do treści oferty, na podstawie której dokonano wyboru Wykonawcy w zakresie wysokości wynagrodzenia Wykonawcy, w przypadku zmiany:</w:t>
      </w:r>
    </w:p>
    <w:p w14:paraId="4CE09B4F" w14:textId="28D9B2AB" w:rsidR="00AA0B7F" w:rsidRPr="00A119C0" w:rsidRDefault="00AA0B7F" w:rsidP="00814403">
      <w:pPr>
        <w:numPr>
          <w:ilvl w:val="0"/>
          <w:numId w:val="48"/>
        </w:numPr>
        <w:suppressAutoHyphens/>
        <w:spacing w:line="276" w:lineRule="auto"/>
        <w:ind w:left="709" w:hanging="283"/>
        <w:jc w:val="both"/>
        <w:rPr>
          <w:rFonts w:ascii="Arial" w:hAnsi="Arial" w:cs="Arial"/>
          <w:strike/>
          <w:color w:val="000000" w:themeColor="text1"/>
        </w:rPr>
      </w:pPr>
      <w:r w:rsidRPr="00A119C0">
        <w:rPr>
          <w:rFonts w:ascii="Arial" w:hAnsi="Arial" w:cs="Arial"/>
          <w:color w:val="000000" w:themeColor="text1"/>
        </w:rPr>
        <w:t>sposobu wykonania Przedmiotu Umowy, o której mowa w ust. 2 powyżej,</w:t>
      </w:r>
    </w:p>
    <w:p w14:paraId="5FB2F3EC" w14:textId="77777777" w:rsidR="00AA0B7F" w:rsidRPr="00A119C0" w:rsidRDefault="00AA0B7F" w:rsidP="00814403">
      <w:pPr>
        <w:numPr>
          <w:ilvl w:val="0"/>
          <w:numId w:val="48"/>
        </w:numPr>
        <w:suppressAutoHyphens/>
        <w:spacing w:after="120" w:line="276" w:lineRule="auto"/>
        <w:ind w:left="709" w:hanging="283"/>
        <w:jc w:val="both"/>
        <w:rPr>
          <w:rFonts w:ascii="Arial" w:hAnsi="Arial" w:cs="Arial"/>
          <w:color w:val="000000" w:themeColor="text1"/>
        </w:rPr>
      </w:pPr>
      <w:r w:rsidRPr="00A119C0">
        <w:rPr>
          <w:rFonts w:ascii="Arial" w:eastAsia="Calibri" w:hAnsi="Arial" w:cs="Arial"/>
          <w:color w:val="000000" w:themeColor="text1"/>
        </w:rPr>
        <w:t xml:space="preserve"> </w:t>
      </w:r>
      <w:r w:rsidRPr="00A119C0">
        <w:rPr>
          <w:rFonts w:ascii="Arial" w:hAnsi="Arial" w:cs="Arial"/>
          <w:color w:val="000000" w:themeColor="text1"/>
        </w:rPr>
        <w:t>zmiany zakresu Przedmiotu Umowy, o którym mowa w ust. 3 powyżej.</w:t>
      </w:r>
    </w:p>
    <w:p w14:paraId="692ACDE8" w14:textId="077C7BFE" w:rsidR="00AA0B7F" w:rsidRPr="00A119C0" w:rsidRDefault="00766F63" w:rsidP="0038678D">
      <w:pPr>
        <w:tabs>
          <w:tab w:val="left" w:pos="720"/>
        </w:tabs>
        <w:spacing w:line="276" w:lineRule="auto"/>
        <w:jc w:val="both"/>
        <w:rPr>
          <w:rFonts w:ascii="Arial" w:hAnsi="Arial" w:cs="Arial"/>
          <w:color w:val="000000" w:themeColor="text1"/>
        </w:rPr>
      </w:pPr>
      <w:r w:rsidRPr="00A119C0">
        <w:rPr>
          <w:rFonts w:ascii="Arial" w:hAnsi="Arial" w:cs="Arial"/>
          <w:color w:val="000000" w:themeColor="text1"/>
        </w:rPr>
        <w:t>5</w:t>
      </w:r>
      <w:r w:rsidR="00AA0B7F" w:rsidRPr="00A119C0">
        <w:rPr>
          <w:rFonts w:ascii="Arial" w:hAnsi="Arial" w:cs="Arial"/>
          <w:color w:val="000000" w:themeColor="text1"/>
        </w:rPr>
        <w:t>. Zmiany przewidziane niniejszym paragrafem są dopuszczalne pod warunkiem osiągnięcia przez strony umowy w drodze negocjacji, porozumienia co do zakresu i momentu wejścia w życie ewentualnych zmian jej postanowień, przy zachowaniu w szczególności zasad wydatkowania środków publicznych, o których mowa w ustawie z dnia 27 sierpnia 2009 r. o finansach publicznych.</w:t>
      </w:r>
    </w:p>
    <w:p w14:paraId="2A2A310C" w14:textId="1004395A" w:rsidR="00AA0B7F" w:rsidRPr="00A119C0" w:rsidRDefault="00766F63" w:rsidP="0038678D">
      <w:pPr>
        <w:tabs>
          <w:tab w:val="left" w:pos="720"/>
        </w:tabs>
        <w:spacing w:line="276" w:lineRule="auto"/>
        <w:jc w:val="both"/>
        <w:rPr>
          <w:rFonts w:ascii="Arial" w:hAnsi="Arial" w:cs="Arial"/>
          <w:color w:val="000000" w:themeColor="text1"/>
        </w:rPr>
      </w:pPr>
      <w:r w:rsidRPr="00A119C0">
        <w:rPr>
          <w:rFonts w:ascii="Arial" w:hAnsi="Arial" w:cs="Arial"/>
          <w:color w:val="000000" w:themeColor="text1"/>
        </w:rPr>
        <w:t>6</w:t>
      </w:r>
      <w:r w:rsidR="00AA0B7F" w:rsidRPr="00A119C0">
        <w:rPr>
          <w:rFonts w:ascii="Arial" w:hAnsi="Arial" w:cs="Arial"/>
          <w:color w:val="000000" w:themeColor="text1"/>
        </w:rPr>
        <w:t>. W razie zamówień realizowanych wspólnie przez kilku wykonawców lub realizowanych przy pomocy podwykonawców postanowienia umowne stosuje się odpowiednio.</w:t>
      </w:r>
    </w:p>
    <w:p w14:paraId="2FA86530" w14:textId="7A77C1DE" w:rsidR="00AA0B7F" w:rsidRPr="00A119C0" w:rsidRDefault="00766F63" w:rsidP="0038678D">
      <w:pPr>
        <w:autoSpaceDE w:val="0"/>
        <w:spacing w:line="276" w:lineRule="auto"/>
        <w:jc w:val="both"/>
        <w:rPr>
          <w:rFonts w:ascii="Arial" w:hAnsi="Arial" w:cs="Arial"/>
          <w:color w:val="000000" w:themeColor="text1"/>
        </w:rPr>
      </w:pPr>
      <w:r w:rsidRPr="00A119C0">
        <w:rPr>
          <w:rFonts w:ascii="Arial" w:eastAsia="Calibri" w:hAnsi="Arial" w:cs="Arial"/>
          <w:color w:val="000000" w:themeColor="text1"/>
          <w:lang w:eastAsia="en-US"/>
        </w:rPr>
        <w:t>7</w:t>
      </w:r>
      <w:r w:rsidR="00AA0B7F" w:rsidRPr="00A119C0">
        <w:rPr>
          <w:rFonts w:ascii="Arial" w:eastAsia="Calibri" w:hAnsi="Arial" w:cs="Arial"/>
          <w:color w:val="000000" w:themeColor="text1"/>
          <w:lang w:eastAsia="en-US"/>
        </w:rPr>
        <w:t xml:space="preserve">. Wszystkie zmiany Umowy mogą być dokonane jedynie za zgodą obu stron wyrażoną na piśmie w formie aneksu pod rygorem nieważności z zastrzeżeniem art. 454 i art. 455 Pzp. </w:t>
      </w:r>
    </w:p>
    <w:p w14:paraId="6A3EB562" w14:textId="1ADCBB2F" w:rsidR="00AA0B7F" w:rsidRPr="00A119C0" w:rsidRDefault="00766F63" w:rsidP="0038678D">
      <w:pPr>
        <w:autoSpaceDE w:val="0"/>
        <w:spacing w:line="276" w:lineRule="auto"/>
        <w:jc w:val="both"/>
        <w:rPr>
          <w:rFonts w:ascii="Arial" w:hAnsi="Arial" w:cs="Arial"/>
          <w:color w:val="000000" w:themeColor="text1"/>
        </w:rPr>
      </w:pPr>
      <w:r w:rsidRPr="00A119C0">
        <w:rPr>
          <w:rFonts w:ascii="Arial" w:eastAsia="Calibri" w:hAnsi="Arial" w:cs="Arial"/>
          <w:color w:val="000000" w:themeColor="text1"/>
          <w:lang w:eastAsia="en-US"/>
        </w:rPr>
        <w:t>8</w:t>
      </w:r>
      <w:r w:rsidR="00AA0B7F" w:rsidRPr="00A119C0">
        <w:rPr>
          <w:rFonts w:ascii="Arial" w:eastAsia="Calibri" w:hAnsi="Arial" w:cs="Arial"/>
          <w:color w:val="000000" w:themeColor="text1"/>
          <w:lang w:eastAsia="en-US"/>
        </w:rPr>
        <w:t xml:space="preserve">. Zmiana Umowy dokonana z naruszeniem ust. </w:t>
      </w:r>
      <w:r w:rsidRPr="00A119C0">
        <w:rPr>
          <w:rFonts w:ascii="Arial" w:eastAsia="Calibri" w:hAnsi="Arial" w:cs="Arial"/>
          <w:color w:val="000000" w:themeColor="text1"/>
          <w:lang w:eastAsia="en-US"/>
        </w:rPr>
        <w:t>7</w:t>
      </w:r>
      <w:r w:rsidR="00AA0B7F" w:rsidRPr="00A119C0">
        <w:rPr>
          <w:rFonts w:ascii="Arial" w:eastAsia="Calibri" w:hAnsi="Arial" w:cs="Arial"/>
          <w:color w:val="000000" w:themeColor="text1"/>
          <w:lang w:eastAsia="en-US"/>
        </w:rPr>
        <w:t xml:space="preserve"> podlega unieważnieniu. </w:t>
      </w:r>
    </w:p>
    <w:p w14:paraId="02C14D5E" w14:textId="6FA63D76" w:rsidR="00AA0B7F" w:rsidRPr="00A119C0" w:rsidRDefault="00446BA4" w:rsidP="0038678D">
      <w:pPr>
        <w:autoSpaceDE w:val="0"/>
        <w:spacing w:line="276" w:lineRule="auto"/>
        <w:jc w:val="both"/>
        <w:rPr>
          <w:rFonts w:ascii="Arial" w:hAnsi="Arial" w:cs="Arial"/>
          <w:color w:val="000000" w:themeColor="text1"/>
        </w:rPr>
      </w:pPr>
      <w:r w:rsidRPr="00A119C0">
        <w:rPr>
          <w:rFonts w:ascii="Arial" w:hAnsi="Arial" w:cs="Arial"/>
          <w:color w:val="000000" w:themeColor="text1"/>
        </w:rPr>
        <w:t>9</w:t>
      </w:r>
      <w:r w:rsidR="00AA0B7F" w:rsidRPr="00A119C0">
        <w:rPr>
          <w:rFonts w:ascii="Arial" w:hAnsi="Arial" w:cs="Arial"/>
          <w:color w:val="000000" w:themeColor="text1"/>
        </w:rPr>
        <w:t>. Poza innymi przypadkami określonymi postanowieniami Umowy, Zamawiający przewiduje również możliwość zmiany postanowień zawartej umowy w przypadkach określonych w art. 455 Pzp.</w:t>
      </w:r>
    </w:p>
    <w:p w14:paraId="4CC1BDAE" w14:textId="2DE31B63" w:rsidR="00AA0B7F" w:rsidRPr="00A119C0" w:rsidRDefault="00AA0B7F" w:rsidP="0038678D">
      <w:pPr>
        <w:autoSpaceDE w:val="0"/>
        <w:spacing w:line="276" w:lineRule="auto"/>
        <w:jc w:val="both"/>
        <w:rPr>
          <w:rFonts w:ascii="Arial" w:hAnsi="Arial" w:cs="Arial"/>
          <w:color w:val="000000" w:themeColor="text1"/>
        </w:rPr>
      </w:pPr>
      <w:r w:rsidRPr="00A119C0">
        <w:rPr>
          <w:rFonts w:ascii="Arial" w:hAnsi="Arial" w:cs="Arial"/>
          <w:color w:val="000000" w:themeColor="text1"/>
        </w:rPr>
        <w:t>1</w:t>
      </w:r>
      <w:r w:rsidR="00446BA4" w:rsidRPr="00A119C0">
        <w:rPr>
          <w:rFonts w:ascii="Arial" w:hAnsi="Arial" w:cs="Arial"/>
          <w:color w:val="000000" w:themeColor="text1"/>
        </w:rPr>
        <w:t>0</w:t>
      </w:r>
      <w:r w:rsidRPr="00A119C0">
        <w:rPr>
          <w:rFonts w:ascii="Arial" w:hAnsi="Arial" w:cs="Arial"/>
          <w:color w:val="000000" w:themeColor="text1"/>
        </w:rPr>
        <w:t xml:space="preserve">. Niezależnie od postanowień ustępów poprzedzających, Zamawiający przewiduje możliwość zmiany postanowień zawartej </w:t>
      </w:r>
      <w:r w:rsidR="000A7EDC" w:rsidRPr="00A119C0">
        <w:rPr>
          <w:rFonts w:ascii="Arial" w:hAnsi="Arial" w:cs="Arial"/>
          <w:color w:val="000000" w:themeColor="text1"/>
        </w:rPr>
        <w:t>U</w:t>
      </w:r>
      <w:r w:rsidRPr="00A119C0">
        <w:rPr>
          <w:rFonts w:ascii="Arial" w:hAnsi="Arial" w:cs="Arial"/>
          <w:color w:val="000000" w:themeColor="text1"/>
        </w:rPr>
        <w:t>mowy w zakresie dotyczącym:</w:t>
      </w:r>
    </w:p>
    <w:p w14:paraId="3F968E56" w14:textId="77777777" w:rsidR="00AA0B7F" w:rsidRPr="00A119C0" w:rsidRDefault="00AA0B7F" w:rsidP="0038678D">
      <w:pPr>
        <w:autoSpaceDE w:val="0"/>
        <w:spacing w:line="276" w:lineRule="auto"/>
        <w:jc w:val="both"/>
        <w:rPr>
          <w:rFonts w:ascii="Arial" w:hAnsi="Arial" w:cs="Arial"/>
          <w:color w:val="000000" w:themeColor="text1"/>
        </w:rPr>
      </w:pPr>
      <w:r w:rsidRPr="00A119C0">
        <w:rPr>
          <w:rFonts w:ascii="Arial" w:hAnsi="Arial" w:cs="Arial"/>
          <w:color w:val="000000" w:themeColor="text1"/>
        </w:rPr>
        <w:t>1) zmiany terminów wykonywania umowy lub zmiany sposobu wykonania umowy lub zmiany zakresu Przedmiotu Umowy  w przypadku wprowadzenia przez władze państwowe stanu nadzwyczajnego (stan wojenny, stan wyjątkowy, stan klęski żywiołowej) ograniczającego normalny sposób funkcjonowania państwa,</w:t>
      </w:r>
    </w:p>
    <w:p w14:paraId="0DDF46B9" w14:textId="77777777" w:rsidR="00AA0B7F" w:rsidRPr="00A119C0" w:rsidRDefault="00AA0B7F" w:rsidP="0038678D">
      <w:pPr>
        <w:autoSpaceDE w:val="0"/>
        <w:spacing w:line="276" w:lineRule="auto"/>
        <w:jc w:val="both"/>
        <w:rPr>
          <w:rFonts w:ascii="Arial" w:hAnsi="Arial" w:cs="Arial"/>
          <w:color w:val="000000" w:themeColor="text1"/>
        </w:rPr>
      </w:pPr>
      <w:r w:rsidRPr="00A119C0">
        <w:rPr>
          <w:rFonts w:ascii="Arial" w:hAnsi="Arial" w:cs="Arial"/>
          <w:color w:val="000000" w:themeColor="text1"/>
        </w:rPr>
        <w:t>2) zmiany terminów wykonywania umowy lub zmiany sposobu wykonania umowy lub zmiany zakresu Przedmiotu Umowy w przypadku wprowadzenia ograniczeń normalnego funkcjonowania jednej ze stron umowy, związanych z występowaniem, zapobieganiem, przeciwdziałaniem lub zwalczaniem COVID – 19, innych chorób zakaźnych oraz wywołanych nimi sytuacji kryzysowych.</w:t>
      </w:r>
    </w:p>
    <w:p w14:paraId="49A8D3A4" w14:textId="2FE60F27" w:rsidR="00AA0B7F" w:rsidRPr="00A119C0" w:rsidRDefault="00AA0B7F" w:rsidP="0038678D">
      <w:pPr>
        <w:pStyle w:val="Lnum1st"/>
        <w:spacing w:line="276" w:lineRule="auto"/>
        <w:ind w:left="0" w:firstLine="0"/>
        <w:jc w:val="both"/>
        <w:rPr>
          <w:rFonts w:ascii="Arial" w:hAnsi="Arial" w:cs="Arial"/>
          <w:color w:val="000000" w:themeColor="text1"/>
          <w:sz w:val="22"/>
          <w:szCs w:val="22"/>
        </w:rPr>
      </w:pPr>
      <w:r w:rsidRPr="00A119C0">
        <w:rPr>
          <w:rFonts w:ascii="Arial" w:hAnsi="Arial" w:cs="Arial"/>
          <w:color w:val="000000" w:themeColor="text1"/>
          <w:sz w:val="22"/>
          <w:szCs w:val="22"/>
        </w:rPr>
        <w:t>1</w:t>
      </w:r>
      <w:r w:rsidR="00446BA4" w:rsidRPr="00A119C0">
        <w:rPr>
          <w:rFonts w:ascii="Arial" w:hAnsi="Arial" w:cs="Arial"/>
          <w:color w:val="000000" w:themeColor="text1"/>
          <w:sz w:val="22"/>
          <w:szCs w:val="22"/>
        </w:rPr>
        <w:t>1</w:t>
      </w:r>
      <w:r w:rsidRPr="00A119C0">
        <w:rPr>
          <w:rFonts w:ascii="Arial" w:hAnsi="Arial" w:cs="Arial"/>
          <w:color w:val="000000" w:themeColor="text1"/>
          <w:sz w:val="22"/>
          <w:szCs w:val="22"/>
        </w:rPr>
        <w:t xml:space="preserve">. W przypadkach, o których mowa w niniejszym paragrafie, każda ze Stron umowy może zawnioskować o jej zmianę. W celu dokonania zmiany umowy, jeżeli przepisy prawa nie stanowią inaczej, Strona o to wnioskująca zobowiązana jest do złożenia drugiej Stronie propozycji zmiany w terminie 7  dni od dnia zaistnienia okoliczności będących podstawą zmiany. </w:t>
      </w:r>
    </w:p>
    <w:p w14:paraId="6CCC0966" w14:textId="318CC5BC" w:rsidR="00AA0B7F" w:rsidRPr="00A119C0" w:rsidRDefault="00AA0B7F" w:rsidP="0038678D">
      <w:pPr>
        <w:pStyle w:val="Lnum1st"/>
        <w:spacing w:line="276" w:lineRule="auto"/>
        <w:ind w:left="0" w:firstLine="0"/>
        <w:jc w:val="both"/>
        <w:rPr>
          <w:rFonts w:ascii="Arial" w:hAnsi="Arial" w:cs="Arial"/>
          <w:color w:val="000000" w:themeColor="text1"/>
          <w:sz w:val="22"/>
          <w:szCs w:val="22"/>
        </w:rPr>
      </w:pPr>
      <w:r w:rsidRPr="00A119C0">
        <w:rPr>
          <w:rFonts w:ascii="Arial" w:hAnsi="Arial" w:cs="Arial"/>
          <w:color w:val="000000" w:themeColor="text1"/>
          <w:sz w:val="22"/>
          <w:szCs w:val="22"/>
        </w:rPr>
        <w:t>1</w:t>
      </w:r>
      <w:r w:rsidR="00446BA4" w:rsidRPr="00A119C0">
        <w:rPr>
          <w:rFonts w:ascii="Arial" w:hAnsi="Arial" w:cs="Arial"/>
          <w:color w:val="000000" w:themeColor="text1"/>
          <w:sz w:val="22"/>
          <w:szCs w:val="22"/>
        </w:rPr>
        <w:t>2.</w:t>
      </w:r>
      <w:r w:rsidRPr="00A119C0">
        <w:rPr>
          <w:rFonts w:ascii="Arial" w:hAnsi="Arial" w:cs="Arial"/>
          <w:color w:val="000000" w:themeColor="text1"/>
          <w:sz w:val="22"/>
          <w:szCs w:val="22"/>
        </w:rPr>
        <w:t xml:space="preserve"> Wniosek o zmianę umowy, o którym mowa powyżej, powinien zawierać co najmniej:</w:t>
      </w:r>
    </w:p>
    <w:p w14:paraId="6A91918D" w14:textId="77777777" w:rsidR="00AA0B7F" w:rsidRPr="00A119C0" w:rsidRDefault="00AA0B7F" w:rsidP="00AA0B7F">
      <w:pPr>
        <w:autoSpaceDE w:val="0"/>
        <w:spacing w:before="60" w:line="276" w:lineRule="auto"/>
        <w:jc w:val="both"/>
        <w:rPr>
          <w:rFonts w:ascii="Arial" w:hAnsi="Arial" w:cs="Arial"/>
          <w:color w:val="000000" w:themeColor="text1"/>
        </w:rPr>
      </w:pPr>
      <w:r w:rsidRPr="00A119C0">
        <w:rPr>
          <w:rFonts w:ascii="Arial" w:hAnsi="Arial" w:cs="Arial"/>
          <w:color w:val="000000" w:themeColor="text1"/>
        </w:rPr>
        <w:t>1) zakres proponowanej zmiany,</w:t>
      </w:r>
    </w:p>
    <w:p w14:paraId="6D89C608" w14:textId="77777777" w:rsidR="00AA0B7F" w:rsidRPr="00A119C0" w:rsidRDefault="00AA0B7F" w:rsidP="00AA0B7F">
      <w:pPr>
        <w:autoSpaceDE w:val="0"/>
        <w:spacing w:line="276" w:lineRule="auto"/>
        <w:jc w:val="both"/>
        <w:rPr>
          <w:rFonts w:ascii="Arial" w:hAnsi="Arial" w:cs="Arial"/>
          <w:color w:val="000000" w:themeColor="text1"/>
        </w:rPr>
      </w:pPr>
      <w:r w:rsidRPr="00A119C0">
        <w:rPr>
          <w:rFonts w:ascii="Arial" w:hAnsi="Arial" w:cs="Arial"/>
          <w:color w:val="000000" w:themeColor="text1"/>
        </w:rPr>
        <w:t>2) opis okoliczności faktycznych uprawniających do dokonania zmiany,</w:t>
      </w:r>
    </w:p>
    <w:p w14:paraId="597F0BC1" w14:textId="77777777" w:rsidR="00AA0B7F" w:rsidRPr="00A119C0" w:rsidRDefault="00AA0B7F" w:rsidP="00AA0B7F">
      <w:pPr>
        <w:autoSpaceDE w:val="0"/>
        <w:spacing w:line="276" w:lineRule="auto"/>
        <w:jc w:val="both"/>
        <w:rPr>
          <w:rFonts w:ascii="Arial" w:hAnsi="Arial" w:cs="Arial"/>
          <w:color w:val="000000" w:themeColor="text1"/>
        </w:rPr>
      </w:pPr>
      <w:r w:rsidRPr="00A119C0">
        <w:rPr>
          <w:rFonts w:ascii="Arial" w:hAnsi="Arial" w:cs="Arial"/>
          <w:color w:val="000000" w:themeColor="text1"/>
        </w:rPr>
        <w:t>3) podstawę dokonania zmiany, to jest podstawę prawną wynikającą z przepisów ustawy lub postanowień umowy,</w:t>
      </w:r>
    </w:p>
    <w:p w14:paraId="79F2C5D9" w14:textId="77777777" w:rsidR="00AA0B7F" w:rsidRPr="00A119C0" w:rsidRDefault="00AA0B7F" w:rsidP="00C9756F">
      <w:pPr>
        <w:autoSpaceDE w:val="0"/>
        <w:spacing w:line="276" w:lineRule="auto"/>
        <w:jc w:val="both"/>
        <w:rPr>
          <w:rFonts w:ascii="Arial" w:hAnsi="Arial" w:cs="Arial"/>
          <w:color w:val="000000" w:themeColor="text1"/>
        </w:rPr>
      </w:pPr>
      <w:r w:rsidRPr="00A119C0">
        <w:rPr>
          <w:rFonts w:ascii="Arial" w:hAnsi="Arial" w:cs="Arial"/>
          <w:color w:val="000000" w:themeColor="text1"/>
        </w:rPr>
        <w:t xml:space="preserve">4) informacje i dowody potwierdzające, że zostały spełnione okoliczności uzasadniające dokonanie zmiany umowy. </w:t>
      </w:r>
    </w:p>
    <w:p w14:paraId="719D14C2" w14:textId="5D932561" w:rsidR="00AA0B7F" w:rsidRPr="00A119C0" w:rsidRDefault="00AA0B7F" w:rsidP="00AA0B7F">
      <w:pPr>
        <w:autoSpaceDE w:val="0"/>
        <w:autoSpaceDN w:val="0"/>
        <w:adjustRightInd w:val="0"/>
        <w:spacing w:line="276" w:lineRule="auto"/>
        <w:jc w:val="both"/>
        <w:rPr>
          <w:rFonts w:ascii="Arial" w:hAnsi="Arial" w:cs="Arial"/>
          <w:color w:val="000000" w:themeColor="text1"/>
        </w:rPr>
      </w:pPr>
      <w:r w:rsidRPr="00A119C0">
        <w:rPr>
          <w:rFonts w:ascii="Arial" w:hAnsi="Arial" w:cs="Arial"/>
          <w:color w:val="000000" w:themeColor="text1"/>
        </w:rPr>
        <w:lastRenderedPageBreak/>
        <w:t>1</w:t>
      </w:r>
      <w:r w:rsidR="00446BA4" w:rsidRPr="00A119C0">
        <w:rPr>
          <w:rFonts w:ascii="Arial" w:hAnsi="Arial" w:cs="Arial"/>
          <w:color w:val="000000" w:themeColor="text1"/>
        </w:rPr>
        <w:t>3</w:t>
      </w:r>
      <w:r w:rsidRPr="00A119C0">
        <w:rPr>
          <w:rFonts w:ascii="Arial" w:hAnsi="Arial" w:cs="Arial"/>
          <w:color w:val="000000" w:themeColor="text1"/>
        </w:rPr>
        <w:t>. Nie stanowią zmiany wymagającej zawarcia aneksu do Umowy: zmiana danych związanych z obsługą administracyjno-organizacyjną Umowy, w szczególności: numeru rachunku bankowego, danych teleadresowych, danych rejestrowych.</w:t>
      </w:r>
    </w:p>
    <w:p w14:paraId="449EE347" w14:textId="77777777" w:rsidR="00D53310" w:rsidRPr="00490D82" w:rsidRDefault="00D53310" w:rsidP="001A1B31">
      <w:pPr>
        <w:spacing w:line="276" w:lineRule="auto"/>
        <w:jc w:val="both"/>
        <w:rPr>
          <w:rFonts w:ascii="Arial" w:hAnsi="Arial" w:cs="Arial"/>
          <w:color w:val="FF0000"/>
          <w:sz w:val="20"/>
          <w:szCs w:val="20"/>
        </w:rPr>
      </w:pPr>
    </w:p>
    <w:p w14:paraId="1E81FD07" w14:textId="4EA6E8B3" w:rsidR="00D53310" w:rsidRPr="004202BE" w:rsidRDefault="00747EB2" w:rsidP="00747EB2">
      <w:pPr>
        <w:tabs>
          <w:tab w:val="left" w:pos="4464"/>
        </w:tabs>
        <w:spacing w:line="276" w:lineRule="auto"/>
        <w:jc w:val="center"/>
        <w:rPr>
          <w:rFonts w:ascii="Arial" w:eastAsia="Arial" w:hAnsi="Arial" w:cs="Arial"/>
          <w:b/>
          <w:bCs/>
        </w:rPr>
      </w:pPr>
      <w:r>
        <w:rPr>
          <w:rFonts w:ascii="Arial" w:eastAsia="Arial" w:hAnsi="Arial" w:cs="Arial"/>
          <w:b/>
          <w:bCs/>
        </w:rPr>
        <w:t xml:space="preserve">§ </w:t>
      </w:r>
      <w:r w:rsidR="000E2159">
        <w:rPr>
          <w:rFonts w:ascii="Arial" w:eastAsia="Arial" w:hAnsi="Arial" w:cs="Arial"/>
          <w:b/>
          <w:bCs/>
        </w:rPr>
        <w:t>2</w:t>
      </w:r>
      <w:r w:rsidR="007244C9">
        <w:rPr>
          <w:rFonts w:ascii="Arial" w:eastAsia="Arial" w:hAnsi="Arial" w:cs="Arial"/>
          <w:b/>
          <w:bCs/>
        </w:rPr>
        <w:t>0</w:t>
      </w:r>
    </w:p>
    <w:p w14:paraId="20BEA98D" w14:textId="35FDA0E6" w:rsidR="00D53310" w:rsidRPr="004202BE" w:rsidRDefault="004202BE" w:rsidP="0038678D">
      <w:pPr>
        <w:spacing w:line="276" w:lineRule="auto"/>
        <w:ind w:left="3576" w:firstLine="24"/>
        <w:jc w:val="both"/>
        <w:rPr>
          <w:rFonts w:ascii="Arial" w:eastAsia="Arial" w:hAnsi="Arial" w:cs="Arial"/>
          <w:b/>
          <w:bCs/>
          <w:color w:val="0070C0"/>
        </w:rPr>
      </w:pPr>
      <w:r w:rsidRPr="004202BE">
        <w:rPr>
          <w:rFonts w:ascii="Arial" w:eastAsia="Arial" w:hAnsi="Arial" w:cs="Arial"/>
          <w:b/>
          <w:bCs/>
        </w:rPr>
        <w:t xml:space="preserve">   </w:t>
      </w:r>
      <w:r w:rsidR="0077205C" w:rsidRPr="004202BE">
        <w:rPr>
          <w:rFonts w:ascii="Arial" w:eastAsia="Arial" w:hAnsi="Arial" w:cs="Arial"/>
          <w:b/>
          <w:bCs/>
        </w:rPr>
        <w:t>Kary umowne</w:t>
      </w:r>
    </w:p>
    <w:p w14:paraId="30D54EE0" w14:textId="77777777" w:rsidR="004202BE" w:rsidRPr="00E615DE" w:rsidRDefault="004202BE" w:rsidP="004202BE">
      <w:pPr>
        <w:tabs>
          <w:tab w:val="left" w:pos="360"/>
        </w:tabs>
        <w:spacing w:line="276" w:lineRule="auto"/>
        <w:jc w:val="both"/>
        <w:rPr>
          <w:rFonts w:ascii="Arial" w:hAnsi="Arial" w:cs="Arial"/>
          <w:color w:val="000000" w:themeColor="text1"/>
        </w:rPr>
      </w:pPr>
      <w:r w:rsidRPr="00E615DE">
        <w:rPr>
          <w:rFonts w:ascii="Arial" w:hAnsi="Arial" w:cs="Arial"/>
          <w:color w:val="000000" w:themeColor="text1"/>
        </w:rPr>
        <w:t>1. Strony zastrzegają kary umowne w następujących wypadkach i wysokościach:</w:t>
      </w:r>
    </w:p>
    <w:p w14:paraId="023FB0BC" w14:textId="77777777" w:rsidR="004202BE" w:rsidRPr="00E615DE" w:rsidRDefault="004202BE" w:rsidP="00814403">
      <w:pPr>
        <w:pStyle w:val="Tekstpodstawowy"/>
        <w:spacing w:line="276" w:lineRule="auto"/>
        <w:ind w:left="709" w:hanging="283"/>
        <w:jc w:val="both"/>
        <w:rPr>
          <w:rFonts w:ascii="Arial" w:hAnsi="Arial" w:cs="Arial"/>
          <w:color w:val="000000" w:themeColor="text1"/>
          <w:sz w:val="22"/>
          <w:szCs w:val="22"/>
        </w:rPr>
      </w:pPr>
      <w:r w:rsidRPr="00E615DE">
        <w:rPr>
          <w:rFonts w:ascii="Arial" w:hAnsi="Arial" w:cs="Arial"/>
          <w:color w:val="000000" w:themeColor="text1"/>
          <w:sz w:val="22"/>
          <w:szCs w:val="22"/>
        </w:rPr>
        <w:t>1) Wykonawca zobowiązany jest zapłacić Zamawiającemu karę umowną:</w:t>
      </w:r>
    </w:p>
    <w:p w14:paraId="606BC91A" w14:textId="1C8CA3CB" w:rsidR="004202BE" w:rsidRPr="00E615DE" w:rsidRDefault="004202BE" w:rsidP="00814403">
      <w:pPr>
        <w:pStyle w:val="Tekstpodstawowy"/>
        <w:numPr>
          <w:ilvl w:val="0"/>
          <w:numId w:val="52"/>
        </w:numPr>
        <w:tabs>
          <w:tab w:val="clear" w:pos="720"/>
        </w:tabs>
        <w:spacing w:line="276" w:lineRule="auto"/>
        <w:ind w:left="993" w:hanging="284"/>
        <w:jc w:val="both"/>
        <w:rPr>
          <w:rFonts w:ascii="Arial" w:hAnsi="Arial" w:cs="Arial"/>
          <w:color w:val="000000" w:themeColor="text1"/>
          <w:sz w:val="22"/>
          <w:szCs w:val="22"/>
        </w:rPr>
      </w:pPr>
      <w:r w:rsidRPr="00E615DE">
        <w:rPr>
          <w:rFonts w:ascii="Arial" w:hAnsi="Arial" w:cs="Arial"/>
          <w:color w:val="000000" w:themeColor="text1"/>
          <w:sz w:val="22"/>
          <w:szCs w:val="22"/>
        </w:rPr>
        <w:t xml:space="preserve">za zwłokę w zachowaniu terminu realizacji </w:t>
      </w:r>
      <w:r w:rsidR="0017100E" w:rsidRPr="00E615DE">
        <w:rPr>
          <w:rFonts w:ascii="Arial" w:hAnsi="Arial" w:cs="Arial"/>
          <w:color w:val="000000" w:themeColor="text1"/>
          <w:sz w:val="22"/>
          <w:szCs w:val="22"/>
        </w:rPr>
        <w:t>P</w:t>
      </w:r>
      <w:r w:rsidRPr="00E615DE">
        <w:rPr>
          <w:rFonts w:ascii="Arial" w:hAnsi="Arial" w:cs="Arial"/>
          <w:color w:val="000000" w:themeColor="text1"/>
          <w:sz w:val="22"/>
          <w:szCs w:val="22"/>
        </w:rPr>
        <w:t xml:space="preserve">rzedmiotu Umowy określonego w § </w:t>
      </w:r>
      <w:r w:rsidR="0017100E" w:rsidRPr="00E615DE">
        <w:rPr>
          <w:rFonts w:ascii="Arial" w:hAnsi="Arial" w:cs="Arial"/>
          <w:color w:val="000000" w:themeColor="text1"/>
          <w:sz w:val="22"/>
          <w:szCs w:val="22"/>
        </w:rPr>
        <w:t xml:space="preserve">3 </w:t>
      </w:r>
      <w:r w:rsidR="00E8564D">
        <w:rPr>
          <w:rFonts w:ascii="Arial" w:hAnsi="Arial" w:cs="Arial"/>
          <w:color w:val="000000" w:themeColor="text1"/>
          <w:sz w:val="22"/>
          <w:szCs w:val="22"/>
        </w:rPr>
        <w:t>pkt</w:t>
      </w:r>
      <w:r w:rsidRPr="00E615DE">
        <w:rPr>
          <w:rFonts w:ascii="Arial" w:hAnsi="Arial" w:cs="Arial"/>
          <w:color w:val="000000" w:themeColor="text1"/>
          <w:sz w:val="22"/>
          <w:szCs w:val="22"/>
        </w:rPr>
        <w:t xml:space="preserve"> - w wysokości </w:t>
      </w:r>
      <w:r w:rsidR="000774BA" w:rsidRPr="00E615DE">
        <w:rPr>
          <w:rFonts w:ascii="Arial" w:hAnsi="Arial" w:cs="Arial"/>
          <w:color w:val="000000" w:themeColor="text1"/>
          <w:sz w:val="22"/>
          <w:szCs w:val="22"/>
        </w:rPr>
        <w:t>0,1</w:t>
      </w:r>
      <w:r w:rsidR="00E615DE" w:rsidRPr="00E615DE">
        <w:rPr>
          <w:rFonts w:ascii="Arial" w:hAnsi="Arial" w:cs="Arial"/>
          <w:color w:val="000000" w:themeColor="text1"/>
          <w:sz w:val="22"/>
          <w:szCs w:val="22"/>
        </w:rPr>
        <w:t>%</w:t>
      </w:r>
      <w:r w:rsidRPr="00E615DE">
        <w:rPr>
          <w:rFonts w:ascii="Arial" w:hAnsi="Arial" w:cs="Arial"/>
          <w:color w:val="000000" w:themeColor="text1"/>
          <w:sz w:val="22"/>
          <w:szCs w:val="22"/>
        </w:rPr>
        <w:t xml:space="preserve"> wynagrodzenia umownego </w:t>
      </w:r>
      <w:r w:rsidR="009473A8" w:rsidRPr="00E615DE">
        <w:rPr>
          <w:rFonts w:ascii="Arial" w:hAnsi="Arial" w:cs="Arial"/>
          <w:color w:val="000000" w:themeColor="text1"/>
          <w:sz w:val="22"/>
          <w:szCs w:val="22"/>
        </w:rPr>
        <w:t>brutto</w:t>
      </w:r>
      <w:r w:rsidRPr="00E615DE">
        <w:rPr>
          <w:rFonts w:ascii="Arial" w:hAnsi="Arial" w:cs="Arial"/>
          <w:color w:val="000000" w:themeColor="text1"/>
          <w:sz w:val="22"/>
          <w:szCs w:val="22"/>
        </w:rPr>
        <w:t xml:space="preserve">, określonego w § </w:t>
      </w:r>
      <w:r w:rsidR="00E8564D">
        <w:rPr>
          <w:rFonts w:ascii="Arial" w:hAnsi="Arial" w:cs="Arial"/>
          <w:color w:val="000000" w:themeColor="text1"/>
          <w:sz w:val="22"/>
          <w:szCs w:val="22"/>
        </w:rPr>
        <w:t>1</w:t>
      </w:r>
      <w:r w:rsidR="007244C9">
        <w:rPr>
          <w:rFonts w:ascii="Arial" w:hAnsi="Arial" w:cs="Arial"/>
          <w:color w:val="000000" w:themeColor="text1"/>
          <w:sz w:val="22"/>
          <w:szCs w:val="22"/>
        </w:rPr>
        <w:t>1</w:t>
      </w:r>
      <w:r w:rsidRPr="00E615DE">
        <w:rPr>
          <w:rFonts w:ascii="Arial" w:hAnsi="Arial" w:cs="Arial"/>
          <w:color w:val="000000" w:themeColor="text1"/>
          <w:sz w:val="22"/>
          <w:szCs w:val="22"/>
        </w:rPr>
        <w:t xml:space="preserve"> ust. </w:t>
      </w:r>
      <w:r w:rsidR="0017100E" w:rsidRPr="00E615DE">
        <w:rPr>
          <w:rFonts w:ascii="Arial" w:hAnsi="Arial" w:cs="Arial"/>
          <w:color w:val="000000" w:themeColor="text1"/>
          <w:sz w:val="22"/>
          <w:szCs w:val="22"/>
        </w:rPr>
        <w:t>1</w:t>
      </w:r>
      <w:r w:rsidRPr="00E615DE">
        <w:rPr>
          <w:rFonts w:ascii="Arial" w:hAnsi="Arial" w:cs="Arial"/>
          <w:color w:val="000000" w:themeColor="text1"/>
          <w:sz w:val="22"/>
          <w:szCs w:val="22"/>
        </w:rPr>
        <w:t xml:space="preserve"> za każdy rozpoczęty dzień zwłoki,</w:t>
      </w:r>
    </w:p>
    <w:p w14:paraId="220EDC1E" w14:textId="3C6A36E3" w:rsidR="004202BE" w:rsidRPr="00E615DE" w:rsidRDefault="004202BE" w:rsidP="00814403">
      <w:pPr>
        <w:pStyle w:val="Tekstpodstawowy"/>
        <w:numPr>
          <w:ilvl w:val="0"/>
          <w:numId w:val="52"/>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 xml:space="preserve">za zwłokę w usunięciu wad stwierdzonych przy odbiorze końcowym </w:t>
      </w:r>
      <w:r w:rsidR="0017100E" w:rsidRPr="00E615DE">
        <w:rPr>
          <w:rFonts w:ascii="Arial" w:hAnsi="Arial" w:cs="Arial"/>
          <w:color w:val="000000" w:themeColor="text1"/>
          <w:sz w:val="22"/>
          <w:szCs w:val="22"/>
        </w:rPr>
        <w:t>P</w:t>
      </w:r>
      <w:r w:rsidRPr="00E615DE">
        <w:rPr>
          <w:rFonts w:ascii="Arial" w:hAnsi="Arial" w:cs="Arial"/>
          <w:color w:val="000000" w:themeColor="text1"/>
          <w:sz w:val="22"/>
          <w:szCs w:val="22"/>
        </w:rPr>
        <w:t xml:space="preserve">rzedmiotu Umowy lub w okresie gwarancji lub w okresie rękojmi w wysokości  </w:t>
      </w:r>
      <w:r w:rsidR="000774BA" w:rsidRPr="00E615DE">
        <w:rPr>
          <w:rFonts w:ascii="Arial" w:hAnsi="Arial" w:cs="Arial"/>
          <w:color w:val="000000" w:themeColor="text1"/>
          <w:sz w:val="22"/>
          <w:szCs w:val="22"/>
        </w:rPr>
        <w:t>0,1</w:t>
      </w:r>
      <w:r w:rsidRPr="00E615DE">
        <w:rPr>
          <w:rFonts w:ascii="Arial" w:hAnsi="Arial" w:cs="Arial"/>
          <w:color w:val="000000" w:themeColor="text1"/>
          <w:sz w:val="22"/>
          <w:szCs w:val="22"/>
        </w:rPr>
        <w:t xml:space="preserve"> % wynagrodzenia umownego </w:t>
      </w:r>
      <w:r w:rsidR="009473A8" w:rsidRPr="00E615DE">
        <w:rPr>
          <w:rFonts w:ascii="Arial" w:hAnsi="Arial" w:cs="Arial"/>
          <w:color w:val="000000" w:themeColor="text1"/>
          <w:sz w:val="22"/>
          <w:szCs w:val="22"/>
        </w:rPr>
        <w:t>brutto</w:t>
      </w:r>
      <w:r w:rsidRPr="00E615DE">
        <w:rPr>
          <w:rFonts w:ascii="Arial" w:hAnsi="Arial" w:cs="Arial"/>
          <w:color w:val="000000" w:themeColor="text1"/>
          <w:sz w:val="22"/>
          <w:szCs w:val="22"/>
        </w:rPr>
        <w:t xml:space="preserve">, określonego w § </w:t>
      </w:r>
      <w:r w:rsidR="00E8564D">
        <w:rPr>
          <w:rFonts w:ascii="Arial" w:hAnsi="Arial" w:cs="Arial"/>
          <w:color w:val="000000" w:themeColor="text1"/>
          <w:sz w:val="22"/>
          <w:szCs w:val="22"/>
        </w:rPr>
        <w:t>1</w:t>
      </w:r>
      <w:r w:rsidR="007244C9">
        <w:rPr>
          <w:rFonts w:ascii="Arial" w:hAnsi="Arial" w:cs="Arial"/>
          <w:color w:val="000000" w:themeColor="text1"/>
          <w:sz w:val="22"/>
          <w:szCs w:val="22"/>
        </w:rPr>
        <w:t>1</w:t>
      </w:r>
      <w:r w:rsidRPr="00E615DE">
        <w:rPr>
          <w:rFonts w:ascii="Arial" w:hAnsi="Arial" w:cs="Arial"/>
          <w:color w:val="000000" w:themeColor="text1"/>
          <w:sz w:val="22"/>
          <w:szCs w:val="22"/>
        </w:rPr>
        <w:t xml:space="preserve"> ust. </w:t>
      </w:r>
      <w:r w:rsidR="0017100E" w:rsidRPr="00E615DE">
        <w:rPr>
          <w:rFonts w:ascii="Arial" w:hAnsi="Arial" w:cs="Arial"/>
          <w:color w:val="000000" w:themeColor="text1"/>
          <w:sz w:val="22"/>
          <w:szCs w:val="22"/>
        </w:rPr>
        <w:t>1</w:t>
      </w:r>
      <w:r w:rsidRPr="00E615DE">
        <w:rPr>
          <w:rFonts w:ascii="Arial" w:hAnsi="Arial" w:cs="Arial"/>
          <w:color w:val="000000" w:themeColor="text1"/>
          <w:sz w:val="22"/>
          <w:szCs w:val="22"/>
        </w:rPr>
        <w:t xml:space="preserve"> - za każdy rozpoczęty dzień zwłoki w usunięciu wad – za każdy przypadek zwłoki w usuwaniu stwierdzonych wad,</w:t>
      </w:r>
    </w:p>
    <w:p w14:paraId="2F1F2412" w14:textId="13D6E831" w:rsidR="004202BE" w:rsidRPr="00E615DE" w:rsidRDefault="004202BE" w:rsidP="00814403">
      <w:pPr>
        <w:pStyle w:val="Tekstpodstawowy"/>
        <w:numPr>
          <w:ilvl w:val="0"/>
          <w:numId w:val="52"/>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 xml:space="preserve">za odstąpienie od umowy z przyczyn leżących po stronie Wykonawcy w wysokości 10 % wynagrodzenia umownego </w:t>
      </w:r>
      <w:r w:rsidR="009473A8" w:rsidRPr="00E615DE">
        <w:rPr>
          <w:rFonts w:ascii="Arial" w:hAnsi="Arial" w:cs="Arial"/>
          <w:color w:val="000000" w:themeColor="text1"/>
          <w:sz w:val="22"/>
          <w:szCs w:val="22"/>
        </w:rPr>
        <w:t>brutto</w:t>
      </w:r>
      <w:r w:rsidRPr="00E615DE">
        <w:rPr>
          <w:rFonts w:ascii="Arial" w:hAnsi="Arial" w:cs="Arial"/>
          <w:color w:val="000000" w:themeColor="text1"/>
          <w:sz w:val="22"/>
          <w:szCs w:val="22"/>
        </w:rPr>
        <w:t xml:space="preserve">, określonego w § </w:t>
      </w:r>
      <w:r w:rsidR="00E8564D">
        <w:rPr>
          <w:rFonts w:ascii="Arial" w:hAnsi="Arial" w:cs="Arial"/>
          <w:color w:val="000000" w:themeColor="text1"/>
          <w:sz w:val="22"/>
          <w:szCs w:val="22"/>
        </w:rPr>
        <w:t>1</w:t>
      </w:r>
      <w:r w:rsidR="007244C9">
        <w:rPr>
          <w:rFonts w:ascii="Arial" w:hAnsi="Arial" w:cs="Arial"/>
          <w:color w:val="000000" w:themeColor="text1"/>
          <w:sz w:val="22"/>
          <w:szCs w:val="22"/>
        </w:rPr>
        <w:t>1</w:t>
      </w:r>
      <w:r w:rsidRPr="00E615DE">
        <w:rPr>
          <w:rFonts w:ascii="Arial" w:hAnsi="Arial" w:cs="Arial"/>
          <w:color w:val="000000" w:themeColor="text1"/>
          <w:sz w:val="22"/>
          <w:szCs w:val="22"/>
        </w:rPr>
        <w:t xml:space="preserve"> ust. </w:t>
      </w:r>
      <w:r w:rsidR="0017100E" w:rsidRPr="00E615DE">
        <w:rPr>
          <w:rFonts w:ascii="Arial" w:hAnsi="Arial" w:cs="Arial"/>
          <w:color w:val="000000" w:themeColor="text1"/>
          <w:sz w:val="22"/>
          <w:szCs w:val="22"/>
        </w:rPr>
        <w:t>1</w:t>
      </w:r>
      <w:r w:rsidRPr="00E615DE">
        <w:rPr>
          <w:rFonts w:ascii="Arial" w:hAnsi="Arial" w:cs="Arial"/>
          <w:color w:val="000000" w:themeColor="text1"/>
          <w:sz w:val="22"/>
          <w:szCs w:val="22"/>
        </w:rPr>
        <w:t>,</w:t>
      </w:r>
    </w:p>
    <w:p w14:paraId="58B790B8" w14:textId="6CE6CBE3" w:rsidR="004202BE" w:rsidRPr="00E615DE" w:rsidRDefault="004202BE" w:rsidP="00814403">
      <w:pPr>
        <w:pStyle w:val="Tekstpodstawowy"/>
        <w:numPr>
          <w:ilvl w:val="0"/>
          <w:numId w:val="52"/>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 xml:space="preserve">w </w:t>
      </w:r>
      <w:r w:rsidR="00B72B89">
        <w:rPr>
          <w:rFonts w:ascii="Arial" w:hAnsi="Arial" w:cs="Arial"/>
          <w:color w:val="000000" w:themeColor="text1"/>
          <w:sz w:val="22"/>
          <w:szCs w:val="22"/>
        </w:rPr>
        <w:t>p</w:t>
      </w:r>
      <w:r w:rsidR="00B72B89" w:rsidRPr="00E615DE">
        <w:rPr>
          <w:rFonts w:ascii="Arial" w:hAnsi="Arial" w:cs="Arial"/>
          <w:color w:val="000000" w:themeColor="text1"/>
          <w:sz w:val="22"/>
          <w:szCs w:val="22"/>
        </w:rPr>
        <w:t xml:space="preserve">rzypadku </w:t>
      </w:r>
      <w:r w:rsidRPr="00E615DE">
        <w:rPr>
          <w:rFonts w:ascii="Arial" w:hAnsi="Arial" w:cs="Arial"/>
          <w:color w:val="000000" w:themeColor="text1"/>
          <w:sz w:val="22"/>
          <w:szCs w:val="22"/>
        </w:rPr>
        <w:t xml:space="preserve">braku zapłaty należnego wynagrodzenia </w:t>
      </w:r>
      <w:r w:rsidR="00D1369A" w:rsidRPr="00E615DE">
        <w:rPr>
          <w:rFonts w:ascii="Arial" w:hAnsi="Arial" w:cs="Arial"/>
          <w:color w:val="000000" w:themeColor="text1"/>
          <w:sz w:val="22"/>
          <w:szCs w:val="22"/>
        </w:rPr>
        <w:t>P</w:t>
      </w:r>
      <w:r w:rsidRPr="00E615DE">
        <w:rPr>
          <w:rFonts w:ascii="Arial" w:hAnsi="Arial" w:cs="Arial"/>
          <w:color w:val="000000" w:themeColor="text1"/>
          <w:sz w:val="22"/>
          <w:szCs w:val="22"/>
        </w:rPr>
        <w:t xml:space="preserve">odwykonawcy lub </w:t>
      </w:r>
      <w:r w:rsidR="00D1369A" w:rsidRPr="00E615DE">
        <w:rPr>
          <w:rFonts w:ascii="Arial" w:hAnsi="Arial" w:cs="Arial"/>
          <w:color w:val="000000" w:themeColor="text1"/>
          <w:sz w:val="22"/>
          <w:szCs w:val="22"/>
        </w:rPr>
        <w:t>D</w:t>
      </w:r>
      <w:r w:rsidRPr="00E615DE">
        <w:rPr>
          <w:rFonts w:ascii="Arial" w:hAnsi="Arial" w:cs="Arial"/>
          <w:color w:val="000000" w:themeColor="text1"/>
          <w:sz w:val="22"/>
          <w:szCs w:val="22"/>
        </w:rPr>
        <w:t xml:space="preserve">alszemu </w:t>
      </w:r>
      <w:r w:rsidR="00D1369A" w:rsidRPr="00E615DE">
        <w:rPr>
          <w:rFonts w:ascii="Arial" w:hAnsi="Arial" w:cs="Arial"/>
          <w:color w:val="000000" w:themeColor="text1"/>
          <w:sz w:val="22"/>
          <w:szCs w:val="22"/>
        </w:rPr>
        <w:t>P</w:t>
      </w:r>
      <w:r w:rsidRPr="00E615DE">
        <w:rPr>
          <w:rFonts w:ascii="Arial" w:hAnsi="Arial" w:cs="Arial"/>
          <w:color w:val="000000" w:themeColor="text1"/>
          <w:sz w:val="22"/>
          <w:szCs w:val="22"/>
        </w:rPr>
        <w:t>odwykonawcy</w:t>
      </w:r>
      <w:r w:rsidR="00D1369A" w:rsidRPr="00E615DE">
        <w:rPr>
          <w:rFonts w:ascii="Arial" w:hAnsi="Arial" w:cs="Arial"/>
          <w:color w:val="000000" w:themeColor="text1"/>
          <w:sz w:val="22"/>
          <w:szCs w:val="22"/>
        </w:rPr>
        <w:t xml:space="preserve"> - </w:t>
      </w:r>
      <w:r w:rsidRPr="00E615DE">
        <w:rPr>
          <w:rFonts w:ascii="Arial" w:hAnsi="Arial" w:cs="Arial"/>
          <w:color w:val="000000" w:themeColor="text1"/>
          <w:sz w:val="22"/>
          <w:szCs w:val="22"/>
        </w:rPr>
        <w:t xml:space="preserve">w wysokości </w:t>
      </w:r>
      <w:r w:rsidR="00730581">
        <w:rPr>
          <w:rFonts w:ascii="Arial" w:hAnsi="Arial" w:cs="Arial"/>
          <w:color w:val="000000" w:themeColor="text1"/>
          <w:sz w:val="22"/>
          <w:szCs w:val="22"/>
        </w:rPr>
        <w:t>1</w:t>
      </w:r>
      <w:r w:rsidR="00730581" w:rsidRPr="00E615DE">
        <w:rPr>
          <w:rFonts w:ascii="Arial" w:hAnsi="Arial" w:cs="Arial"/>
          <w:color w:val="000000" w:themeColor="text1"/>
          <w:sz w:val="22"/>
          <w:szCs w:val="22"/>
        </w:rPr>
        <w:t>000</w:t>
      </w:r>
      <w:r w:rsidRPr="00E615DE">
        <w:rPr>
          <w:rFonts w:ascii="Arial" w:hAnsi="Arial" w:cs="Arial"/>
          <w:color w:val="000000" w:themeColor="text1"/>
          <w:sz w:val="22"/>
          <w:szCs w:val="22"/>
        </w:rPr>
        <w:t xml:space="preserve">,00 zł </w:t>
      </w:r>
      <w:r w:rsidR="00BC1E7D">
        <w:rPr>
          <w:rFonts w:ascii="Arial" w:hAnsi="Arial" w:cs="Arial"/>
          <w:color w:val="000000" w:themeColor="text1"/>
          <w:sz w:val="22"/>
          <w:szCs w:val="22"/>
        </w:rPr>
        <w:t xml:space="preserve">(słownie: jeden tysiąc złotych) </w:t>
      </w:r>
      <w:r w:rsidRPr="00E615DE">
        <w:rPr>
          <w:rFonts w:ascii="Arial" w:hAnsi="Arial" w:cs="Arial"/>
          <w:color w:val="000000" w:themeColor="text1"/>
          <w:sz w:val="22"/>
          <w:szCs w:val="22"/>
        </w:rPr>
        <w:t>– za każdy przypadek,</w:t>
      </w:r>
    </w:p>
    <w:p w14:paraId="1537B5F1" w14:textId="6D28BE92" w:rsidR="004202BE" w:rsidRPr="00E615DE" w:rsidRDefault="004202BE" w:rsidP="00814403">
      <w:pPr>
        <w:pStyle w:val="Tekstpodstawowy"/>
        <w:numPr>
          <w:ilvl w:val="0"/>
          <w:numId w:val="52"/>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 xml:space="preserve">w przypadku nieterminowej zapłaty wynagrodzenia należnego </w:t>
      </w:r>
      <w:r w:rsidR="0017100E" w:rsidRPr="00E615DE">
        <w:rPr>
          <w:rFonts w:ascii="Arial" w:hAnsi="Arial" w:cs="Arial"/>
          <w:color w:val="000000" w:themeColor="text1"/>
          <w:sz w:val="22"/>
          <w:szCs w:val="22"/>
        </w:rPr>
        <w:t>P</w:t>
      </w:r>
      <w:r w:rsidRPr="00E615DE">
        <w:rPr>
          <w:rFonts w:ascii="Arial" w:hAnsi="Arial" w:cs="Arial"/>
          <w:color w:val="000000" w:themeColor="text1"/>
          <w:sz w:val="22"/>
          <w:szCs w:val="22"/>
        </w:rPr>
        <w:t xml:space="preserve">odwykonawcom lub </w:t>
      </w:r>
      <w:r w:rsidR="0017100E" w:rsidRPr="00E615DE">
        <w:rPr>
          <w:rFonts w:ascii="Arial" w:hAnsi="Arial" w:cs="Arial"/>
          <w:color w:val="000000" w:themeColor="text1"/>
          <w:sz w:val="22"/>
          <w:szCs w:val="22"/>
        </w:rPr>
        <w:t>D</w:t>
      </w:r>
      <w:r w:rsidRPr="00E615DE">
        <w:rPr>
          <w:rFonts w:ascii="Arial" w:hAnsi="Arial" w:cs="Arial"/>
          <w:color w:val="000000" w:themeColor="text1"/>
          <w:sz w:val="22"/>
          <w:szCs w:val="22"/>
        </w:rPr>
        <w:t xml:space="preserve">alszym </w:t>
      </w:r>
      <w:r w:rsidR="0017100E" w:rsidRPr="00E615DE">
        <w:rPr>
          <w:rFonts w:ascii="Arial" w:hAnsi="Arial" w:cs="Arial"/>
          <w:color w:val="000000" w:themeColor="text1"/>
          <w:sz w:val="22"/>
          <w:szCs w:val="22"/>
        </w:rPr>
        <w:t>P</w:t>
      </w:r>
      <w:r w:rsidRPr="00E615DE">
        <w:rPr>
          <w:rFonts w:ascii="Arial" w:hAnsi="Arial" w:cs="Arial"/>
          <w:color w:val="000000" w:themeColor="text1"/>
          <w:sz w:val="22"/>
          <w:szCs w:val="22"/>
        </w:rPr>
        <w:t>odwykonawcom</w:t>
      </w:r>
      <w:r w:rsidR="00D1369A" w:rsidRPr="00E615DE">
        <w:rPr>
          <w:rFonts w:ascii="Arial" w:hAnsi="Arial" w:cs="Arial"/>
          <w:color w:val="000000" w:themeColor="text1"/>
          <w:sz w:val="22"/>
          <w:szCs w:val="22"/>
        </w:rPr>
        <w:t xml:space="preserve"> - </w:t>
      </w:r>
      <w:r w:rsidRPr="00E615DE">
        <w:rPr>
          <w:rFonts w:ascii="Arial" w:hAnsi="Arial" w:cs="Arial"/>
          <w:color w:val="000000" w:themeColor="text1"/>
          <w:sz w:val="22"/>
          <w:szCs w:val="22"/>
        </w:rPr>
        <w:t xml:space="preserve"> w wysokości </w:t>
      </w:r>
      <w:r w:rsidR="00730581">
        <w:rPr>
          <w:rFonts w:ascii="Arial" w:hAnsi="Arial" w:cs="Arial"/>
          <w:color w:val="000000" w:themeColor="text1"/>
          <w:sz w:val="22"/>
          <w:szCs w:val="22"/>
        </w:rPr>
        <w:t>500</w:t>
      </w:r>
      <w:r w:rsidRPr="00E615DE">
        <w:rPr>
          <w:rFonts w:ascii="Arial" w:hAnsi="Arial" w:cs="Arial"/>
          <w:color w:val="000000" w:themeColor="text1"/>
          <w:sz w:val="22"/>
          <w:szCs w:val="22"/>
        </w:rPr>
        <w:t xml:space="preserve">,00 zł </w:t>
      </w:r>
      <w:r w:rsidR="00BC1E7D">
        <w:rPr>
          <w:rFonts w:ascii="Arial" w:hAnsi="Arial" w:cs="Arial"/>
          <w:color w:val="000000" w:themeColor="text1"/>
          <w:sz w:val="22"/>
          <w:szCs w:val="22"/>
        </w:rPr>
        <w:t xml:space="preserve">(słownie: pięćset złotych) </w:t>
      </w:r>
      <w:r w:rsidRPr="00E615DE">
        <w:rPr>
          <w:rFonts w:ascii="Arial" w:hAnsi="Arial" w:cs="Arial"/>
          <w:color w:val="000000" w:themeColor="text1"/>
          <w:sz w:val="22"/>
          <w:szCs w:val="22"/>
        </w:rPr>
        <w:t>za każdy rozpoczęty dzień zwłoki - za każdy przypadek,</w:t>
      </w:r>
    </w:p>
    <w:p w14:paraId="154BA2E3" w14:textId="4F23D1A9" w:rsidR="004202BE" w:rsidRPr="00E615DE" w:rsidRDefault="004202BE" w:rsidP="00814403">
      <w:pPr>
        <w:pStyle w:val="Tekstpodstawowy"/>
        <w:numPr>
          <w:ilvl w:val="0"/>
          <w:numId w:val="52"/>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w przypadku nieprzedłożenia do zaakceptowania projektu umowy o podwykonawstwo, której przedmiotem są roboty budowlane lub projektu jej zmiany</w:t>
      </w:r>
      <w:r w:rsidR="0017100E" w:rsidRPr="00E615DE">
        <w:rPr>
          <w:rFonts w:ascii="Arial" w:hAnsi="Arial" w:cs="Arial"/>
          <w:color w:val="000000" w:themeColor="text1"/>
          <w:sz w:val="22"/>
          <w:szCs w:val="22"/>
        </w:rPr>
        <w:t xml:space="preserve"> - </w:t>
      </w:r>
      <w:r w:rsidRPr="00E615DE">
        <w:rPr>
          <w:rFonts w:ascii="Arial" w:hAnsi="Arial" w:cs="Arial"/>
          <w:color w:val="000000" w:themeColor="text1"/>
          <w:sz w:val="22"/>
          <w:szCs w:val="22"/>
        </w:rPr>
        <w:t xml:space="preserve"> w wysokości </w:t>
      </w:r>
      <w:r w:rsidR="00730581">
        <w:rPr>
          <w:rFonts w:ascii="Arial" w:hAnsi="Arial" w:cs="Arial"/>
          <w:color w:val="000000" w:themeColor="text1"/>
          <w:sz w:val="22"/>
          <w:szCs w:val="22"/>
        </w:rPr>
        <w:t>1</w:t>
      </w:r>
      <w:r w:rsidR="00730581" w:rsidRPr="00E615DE">
        <w:rPr>
          <w:rFonts w:ascii="Arial" w:hAnsi="Arial" w:cs="Arial"/>
          <w:color w:val="000000" w:themeColor="text1"/>
          <w:sz w:val="22"/>
          <w:szCs w:val="22"/>
        </w:rPr>
        <w:t>000</w:t>
      </w:r>
      <w:r w:rsidRPr="00E615DE">
        <w:rPr>
          <w:rFonts w:ascii="Arial" w:hAnsi="Arial" w:cs="Arial"/>
          <w:color w:val="000000" w:themeColor="text1"/>
          <w:sz w:val="22"/>
          <w:szCs w:val="22"/>
        </w:rPr>
        <w:t xml:space="preserve">,00 zł </w:t>
      </w:r>
      <w:r w:rsidR="00BC1E7D">
        <w:rPr>
          <w:rFonts w:ascii="Arial" w:hAnsi="Arial" w:cs="Arial"/>
          <w:color w:val="000000" w:themeColor="text1"/>
          <w:sz w:val="22"/>
          <w:szCs w:val="22"/>
        </w:rPr>
        <w:t xml:space="preserve">(słownie: jeden tysiąc złotych) </w:t>
      </w:r>
      <w:r w:rsidRPr="00E615DE">
        <w:rPr>
          <w:rFonts w:ascii="Arial" w:hAnsi="Arial" w:cs="Arial"/>
          <w:color w:val="000000" w:themeColor="text1"/>
          <w:sz w:val="22"/>
          <w:szCs w:val="22"/>
        </w:rPr>
        <w:t>- za każdy przypadek nieprzedłożenia do zaakceptowania projektu umowy lub jej zmiany,</w:t>
      </w:r>
    </w:p>
    <w:p w14:paraId="11B4AB1F" w14:textId="2C2F2C85" w:rsidR="004202BE" w:rsidRPr="00F24ECD" w:rsidRDefault="004202BE" w:rsidP="00814403">
      <w:pPr>
        <w:pStyle w:val="Tekstpodstawowy"/>
        <w:numPr>
          <w:ilvl w:val="0"/>
          <w:numId w:val="52"/>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w przypadku nieterminowego przedłożenia poświadczonej za zgodność z oryginałem kopii zawartej umowy o podwykonawstwo lub jej zmiany</w:t>
      </w:r>
      <w:r w:rsidR="0017100E" w:rsidRPr="00E615DE">
        <w:rPr>
          <w:rFonts w:ascii="Arial" w:hAnsi="Arial" w:cs="Arial"/>
          <w:color w:val="000000" w:themeColor="text1"/>
          <w:sz w:val="22"/>
          <w:szCs w:val="22"/>
        </w:rPr>
        <w:t xml:space="preserve"> - </w:t>
      </w:r>
      <w:r w:rsidRPr="00E615DE">
        <w:rPr>
          <w:rFonts w:ascii="Arial" w:hAnsi="Arial" w:cs="Arial"/>
          <w:color w:val="000000" w:themeColor="text1"/>
          <w:sz w:val="22"/>
          <w:szCs w:val="22"/>
        </w:rPr>
        <w:t>w wysokości 500,00</w:t>
      </w:r>
      <w:r w:rsidR="00BC1E7D">
        <w:rPr>
          <w:rFonts w:ascii="Arial" w:hAnsi="Arial" w:cs="Arial"/>
          <w:color w:val="000000" w:themeColor="text1"/>
          <w:sz w:val="22"/>
          <w:szCs w:val="22"/>
        </w:rPr>
        <w:t xml:space="preserve"> zł (słownie: pięćset </w:t>
      </w:r>
      <w:r w:rsidRPr="00E615DE">
        <w:rPr>
          <w:rFonts w:ascii="Arial" w:hAnsi="Arial" w:cs="Arial"/>
          <w:color w:val="000000" w:themeColor="text1"/>
          <w:sz w:val="22"/>
          <w:szCs w:val="22"/>
        </w:rPr>
        <w:t>złotych</w:t>
      </w:r>
      <w:r w:rsidR="00BC1E7D">
        <w:rPr>
          <w:rFonts w:ascii="Arial" w:hAnsi="Arial" w:cs="Arial"/>
          <w:color w:val="000000" w:themeColor="text1"/>
          <w:sz w:val="22"/>
          <w:szCs w:val="22"/>
        </w:rPr>
        <w:t>)</w:t>
      </w:r>
      <w:r w:rsidRPr="00E615DE">
        <w:rPr>
          <w:rFonts w:ascii="Arial" w:hAnsi="Arial" w:cs="Arial"/>
          <w:color w:val="000000" w:themeColor="text1"/>
          <w:sz w:val="22"/>
          <w:szCs w:val="22"/>
        </w:rPr>
        <w:t xml:space="preserve"> za każdy rozpoczęty dzień zwłoki - za każdy przypadek nieterminowego przedłożenia </w:t>
      </w:r>
      <w:r w:rsidRPr="00F24ECD">
        <w:rPr>
          <w:rFonts w:ascii="Arial" w:hAnsi="Arial" w:cs="Arial"/>
          <w:color w:val="000000" w:themeColor="text1"/>
          <w:sz w:val="22"/>
          <w:szCs w:val="22"/>
        </w:rPr>
        <w:t>poświadczonej za zgodność z oryginałem kopii zawartej umowy o podwykonawstwo lub jej zmiany,</w:t>
      </w:r>
    </w:p>
    <w:p w14:paraId="5B1570C5" w14:textId="1A3F1DEE" w:rsidR="004202BE" w:rsidRPr="00F24ECD" w:rsidRDefault="004202BE" w:rsidP="00814403">
      <w:pPr>
        <w:pStyle w:val="Tekstpodstawowy"/>
        <w:numPr>
          <w:ilvl w:val="0"/>
          <w:numId w:val="52"/>
        </w:numPr>
        <w:tabs>
          <w:tab w:val="left" w:pos="7020"/>
          <w:tab w:val="left" w:pos="7668"/>
        </w:tabs>
        <w:spacing w:line="276" w:lineRule="auto"/>
        <w:jc w:val="both"/>
        <w:rPr>
          <w:rFonts w:ascii="Arial" w:hAnsi="Arial" w:cs="Arial"/>
          <w:color w:val="000000" w:themeColor="text1"/>
          <w:sz w:val="22"/>
          <w:szCs w:val="22"/>
        </w:rPr>
      </w:pPr>
      <w:r w:rsidRPr="00F24ECD">
        <w:rPr>
          <w:rFonts w:ascii="Arial" w:hAnsi="Arial" w:cs="Arial"/>
          <w:color w:val="000000" w:themeColor="text1"/>
          <w:sz w:val="22"/>
          <w:szCs w:val="22"/>
        </w:rPr>
        <w:t xml:space="preserve">w przypadku zwłoki w dokonaniu zmiany umowy o podwykonawstwo w zakresie terminu zapłaty zgodnie z § </w:t>
      </w:r>
      <w:r w:rsidR="00F24ECD" w:rsidRPr="00F24ECD">
        <w:rPr>
          <w:rFonts w:ascii="Arial" w:hAnsi="Arial" w:cs="Arial"/>
          <w:color w:val="000000" w:themeColor="text1"/>
          <w:sz w:val="22"/>
          <w:szCs w:val="22"/>
        </w:rPr>
        <w:t>8</w:t>
      </w:r>
      <w:r w:rsidRPr="00F24ECD">
        <w:rPr>
          <w:rFonts w:ascii="Arial" w:hAnsi="Arial" w:cs="Arial"/>
          <w:color w:val="000000" w:themeColor="text1"/>
          <w:sz w:val="22"/>
          <w:szCs w:val="22"/>
        </w:rPr>
        <w:t xml:space="preserve"> ust. 1</w:t>
      </w:r>
      <w:r w:rsidR="00D936F9" w:rsidRPr="00F24ECD">
        <w:rPr>
          <w:rFonts w:ascii="Arial" w:hAnsi="Arial" w:cs="Arial"/>
          <w:color w:val="000000" w:themeColor="text1"/>
          <w:sz w:val="22"/>
          <w:szCs w:val="22"/>
        </w:rPr>
        <w:t>1 -</w:t>
      </w:r>
      <w:r w:rsidRPr="00F24ECD">
        <w:rPr>
          <w:rFonts w:ascii="Arial" w:hAnsi="Arial" w:cs="Arial"/>
          <w:color w:val="000000" w:themeColor="text1"/>
          <w:sz w:val="22"/>
          <w:szCs w:val="22"/>
        </w:rPr>
        <w:t xml:space="preserve"> w wysokości </w:t>
      </w:r>
      <w:r w:rsidR="00593C9F" w:rsidRPr="00F24ECD">
        <w:rPr>
          <w:rFonts w:ascii="Arial" w:hAnsi="Arial" w:cs="Arial"/>
          <w:color w:val="000000" w:themeColor="text1"/>
          <w:sz w:val="22"/>
          <w:szCs w:val="22"/>
        </w:rPr>
        <w:t>500</w:t>
      </w:r>
      <w:r w:rsidRPr="00F24ECD">
        <w:rPr>
          <w:rFonts w:ascii="Arial" w:hAnsi="Arial" w:cs="Arial"/>
          <w:color w:val="000000" w:themeColor="text1"/>
          <w:sz w:val="22"/>
          <w:szCs w:val="22"/>
        </w:rPr>
        <w:t xml:space="preserve">,00 </w:t>
      </w:r>
      <w:r w:rsidR="00BC1E7D" w:rsidRPr="00F24ECD">
        <w:rPr>
          <w:rFonts w:ascii="Arial" w:hAnsi="Arial" w:cs="Arial"/>
          <w:color w:val="000000" w:themeColor="text1"/>
          <w:sz w:val="22"/>
          <w:szCs w:val="22"/>
        </w:rPr>
        <w:t xml:space="preserve">zł (słownie: pięćset złotych) </w:t>
      </w:r>
      <w:r w:rsidRPr="00F24ECD">
        <w:rPr>
          <w:rFonts w:ascii="Arial" w:hAnsi="Arial" w:cs="Arial"/>
          <w:color w:val="000000" w:themeColor="text1"/>
          <w:sz w:val="22"/>
          <w:szCs w:val="22"/>
        </w:rPr>
        <w:t>za każdy rozpoczęty dzień zwłoki – za każdy przypadek,</w:t>
      </w:r>
    </w:p>
    <w:p w14:paraId="60940B5C" w14:textId="03C6117D" w:rsidR="004202BE" w:rsidRPr="00F24ECD" w:rsidRDefault="004202BE" w:rsidP="00814403">
      <w:pPr>
        <w:pStyle w:val="Tekstpodstawowy"/>
        <w:numPr>
          <w:ilvl w:val="0"/>
          <w:numId w:val="52"/>
        </w:numPr>
        <w:tabs>
          <w:tab w:val="left" w:pos="7020"/>
          <w:tab w:val="left" w:pos="7668"/>
        </w:tabs>
        <w:spacing w:line="276" w:lineRule="auto"/>
        <w:jc w:val="both"/>
        <w:rPr>
          <w:rFonts w:ascii="Arial" w:hAnsi="Arial" w:cs="Arial"/>
          <w:color w:val="000000" w:themeColor="text1"/>
          <w:sz w:val="22"/>
          <w:szCs w:val="22"/>
        </w:rPr>
      </w:pPr>
      <w:r w:rsidRPr="00F24ECD">
        <w:rPr>
          <w:rFonts w:ascii="Arial" w:eastAsia="Arial" w:hAnsi="Arial" w:cs="Arial"/>
          <w:color w:val="000000" w:themeColor="text1"/>
          <w:sz w:val="22"/>
          <w:szCs w:val="22"/>
        </w:rPr>
        <w:t xml:space="preserve">za dopuszczenie do realizacji umowy Podwykonawcy innego niż </w:t>
      </w:r>
      <w:r w:rsidR="00D1369A" w:rsidRPr="00F24ECD">
        <w:rPr>
          <w:rFonts w:ascii="Arial" w:eastAsia="Arial" w:hAnsi="Arial" w:cs="Arial"/>
          <w:color w:val="000000" w:themeColor="text1"/>
          <w:sz w:val="22"/>
          <w:szCs w:val="22"/>
        </w:rPr>
        <w:t>zaakceptowany w trybie opisanym</w:t>
      </w:r>
      <w:r w:rsidRPr="00F24ECD">
        <w:rPr>
          <w:rFonts w:ascii="Arial" w:eastAsia="Arial" w:hAnsi="Arial" w:cs="Arial"/>
          <w:color w:val="000000" w:themeColor="text1"/>
          <w:sz w:val="22"/>
          <w:szCs w:val="22"/>
        </w:rPr>
        <w:t xml:space="preserve"> w § </w:t>
      </w:r>
      <w:r w:rsidR="00F24ECD" w:rsidRPr="00F24ECD">
        <w:rPr>
          <w:rFonts w:ascii="Arial" w:eastAsia="Arial" w:hAnsi="Arial" w:cs="Arial"/>
          <w:color w:val="000000" w:themeColor="text1"/>
          <w:sz w:val="22"/>
          <w:szCs w:val="22"/>
        </w:rPr>
        <w:t>8</w:t>
      </w:r>
      <w:r w:rsidR="00B44492" w:rsidRPr="00F24ECD">
        <w:rPr>
          <w:rFonts w:ascii="Arial" w:eastAsia="Arial" w:hAnsi="Arial" w:cs="Arial"/>
          <w:color w:val="000000" w:themeColor="text1"/>
          <w:sz w:val="22"/>
          <w:szCs w:val="22"/>
        </w:rPr>
        <w:t xml:space="preserve"> </w:t>
      </w:r>
      <w:r w:rsidRPr="00F24ECD">
        <w:rPr>
          <w:rFonts w:ascii="Arial" w:eastAsia="Arial" w:hAnsi="Arial" w:cs="Arial"/>
          <w:color w:val="000000" w:themeColor="text1"/>
          <w:sz w:val="22"/>
          <w:szCs w:val="22"/>
        </w:rPr>
        <w:t xml:space="preserve">umowy– w wysokości </w:t>
      </w:r>
      <w:r w:rsidR="00E9479C" w:rsidRPr="00F24ECD">
        <w:rPr>
          <w:rFonts w:ascii="Arial" w:eastAsia="Arial" w:hAnsi="Arial" w:cs="Arial"/>
          <w:color w:val="000000" w:themeColor="text1"/>
          <w:sz w:val="22"/>
          <w:szCs w:val="22"/>
        </w:rPr>
        <w:t>1000</w:t>
      </w:r>
      <w:r w:rsidRPr="00F24ECD">
        <w:rPr>
          <w:rFonts w:ascii="Arial" w:eastAsia="Arial" w:hAnsi="Arial" w:cs="Arial"/>
          <w:color w:val="000000" w:themeColor="text1"/>
          <w:sz w:val="22"/>
          <w:szCs w:val="22"/>
        </w:rPr>
        <w:t xml:space="preserve">,00 zł (słownie: </w:t>
      </w:r>
      <w:r w:rsidR="00BC1E7D" w:rsidRPr="00F24ECD">
        <w:rPr>
          <w:rFonts w:ascii="Arial" w:eastAsia="Arial" w:hAnsi="Arial" w:cs="Arial"/>
          <w:color w:val="000000" w:themeColor="text1"/>
          <w:sz w:val="22"/>
          <w:szCs w:val="22"/>
        </w:rPr>
        <w:t>jeden tysiąc</w:t>
      </w:r>
      <w:r w:rsidRPr="00F24ECD">
        <w:rPr>
          <w:rFonts w:ascii="Arial" w:eastAsia="Arial" w:hAnsi="Arial" w:cs="Arial"/>
          <w:color w:val="000000" w:themeColor="text1"/>
          <w:sz w:val="22"/>
          <w:szCs w:val="22"/>
        </w:rPr>
        <w:t xml:space="preserve"> złotych) za każde naruszenie,</w:t>
      </w:r>
    </w:p>
    <w:p w14:paraId="3D32176F" w14:textId="7E91687B" w:rsidR="004202BE" w:rsidRPr="00E615DE" w:rsidRDefault="004202BE" w:rsidP="00814403">
      <w:pPr>
        <w:pStyle w:val="Tekstpodstawowy"/>
        <w:numPr>
          <w:ilvl w:val="0"/>
          <w:numId w:val="52"/>
        </w:numPr>
        <w:spacing w:line="276" w:lineRule="auto"/>
        <w:jc w:val="both"/>
        <w:rPr>
          <w:rFonts w:ascii="Arial" w:hAnsi="Arial" w:cs="Arial"/>
          <w:color w:val="000000" w:themeColor="text1"/>
          <w:sz w:val="22"/>
          <w:szCs w:val="22"/>
        </w:rPr>
      </w:pPr>
      <w:r w:rsidRPr="00F24ECD">
        <w:rPr>
          <w:rFonts w:ascii="Arial" w:eastAsia="Segoe UI" w:hAnsi="Arial" w:cs="Arial"/>
          <w:color w:val="000000" w:themeColor="text1"/>
          <w:kern w:val="2"/>
          <w:sz w:val="22"/>
          <w:szCs w:val="22"/>
        </w:rPr>
        <w:t xml:space="preserve">za niedopełnienie wymogu zatrudniania (przez Wykonawcę, podwykonawcę lub dalszego podwykonawcę) osób realizujących </w:t>
      </w:r>
      <w:r w:rsidRPr="00F24ECD">
        <w:rPr>
          <w:rFonts w:ascii="Arial" w:hAnsi="Arial" w:cs="Arial"/>
          <w:color w:val="000000" w:themeColor="text1"/>
          <w:sz w:val="22"/>
          <w:szCs w:val="22"/>
        </w:rPr>
        <w:t xml:space="preserve">prace wskazane w § </w:t>
      </w:r>
      <w:r w:rsidR="00D936F9" w:rsidRPr="00F24ECD">
        <w:rPr>
          <w:rFonts w:ascii="Arial" w:hAnsi="Arial" w:cs="Arial"/>
          <w:color w:val="000000" w:themeColor="text1"/>
          <w:sz w:val="22"/>
          <w:szCs w:val="22"/>
        </w:rPr>
        <w:t>1</w:t>
      </w:r>
      <w:r w:rsidR="00F24ECD" w:rsidRPr="00F24ECD">
        <w:rPr>
          <w:rFonts w:ascii="Arial" w:hAnsi="Arial" w:cs="Arial"/>
          <w:color w:val="000000" w:themeColor="text1"/>
          <w:sz w:val="22"/>
          <w:szCs w:val="22"/>
        </w:rPr>
        <w:t>6</w:t>
      </w:r>
      <w:r w:rsidRPr="00F24ECD">
        <w:rPr>
          <w:rFonts w:ascii="Arial" w:hAnsi="Arial" w:cs="Arial"/>
          <w:color w:val="000000" w:themeColor="text1"/>
          <w:sz w:val="22"/>
          <w:szCs w:val="22"/>
        </w:rPr>
        <w:t xml:space="preserve"> ust. 1 – w wysokości 500,00 zł</w:t>
      </w:r>
      <w:r w:rsidR="00BC1E7D" w:rsidRPr="00F24ECD">
        <w:rPr>
          <w:rFonts w:ascii="Arial" w:hAnsi="Arial" w:cs="Arial"/>
          <w:color w:val="000000" w:themeColor="text1"/>
          <w:sz w:val="22"/>
          <w:szCs w:val="22"/>
        </w:rPr>
        <w:t xml:space="preserve"> (słownie: pięćset złotych)</w:t>
      </w:r>
      <w:r w:rsidRPr="00F24ECD">
        <w:rPr>
          <w:rFonts w:ascii="Arial" w:hAnsi="Arial" w:cs="Arial"/>
          <w:color w:val="000000" w:themeColor="text1"/>
          <w:sz w:val="22"/>
          <w:szCs w:val="22"/>
        </w:rPr>
        <w:t xml:space="preserve"> </w:t>
      </w:r>
      <w:r w:rsidRPr="00F24ECD">
        <w:rPr>
          <w:rFonts w:ascii="Arial" w:eastAsia="Segoe UI" w:hAnsi="Arial" w:cs="Arial"/>
          <w:color w:val="000000" w:themeColor="text1"/>
          <w:kern w:val="2"/>
          <w:sz w:val="22"/>
          <w:szCs w:val="22"/>
        </w:rPr>
        <w:t>za każdą osobę w każdym miesiącu</w:t>
      </w:r>
      <w:r w:rsidRPr="00E615DE">
        <w:rPr>
          <w:rFonts w:ascii="Arial" w:eastAsia="Segoe UI" w:hAnsi="Arial" w:cs="Arial"/>
          <w:color w:val="000000" w:themeColor="text1"/>
          <w:kern w:val="2"/>
          <w:sz w:val="22"/>
          <w:szCs w:val="22"/>
        </w:rPr>
        <w:t>, w którym nie dopełniono przedmiotowego wymogu; kara może być nakładana wielokrotnie i dotyczyć tej samej osoby, jednak nałożona może być wyłącznie jednokrotnie w każdym miesiącu kalendarzowym w stosunku do tej samej osoby,</w:t>
      </w:r>
    </w:p>
    <w:p w14:paraId="067A4CAF" w14:textId="2606C947" w:rsidR="004202BE" w:rsidRPr="00E615DE" w:rsidRDefault="004202BE" w:rsidP="00814403">
      <w:pPr>
        <w:pStyle w:val="Tekstpodstawowy"/>
        <w:numPr>
          <w:ilvl w:val="0"/>
          <w:numId w:val="52"/>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 xml:space="preserve">za każdą nieusprawiedliwioną nieobecność na spotkaniu organizowanym przez Zamawiającego personelu Wykonawcy, wskazanego przez Zamawiającego – w </w:t>
      </w:r>
      <w:r w:rsidRPr="00E615DE">
        <w:rPr>
          <w:rFonts w:ascii="Arial" w:hAnsi="Arial" w:cs="Arial"/>
          <w:color w:val="000000" w:themeColor="text1"/>
          <w:sz w:val="22"/>
          <w:szCs w:val="22"/>
        </w:rPr>
        <w:lastRenderedPageBreak/>
        <w:t xml:space="preserve">wysokości </w:t>
      </w:r>
      <w:r w:rsidR="000021E9">
        <w:rPr>
          <w:rFonts w:ascii="Arial" w:hAnsi="Arial" w:cs="Arial"/>
          <w:color w:val="000000" w:themeColor="text1"/>
          <w:sz w:val="22"/>
          <w:szCs w:val="22"/>
        </w:rPr>
        <w:t>500</w:t>
      </w:r>
      <w:r w:rsidRPr="00E615DE">
        <w:rPr>
          <w:rFonts w:ascii="Arial" w:hAnsi="Arial" w:cs="Arial"/>
          <w:color w:val="000000" w:themeColor="text1"/>
          <w:sz w:val="22"/>
          <w:szCs w:val="22"/>
        </w:rPr>
        <w:t xml:space="preserve">,00 </w:t>
      </w:r>
      <w:r w:rsidR="000F7698">
        <w:rPr>
          <w:rFonts w:ascii="Arial" w:hAnsi="Arial" w:cs="Arial"/>
          <w:color w:val="000000" w:themeColor="text1"/>
          <w:sz w:val="22"/>
          <w:szCs w:val="22"/>
        </w:rPr>
        <w:t xml:space="preserve">zł (słownie: pięćset </w:t>
      </w:r>
      <w:r w:rsidRPr="00E615DE">
        <w:rPr>
          <w:rFonts w:ascii="Arial" w:hAnsi="Arial" w:cs="Arial"/>
          <w:color w:val="000000" w:themeColor="text1"/>
          <w:sz w:val="22"/>
          <w:szCs w:val="22"/>
        </w:rPr>
        <w:t>złotych</w:t>
      </w:r>
      <w:r w:rsidR="000F7698">
        <w:rPr>
          <w:rFonts w:ascii="Arial" w:hAnsi="Arial" w:cs="Arial"/>
          <w:color w:val="000000" w:themeColor="text1"/>
          <w:sz w:val="22"/>
          <w:szCs w:val="22"/>
        </w:rPr>
        <w:t>)</w:t>
      </w:r>
      <w:r w:rsidRPr="00E615DE">
        <w:rPr>
          <w:rFonts w:ascii="Arial" w:hAnsi="Arial" w:cs="Arial"/>
          <w:color w:val="000000" w:themeColor="text1"/>
          <w:sz w:val="22"/>
          <w:szCs w:val="22"/>
        </w:rPr>
        <w:t xml:space="preserve"> za nieobecność jednej osoby z personelu Wykonawcy, </w:t>
      </w:r>
    </w:p>
    <w:p w14:paraId="0EAA78DD" w14:textId="40E8B240" w:rsidR="004202BE" w:rsidRPr="00E615DE" w:rsidRDefault="004202BE" w:rsidP="00814403">
      <w:pPr>
        <w:pStyle w:val="Tekstpodstawowy"/>
        <w:spacing w:line="276" w:lineRule="auto"/>
        <w:ind w:left="709" w:hanging="283"/>
        <w:jc w:val="both"/>
        <w:rPr>
          <w:rFonts w:ascii="Arial" w:hAnsi="Arial" w:cs="Arial"/>
          <w:color w:val="000000" w:themeColor="text1"/>
          <w:sz w:val="22"/>
          <w:szCs w:val="22"/>
        </w:rPr>
      </w:pPr>
      <w:r w:rsidRPr="00E615DE">
        <w:rPr>
          <w:rFonts w:ascii="Arial" w:hAnsi="Arial" w:cs="Arial"/>
          <w:color w:val="000000" w:themeColor="text1"/>
          <w:sz w:val="22"/>
          <w:szCs w:val="22"/>
        </w:rPr>
        <w:t xml:space="preserve">2) Zamawiający zobowiązany jest zapłacić Wykonawcy karę umowną za odstąpienie od umowy z przyczyn zawinionych przez Zamawiającego w wysokości 10 % wynagrodzenia umownego </w:t>
      </w:r>
      <w:r w:rsidR="00E615DE" w:rsidRPr="00E615DE">
        <w:rPr>
          <w:rFonts w:ascii="Arial" w:hAnsi="Arial"/>
          <w:color w:val="000000" w:themeColor="text1"/>
          <w:sz w:val="22"/>
        </w:rPr>
        <w:t>brutto</w:t>
      </w:r>
      <w:r w:rsidRPr="00E615DE">
        <w:rPr>
          <w:rFonts w:ascii="Arial" w:hAnsi="Arial" w:cs="Arial"/>
          <w:color w:val="000000" w:themeColor="text1"/>
          <w:sz w:val="22"/>
          <w:szCs w:val="22"/>
        </w:rPr>
        <w:t xml:space="preserve"> określonego w § </w:t>
      </w:r>
      <w:r w:rsidR="00E8564D">
        <w:rPr>
          <w:rFonts w:ascii="Arial" w:hAnsi="Arial" w:cs="Arial"/>
          <w:color w:val="000000" w:themeColor="text1"/>
          <w:sz w:val="22"/>
          <w:szCs w:val="22"/>
        </w:rPr>
        <w:t>1</w:t>
      </w:r>
      <w:r w:rsidR="007244C9">
        <w:rPr>
          <w:rFonts w:ascii="Arial" w:hAnsi="Arial" w:cs="Arial"/>
          <w:color w:val="000000" w:themeColor="text1"/>
          <w:sz w:val="22"/>
          <w:szCs w:val="22"/>
        </w:rPr>
        <w:t>1</w:t>
      </w:r>
      <w:r w:rsidRPr="00E615DE">
        <w:rPr>
          <w:rFonts w:ascii="Arial" w:hAnsi="Arial" w:cs="Arial"/>
          <w:color w:val="000000" w:themeColor="text1"/>
          <w:sz w:val="22"/>
          <w:szCs w:val="22"/>
        </w:rPr>
        <w:t xml:space="preserve"> ust. 1, przy czym kara ta nie przysługuje, jeżeli odstąpienie od Umowy nastąpi z przyczyn, o których mowa w art. 456 Pzp</w:t>
      </w:r>
      <w:r w:rsidR="00E615DE">
        <w:rPr>
          <w:rFonts w:ascii="Arial" w:hAnsi="Arial" w:cs="Arial"/>
          <w:color w:val="000000" w:themeColor="text1"/>
          <w:sz w:val="22"/>
          <w:szCs w:val="22"/>
        </w:rPr>
        <w:t>.</w:t>
      </w:r>
    </w:p>
    <w:p w14:paraId="2EE90824" w14:textId="4082EA53" w:rsidR="004202BE" w:rsidRPr="00E615DE" w:rsidRDefault="004202BE" w:rsidP="004202BE">
      <w:pPr>
        <w:tabs>
          <w:tab w:val="left" w:pos="360"/>
        </w:tabs>
        <w:spacing w:line="276" w:lineRule="auto"/>
        <w:jc w:val="both"/>
        <w:rPr>
          <w:rFonts w:ascii="Arial" w:hAnsi="Arial" w:cs="Arial"/>
          <w:color w:val="000000" w:themeColor="text1"/>
        </w:rPr>
      </w:pPr>
      <w:r w:rsidRPr="00E615DE">
        <w:rPr>
          <w:rFonts w:ascii="Arial" w:hAnsi="Arial" w:cs="Arial"/>
          <w:color w:val="000000" w:themeColor="text1"/>
        </w:rPr>
        <w:t>2. Strony zgodnie ustalają, że zapłata kar umownych oraz odszkodowania nastąpi na podstawie noty obciążeniowej w terminie 7 dni od dnia jej doręczenia.</w:t>
      </w:r>
    </w:p>
    <w:p w14:paraId="3CEA21BF" w14:textId="77777777" w:rsidR="004202BE" w:rsidRPr="00E615DE" w:rsidRDefault="004202BE" w:rsidP="004202BE">
      <w:pPr>
        <w:tabs>
          <w:tab w:val="left" w:pos="360"/>
        </w:tabs>
        <w:spacing w:line="276" w:lineRule="auto"/>
        <w:jc w:val="both"/>
        <w:rPr>
          <w:rFonts w:ascii="Arial" w:hAnsi="Arial" w:cs="Arial"/>
          <w:color w:val="000000" w:themeColor="text1"/>
        </w:rPr>
      </w:pPr>
      <w:r w:rsidRPr="00E615DE">
        <w:rPr>
          <w:rFonts w:ascii="Arial" w:hAnsi="Arial" w:cs="Arial"/>
          <w:color w:val="000000" w:themeColor="text1"/>
        </w:rPr>
        <w:t>3. Zastrzeżone kary umowne nie wyłączają prawa dochodzenia odszkodowania na zasadach ogólnych.</w:t>
      </w:r>
    </w:p>
    <w:p w14:paraId="7D1D7FF7" w14:textId="77777777" w:rsidR="004202BE" w:rsidRPr="00E615DE" w:rsidRDefault="004202BE" w:rsidP="004202BE">
      <w:pPr>
        <w:tabs>
          <w:tab w:val="left" w:pos="360"/>
        </w:tabs>
        <w:spacing w:line="276" w:lineRule="auto"/>
        <w:jc w:val="both"/>
        <w:rPr>
          <w:rFonts w:ascii="Arial" w:hAnsi="Arial" w:cs="Arial"/>
          <w:color w:val="000000" w:themeColor="text1"/>
        </w:rPr>
      </w:pPr>
      <w:r w:rsidRPr="00E615DE">
        <w:rPr>
          <w:rFonts w:ascii="Arial" w:hAnsi="Arial" w:cs="Arial"/>
          <w:color w:val="000000" w:themeColor="text1"/>
        </w:rPr>
        <w:t>4. Kara umowna zastrzeżona na wypadek odstąpienia od umowy przez Zamawiającego należy się Zamawiającemu w całości także w przypadku ograniczenia przez Zamawiającego wykonania prawa odstąpienia od Umowy do całej reszty niespełnionego przez Wykonawcę świadczenia.</w:t>
      </w:r>
    </w:p>
    <w:p w14:paraId="6FC30FED" w14:textId="17260810" w:rsidR="004202BE" w:rsidRPr="00E615DE" w:rsidRDefault="004202BE" w:rsidP="004202BE">
      <w:pPr>
        <w:tabs>
          <w:tab w:val="left" w:pos="360"/>
        </w:tabs>
        <w:spacing w:line="276" w:lineRule="auto"/>
        <w:jc w:val="both"/>
        <w:rPr>
          <w:rFonts w:ascii="Arial" w:hAnsi="Arial" w:cs="Arial"/>
          <w:color w:val="000000" w:themeColor="text1"/>
        </w:rPr>
      </w:pPr>
      <w:r w:rsidRPr="00E615DE">
        <w:rPr>
          <w:rFonts w:ascii="Arial" w:hAnsi="Arial" w:cs="Arial"/>
          <w:color w:val="000000" w:themeColor="text1"/>
        </w:rPr>
        <w:t>5. Wykonawca wyraża zgodę na potrącenie kar umownych z wynagrodzenia należnego Wykonawcy za wykonany przedmiot Umowy.</w:t>
      </w:r>
      <w:r w:rsidRPr="00E615DE">
        <w:rPr>
          <w:rFonts w:ascii="Arial" w:hAnsi="Arial" w:cs="Arial"/>
          <w:color w:val="000000" w:themeColor="text1"/>
          <w:kern w:val="2"/>
        </w:rPr>
        <w:t xml:space="preserve"> </w:t>
      </w:r>
    </w:p>
    <w:p w14:paraId="2946F833" w14:textId="56EE108D" w:rsidR="004202BE" w:rsidRPr="00E615DE" w:rsidRDefault="004202BE" w:rsidP="004202BE">
      <w:pPr>
        <w:tabs>
          <w:tab w:val="left" w:pos="360"/>
        </w:tabs>
        <w:spacing w:line="276" w:lineRule="auto"/>
        <w:jc w:val="both"/>
        <w:rPr>
          <w:rFonts w:ascii="Arial" w:hAnsi="Arial" w:cs="Arial"/>
          <w:color w:val="000000" w:themeColor="text1"/>
        </w:rPr>
      </w:pPr>
      <w:r w:rsidRPr="00E615DE">
        <w:rPr>
          <w:rFonts w:ascii="Arial" w:hAnsi="Arial" w:cs="Arial"/>
          <w:color w:val="000000" w:themeColor="text1"/>
          <w:kern w:val="2"/>
        </w:rPr>
        <w:t xml:space="preserve">6. Zamawiający jest upoważniony do potrącenia z wynagrodzenia przysługującego Wykonawcy, należności z tytułu zastosowanej kary umownej bez obowiązku składania w tym zakresie dodatkowych oświadczeń na co </w:t>
      </w:r>
      <w:r w:rsidR="00972E8F" w:rsidRPr="00E615DE">
        <w:rPr>
          <w:rFonts w:ascii="Arial" w:hAnsi="Arial" w:cs="Arial"/>
          <w:color w:val="000000" w:themeColor="text1"/>
          <w:kern w:val="2"/>
        </w:rPr>
        <w:t>W</w:t>
      </w:r>
      <w:r w:rsidRPr="00E615DE">
        <w:rPr>
          <w:rFonts w:ascii="Arial" w:hAnsi="Arial" w:cs="Arial"/>
          <w:color w:val="000000" w:themeColor="text1"/>
          <w:kern w:val="2"/>
        </w:rPr>
        <w:t>ykonawca wyraża zgodę.</w:t>
      </w:r>
    </w:p>
    <w:p w14:paraId="22AC952B" w14:textId="64C20EF7" w:rsidR="004202BE" w:rsidRPr="00E615DE" w:rsidRDefault="004202BE" w:rsidP="004202BE">
      <w:pPr>
        <w:tabs>
          <w:tab w:val="left" w:pos="360"/>
        </w:tabs>
        <w:spacing w:line="276" w:lineRule="auto"/>
        <w:jc w:val="both"/>
        <w:rPr>
          <w:rFonts w:ascii="Arial" w:hAnsi="Arial" w:cs="Arial"/>
          <w:color w:val="000000" w:themeColor="text1"/>
        </w:rPr>
      </w:pPr>
      <w:r w:rsidRPr="00E615DE">
        <w:rPr>
          <w:rFonts w:ascii="Arial" w:hAnsi="Arial" w:cs="Arial"/>
          <w:color w:val="000000" w:themeColor="text1"/>
          <w:kern w:val="2"/>
        </w:rPr>
        <w:t xml:space="preserve">7. Suma kar umownych nie może przekroczyć 30 % wartości wynagrodzenia umownego brutto określonego w § </w:t>
      </w:r>
      <w:r w:rsidR="00B1013A">
        <w:rPr>
          <w:rFonts w:ascii="Arial" w:hAnsi="Arial" w:cs="Arial"/>
          <w:color w:val="000000" w:themeColor="text1"/>
          <w:kern w:val="2"/>
        </w:rPr>
        <w:t>1</w:t>
      </w:r>
      <w:r w:rsidR="007244C9">
        <w:rPr>
          <w:rFonts w:ascii="Arial" w:hAnsi="Arial" w:cs="Arial"/>
          <w:color w:val="000000" w:themeColor="text1"/>
          <w:kern w:val="2"/>
        </w:rPr>
        <w:t>1</w:t>
      </w:r>
      <w:r w:rsidRPr="00E615DE">
        <w:rPr>
          <w:rFonts w:ascii="Arial" w:hAnsi="Arial" w:cs="Arial"/>
          <w:color w:val="000000" w:themeColor="text1"/>
          <w:kern w:val="2"/>
        </w:rPr>
        <w:t xml:space="preserve"> ust. 1 – z zastrzeżeniem, że do sumy kar umownych nie wlicza się kary umownej </w:t>
      </w:r>
      <w:r w:rsidRPr="00F24ECD">
        <w:rPr>
          <w:rFonts w:ascii="Arial" w:hAnsi="Arial" w:cs="Arial"/>
          <w:color w:val="000000" w:themeColor="text1"/>
          <w:kern w:val="2"/>
        </w:rPr>
        <w:t xml:space="preserve">za odstąpienie od umowy z przyczyn leżących po stronie Wykonawcy, określonej w § </w:t>
      </w:r>
      <w:r w:rsidR="00B1013A" w:rsidRPr="00F24ECD">
        <w:rPr>
          <w:rFonts w:ascii="Arial" w:hAnsi="Arial" w:cs="Arial"/>
          <w:color w:val="000000" w:themeColor="text1"/>
          <w:kern w:val="2"/>
        </w:rPr>
        <w:t>2</w:t>
      </w:r>
      <w:r w:rsidR="00F24ECD" w:rsidRPr="00F24ECD">
        <w:rPr>
          <w:rFonts w:ascii="Arial" w:hAnsi="Arial" w:cs="Arial"/>
          <w:color w:val="000000" w:themeColor="text1"/>
          <w:kern w:val="2"/>
        </w:rPr>
        <w:t>0</w:t>
      </w:r>
      <w:r w:rsidRPr="00F24ECD">
        <w:rPr>
          <w:rFonts w:ascii="Arial" w:hAnsi="Arial" w:cs="Arial"/>
          <w:color w:val="000000" w:themeColor="text1"/>
          <w:kern w:val="2"/>
        </w:rPr>
        <w:t xml:space="preserve"> ust. 1 pkt 1 lit. c.</w:t>
      </w:r>
    </w:p>
    <w:p w14:paraId="5BEF2990" w14:textId="77777777" w:rsidR="005C7E56" w:rsidRPr="00490D82" w:rsidRDefault="005C7E56" w:rsidP="001A1B31">
      <w:pPr>
        <w:spacing w:line="276" w:lineRule="auto"/>
        <w:jc w:val="both"/>
        <w:rPr>
          <w:rFonts w:ascii="Arial" w:hAnsi="Arial" w:cs="Arial"/>
          <w:color w:val="FF0000"/>
          <w:sz w:val="20"/>
          <w:szCs w:val="20"/>
        </w:rPr>
      </w:pPr>
    </w:p>
    <w:p w14:paraId="358BC7D8" w14:textId="6D0C6A7C" w:rsidR="00D53310" w:rsidRPr="00747EB2" w:rsidRDefault="00747EB2" w:rsidP="00747EB2">
      <w:pPr>
        <w:tabs>
          <w:tab w:val="left" w:pos="4464"/>
        </w:tabs>
        <w:spacing w:line="276" w:lineRule="auto"/>
        <w:jc w:val="center"/>
        <w:rPr>
          <w:rFonts w:ascii="Arial" w:eastAsia="Arial" w:hAnsi="Arial" w:cs="Arial"/>
          <w:b/>
          <w:bCs/>
        </w:rPr>
      </w:pPr>
      <w:r>
        <w:rPr>
          <w:rFonts w:ascii="Arial" w:eastAsia="Arial" w:hAnsi="Arial" w:cs="Arial"/>
          <w:b/>
          <w:bCs/>
        </w:rPr>
        <w:t>§ 2</w:t>
      </w:r>
      <w:r w:rsidR="007244C9">
        <w:rPr>
          <w:rFonts w:ascii="Arial" w:eastAsia="Arial" w:hAnsi="Arial" w:cs="Arial"/>
          <w:b/>
          <w:bCs/>
        </w:rPr>
        <w:t>1</w:t>
      </w:r>
    </w:p>
    <w:p w14:paraId="4E7E7CDD" w14:textId="77777777" w:rsidR="00D53310" w:rsidRPr="004A6A96" w:rsidRDefault="0077205C" w:rsidP="001A1B31">
      <w:pPr>
        <w:spacing w:line="276" w:lineRule="auto"/>
        <w:ind w:left="3264"/>
        <w:jc w:val="both"/>
        <w:rPr>
          <w:rFonts w:ascii="Arial" w:eastAsia="Arial" w:hAnsi="Arial" w:cs="Arial"/>
          <w:b/>
          <w:bCs/>
        </w:rPr>
      </w:pPr>
      <w:r w:rsidRPr="004A6A96">
        <w:rPr>
          <w:rFonts w:ascii="Arial" w:eastAsia="Arial" w:hAnsi="Arial" w:cs="Arial"/>
          <w:b/>
          <w:bCs/>
        </w:rPr>
        <w:t>Odstąpienie od umowy</w:t>
      </w:r>
    </w:p>
    <w:p w14:paraId="43A78171" w14:textId="447FD758" w:rsidR="004A6A96" w:rsidRPr="00E615DE" w:rsidRDefault="004A6A96" w:rsidP="00814403">
      <w:pPr>
        <w:pStyle w:val="Akapitzlist"/>
        <w:numPr>
          <w:ilvl w:val="0"/>
          <w:numId w:val="51"/>
        </w:numPr>
        <w:spacing w:line="276" w:lineRule="auto"/>
        <w:jc w:val="both"/>
        <w:rPr>
          <w:rFonts w:ascii="Arial" w:hAnsi="Arial" w:cs="Arial"/>
          <w:color w:val="000000" w:themeColor="text1"/>
        </w:rPr>
      </w:pPr>
      <w:r w:rsidRPr="00E615DE">
        <w:rPr>
          <w:rFonts w:ascii="Arial" w:hAnsi="Arial" w:cs="Arial"/>
          <w:color w:val="000000" w:themeColor="text1"/>
        </w:rPr>
        <w:t xml:space="preserve">Zamawiający może odstąpić od Umowy – na </w:t>
      </w:r>
      <w:r w:rsidRPr="00B1013A">
        <w:rPr>
          <w:rFonts w:ascii="Arial" w:hAnsi="Arial" w:cs="Arial"/>
          <w:color w:val="000000" w:themeColor="text1"/>
        </w:rPr>
        <w:t xml:space="preserve">podstawie </w:t>
      </w:r>
      <w:r w:rsidRPr="00B1013A">
        <w:rPr>
          <w:rFonts w:ascii="Arial" w:eastAsia="Segoe UI" w:hAnsi="Arial" w:cs="Arial"/>
          <w:color w:val="000000" w:themeColor="text1"/>
          <w:kern w:val="2"/>
        </w:rPr>
        <w:t xml:space="preserve"> art.  465 ust. 7 Pzp </w:t>
      </w:r>
      <w:r w:rsidRPr="00B1013A">
        <w:rPr>
          <w:rFonts w:ascii="Arial" w:hAnsi="Arial" w:cs="Arial"/>
          <w:color w:val="000000" w:themeColor="text1"/>
        </w:rPr>
        <w:t xml:space="preserve">- w przypadku konieczności, wielokrotnego dokonania przez Zamawiającego bezpośredniej zapłaty podwykonawcy lub dalszemu podwykonawcy, o którym mowa w § </w:t>
      </w:r>
      <w:r w:rsidR="00B1013A" w:rsidRPr="00B1013A">
        <w:rPr>
          <w:rFonts w:ascii="Arial" w:hAnsi="Arial" w:cs="Arial"/>
          <w:color w:val="000000" w:themeColor="text1"/>
        </w:rPr>
        <w:t>13</w:t>
      </w:r>
      <w:r w:rsidRPr="00B1013A">
        <w:rPr>
          <w:rFonts w:ascii="Arial" w:hAnsi="Arial" w:cs="Arial"/>
          <w:color w:val="000000" w:themeColor="text1"/>
        </w:rPr>
        <w:t xml:space="preserve"> ust. 1</w:t>
      </w:r>
      <w:r w:rsidR="00B1013A" w:rsidRPr="00B1013A">
        <w:rPr>
          <w:rFonts w:ascii="Arial" w:hAnsi="Arial" w:cs="Arial"/>
          <w:color w:val="000000" w:themeColor="text1"/>
        </w:rPr>
        <w:t>2</w:t>
      </w:r>
      <w:r w:rsidRPr="00B1013A">
        <w:rPr>
          <w:rFonts w:ascii="Arial" w:hAnsi="Arial" w:cs="Arial"/>
          <w:color w:val="000000" w:themeColor="text1"/>
        </w:rPr>
        <w:t xml:space="preserve"> Umowy lub konieczności dokonania bezpośrednich zapłat na sumę większą niż 5 % (pięć</w:t>
      </w:r>
      <w:r w:rsidRPr="00E615DE">
        <w:rPr>
          <w:rFonts w:ascii="Arial" w:hAnsi="Arial" w:cs="Arial"/>
          <w:color w:val="000000" w:themeColor="text1"/>
        </w:rPr>
        <w:t xml:space="preserve"> procent) wartości brutto wynagrodzenia wskazanego w § </w:t>
      </w:r>
      <w:r w:rsidR="00B1013A">
        <w:rPr>
          <w:rFonts w:ascii="Arial" w:hAnsi="Arial" w:cs="Arial"/>
          <w:color w:val="000000" w:themeColor="text1"/>
        </w:rPr>
        <w:t>1</w:t>
      </w:r>
      <w:r w:rsidR="007244C9">
        <w:rPr>
          <w:rFonts w:ascii="Arial" w:hAnsi="Arial" w:cs="Arial"/>
          <w:color w:val="000000" w:themeColor="text1"/>
        </w:rPr>
        <w:t>1</w:t>
      </w:r>
      <w:r w:rsidRPr="00E615DE">
        <w:rPr>
          <w:rFonts w:ascii="Arial" w:hAnsi="Arial" w:cs="Arial"/>
          <w:color w:val="000000" w:themeColor="text1"/>
        </w:rPr>
        <w:t xml:space="preserve"> ust. 1 niniejszej Umowy.</w:t>
      </w:r>
    </w:p>
    <w:p w14:paraId="0C1DA7C5" w14:textId="3FB96190" w:rsidR="004A6A96" w:rsidRPr="00E615DE" w:rsidRDefault="004A6A96" w:rsidP="00814403">
      <w:pPr>
        <w:pStyle w:val="Akapitzlist"/>
        <w:numPr>
          <w:ilvl w:val="0"/>
          <w:numId w:val="51"/>
        </w:numPr>
        <w:spacing w:line="276" w:lineRule="auto"/>
        <w:jc w:val="both"/>
        <w:rPr>
          <w:rFonts w:ascii="Arial" w:hAnsi="Arial" w:cs="Arial"/>
          <w:color w:val="000000" w:themeColor="text1"/>
        </w:rPr>
      </w:pPr>
      <w:r w:rsidRPr="00E615DE">
        <w:rPr>
          <w:rFonts w:ascii="Arial" w:hAnsi="Arial" w:cs="Arial"/>
          <w:color w:val="000000" w:themeColor="text1"/>
        </w:rPr>
        <w:t>Zamawiający uprawniony jest d</w:t>
      </w:r>
      <w:r w:rsidR="00972E8F" w:rsidRPr="00E615DE">
        <w:rPr>
          <w:rFonts w:ascii="Arial" w:hAnsi="Arial" w:cs="Arial"/>
          <w:color w:val="000000" w:themeColor="text1"/>
        </w:rPr>
        <w:t xml:space="preserve">o odstąpienia </w:t>
      </w:r>
      <w:r w:rsidRPr="00E615DE">
        <w:rPr>
          <w:rFonts w:ascii="Arial" w:hAnsi="Arial" w:cs="Arial"/>
          <w:color w:val="000000" w:themeColor="text1"/>
        </w:rPr>
        <w:t>od umowy w przypadku, gdy:</w:t>
      </w:r>
    </w:p>
    <w:p w14:paraId="3E03F074" w14:textId="7326C032" w:rsidR="004A6A96" w:rsidRPr="00E615DE" w:rsidRDefault="004A6A96" w:rsidP="00814403">
      <w:pPr>
        <w:numPr>
          <w:ilvl w:val="1"/>
          <w:numId w:val="49"/>
        </w:numPr>
        <w:suppressAutoHyphens/>
        <w:spacing w:after="120" w:line="276" w:lineRule="auto"/>
        <w:jc w:val="both"/>
        <w:rPr>
          <w:rFonts w:ascii="Arial" w:hAnsi="Arial" w:cs="Arial"/>
          <w:color w:val="000000" w:themeColor="text1"/>
        </w:rPr>
      </w:pPr>
      <w:r w:rsidRPr="00E615DE">
        <w:rPr>
          <w:rFonts w:ascii="Arial" w:hAnsi="Arial" w:cs="Arial"/>
          <w:color w:val="000000" w:themeColor="text1"/>
        </w:rPr>
        <w:t xml:space="preserve">Wykonawca nie rozpoczął realizacji Umowy bez uzasadnionych przyczyn oraz nie podejmuje się ich rozpoczęcia, pomimo wezwania Zamawiającego złożonego na piśmie, a bezczynność Wykonawcy trwa dłużej niż </w:t>
      </w:r>
      <w:r w:rsidR="006C1209" w:rsidRPr="00E615DE">
        <w:rPr>
          <w:rFonts w:ascii="Arial" w:hAnsi="Arial" w:cs="Arial"/>
          <w:color w:val="000000" w:themeColor="text1"/>
        </w:rPr>
        <w:t>14</w:t>
      </w:r>
      <w:r w:rsidRPr="00E615DE">
        <w:rPr>
          <w:rFonts w:ascii="Arial" w:hAnsi="Arial" w:cs="Arial"/>
          <w:color w:val="000000" w:themeColor="text1"/>
        </w:rPr>
        <w:t xml:space="preserve"> </w:t>
      </w:r>
      <w:r w:rsidR="006C1209" w:rsidRPr="00E615DE">
        <w:rPr>
          <w:rFonts w:ascii="Arial" w:hAnsi="Arial" w:cs="Arial"/>
          <w:color w:val="000000" w:themeColor="text1"/>
        </w:rPr>
        <w:t>dni</w:t>
      </w:r>
      <w:r w:rsidRPr="00E615DE">
        <w:rPr>
          <w:rFonts w:ascii="Arial" w:hAnsi="Arial" w:cs="Arial"/>
          <w:color w:val="000000" w:themeColor="text1"/>
        </w:rPr>
        <w:t>,</w:t>
      </w:r>
    </w:p>
    <w:p w14:paraId="382C6A8F" w14:textId="6B86C192" w:rsidR="004A6A96" w:rsidRPr="00E615DE" w:rsidRDefault="004A6A96" w:rsidP="00814403">
      <w:pPr>
        <w:numPr>
          <w:ilvl w:val="1"/>
          <w:numId w:val="49"/>
        </w:numPr>
        <w:suppressAutoHyphens/>
        <w:spacing w:after="120" w:line="276" w:lineRule="auto"/>
        <w:jc w:val="both"/>
        <w:rPr>
          <w:rFonts w:ascii="Arial" w:hAnsi="Arial" w:cs="Arial"/>
          <w:color w:val="000000" w:themeColor="text1"/>
        </w:rPr>
      </w:pPr>
      <w:r w:rsidRPr="00E615DE">
        <w:rPr>
          <w:rFonts w:ascii="Arial" w:hAnsi="Arial" w:cs="Arial"/>
          <w:color w:val="000000" w:themeColor="text1"/>
        </w:rPr>
        <w:t xml:space="preserve">Wykonawca przerwał  z powodu okoliczności leżących po jego stronie realizację </w:t>
      </w:r>
      <w:r w:rsidR="005E0D52" w:rsidRPr="00E615DE">
        <w:rPr>
          <w:rFonts w:ascii="Arial" w:hAnsi="Arial" w:cs="Arial"/>
          <w:color w:val="000000" w:themeColor="text1"/>
        </w:rPr>
        <w:t>p</w:t>
      </w:r>
      <w:r w:rsidRPr="00E615DE">
        <w:rPr>
          <w:rFonts w:ascii="Arial" w:hAnsi="Arial" w:cs="Arial"/>
          <w:color w:val="000000" w:themeColor="text1"/>
        </w:rPr>
        <w:t xml:space="preserve">rzedmiotu Umowy i przerwa ta trwa dłużej niż </w:t>
      </w:r>
      <w:r w:rsidR="006C1209" w:rsidRPr="00E615DE">
        <w:rPr>
          <w:rFonts w:ascii="Arial" w:hAnsi="Arial" w:cs="Arial"/>
          <w:color w:val="000000" w:themeColor="text1"/>
        </w:rPr>
        <w:t>30 dni</w:t>
      </w:r>
      <w:r w:rsidRPr="00E615DE">
        <w:rPr>
          <w:rFonts w:ascii="Arial" w:hAnsi="Arial" w:cs="Arial"/>
          <w:color w:val="000000" w:themeColor="text1"/>
        </w:rPr>
        <w:t>,</w:t>
      </w:r>
    </w:p>
    <w:p w14:paraId="1B00B051" w14:textId="2708F60B" w:rsidR="004A6A96" w:rsidRPr="007244C9" w:rsidRDefault="004A6A96" w:rsidP="00814403">
      <w:pPr>
        <w:numPr>
          <w:ilvl w:val="1"/>
          <w:numId w:val="49"/>
        </w:numPr>
        <w:suppressAutoHyphens/>
        <w:autoSpaceDE w:val="0"/>
        <w:spacing w:before="60" w:after="60" w:line="276" w:lineRule="auto"/>
        <w:jc w:val="both"/>
        <w:rPr>
          <w:rFonts w:ascii="Arial" w:hAnsi="Arial" w:cs="Arial"/>
          <w:color w:val="000000" w:themeColor="text1"/>
        </w:rPr>
      </w:pPr>
      <w:r w:rsidRPr="007244C9">
        <w:rPr>
          <w:rFonts w:ascii="Arial" w:hAnsi="Arial" w:cs="Arial"/>
          <w:color w:val="000000" w:themeColor="text1"/>
        </w:rPr>
        <w:t xml:space="preserve">Wykonawca nie przedłożył w wymaganej wysokości zabezpieczenia należytego wykonania </w:t>
      </w:r>
      <w:r w:rsidR="00313B4E" w:rsidRPr="007244C9">
        <w:rPr>
          <w:rFonts w:ascii="Arial" w:hAnsi="Arial" w:cs="Arial"/>
          <w:color w:val="000000" w:themeColor="text1"/>
        </w:rPr>
        <w:t>U</w:t>
      </w:r>
      <w:r w:rsidRPr="007244C9">
        <w:rPr>
          <w:rFonts w:ascii="Arial" w:hAnsi="Arial" w:cs="Arial"/>
          <w:color w:val="000000" w:themeColor="text1"/>
        </w:rPr>
        <w:t xml:space="preserve">mowy na okres obowiązywania Umowy lub w przypadku nieprzedłożenia w wymaganej wysokości zabezpieczenia należytego wykonania </w:t>
      </w:r>
      <w:r w:rsidR="00313B4E" w:rsidRPr="007244C9">
        <w:rPr>
          <w:rFonts w:ascii="Arial" w:hAnsi="Arial" w:cs="Arial"/>
          <w:color w:val="000000" w:themeColor="text1"/>
        </w:rPr>
        <w:t>U</w:t>
      </w:r>
      <w:r w:rsidRPr="007244C9">
        <w:rPr>
          <w:rFonts w:ascii="Arial" w:hAnsi="Arial" w:cs="Arial"/>
          <w:color w:val="000000" w:themeColor="text1"/>
        </w:rPr>
        <w:t>mowy na wydłużony okres jej obowiązywania lub wygaśnięcia z jakiegokolwiek powodu zabezpieczenia należytego wykonania Umowy w okresie jej obowiązywania lub w okresie rękojmi,</w:t>
      </w:r>
    </w:p>
    <w:p w14:paraId="0478C808" w14:textId="43C3825A" w:rsidR="004A6A96" w:rsidRPr="007244C9" w:rsidRDefault="004A6A96" w:rsidP="00814403">
      <w:pPr>
        <w:numPr>
          <w:ilvl w:val="1"/>
          <w:numId w:val="49"/>
        </w:numPr>
        <w:suppressAutoHyphens/>
        <w:autoSpaceDE w:val="0"/>
        <w:spacing w:before="60" w:after="60" w:line="276" w:lineRule="auto"/>
        <w:jc w:val="both"/>
        <w:rPr>
          <w:rFonts w:ascii="Arial" w:hAnsi="Arial" w:cs="Arial"/>
          <w:color w:val="000000" w:themeColor="text1"/>
        </w:rPr>
      </w:pPr>
      <w:r w:rsidRPr="007244C9">
        <w:rPr>
          <w:rFonts w:ascii="Arial" w:hAnsi="Arial" w:cs="Arial"/>
          <w:color w:val="000000" w:themeColor="text1"/>
        </w:rPr>
        <w:t xml:space="preserve">Wykonawca wykonuje </w:t>
      </w:r>
      <w:r w:rsidR="00313B4E" w:rsidRPr="007244C9">
        <w:rPr>
          <w:rFonts w:ascii="Arial" w:hAnsi="Arial" w:cs="Arial"/>
          <w:color w:val="000000" w:themeColor="text1"/>
        </w:rPr>
        <w:t>P</w:t>
      </w:r>
      <w:r w:rsidRPr="007244C9">
        <w:rPr>
          <w:rFonts w:ascii="Arial" w:hAnsi="Arial" w:cs="Arial"/>
          <w:color w:val="000000" w:themeColor="text1"/>
        </w:rPr>
        <w:t xml:space="preserve">rzedmiot Umowy przy pomocy </w:t>
      </w:r>
      <w:r w:rsidR="00313B4E" w:rsidRPr="007244C9">
        <w:rPr>
          <w:rFonts w:ascii="Arial" w:hAnsi="Arial" w:cs="Arial"/>
          <w:color w:val="000000" w:themeColor="text1"/>
        </w:rPr>
        <w:t>P</w:t>
      </w:r>
      <w:r w:rsidRPr="007244C9">
        <w:rPr>
          <w:rFonts w:ascii="Arial" w:hAnsi="Arial" w:cs="Arial"/>
          <w:color w:val="000000" w:themeColor="text1"/>
        </w:rPr>
        <w:t xml:space="preserve">odwykonawcy/-ów pomimo pisemnego sprzeciwu lub zastrzeżeń Zamawiającego wobec powierzenia </w:t>
      </w:r>
      <w:r w:rsidR="00313B4E" w:rsidRPr="007244C9">
        <w:rPr>
          <w:rFonts w:ascii="Arial" w:hAnsi="Arial" w:cs="Arial"/>
          <w:color w:val="000000" w:themeColor="text1"/>
        </w:rPr>
        <w:lastRenderedPageBreak/>
        <w:t>P</w:t>
      </w:r>
      <w:r w:rsidRPr="007244C9">
        <w:rPr>
          <w:rFonts w:ascii="Arial" w:hAnsi="Arial" w:cs="Arial"/>
          <w:color w:val="000000" w:themeColor="text1"/>
        </w:rPr>
        <w:t xml:space="preserve">odwykonawcy lub </w:t>
      </w:r>
      <w:r w:rsidR="00313B4E" w:rsidRPr="007244C9">
        <w:rPr>
          <w:rFonts w:ascii="Arial" w:hAnsi="Arial" w:cs="Arial"/>
          <w:color w:val="000000" w:themeColor="text1"/>
        </w:rPr>
        <w:t>D</w:t>
      </w:r>
      <w:r w:rsidRPr="007244C9">
        <w:rPr>
          <w:rFonts w:ascii="Arial" w:hAnsi="Arial" w:cs="Arial"/>
          <w:color w:val="000000" w:themeColor="text1"/>
        </w:rPr>
        <w:t xml:space="preserve">alszemu </w:t>
      </w:r>
      <w:r w:rsidR="00313B4E" w:rsidRPr="007244C9">
        <w:rPr>
          <w:rFonts w:ascii="Arial" w:hAnsi="Arial" w:cs="Arial"/>
          <w:color w:val="000000" w:themeColor="text1"/>
        </w:rPr>
        <w:t>P</w:t>
      </w:r>
      <w:r w:rsidRPr="007244C9">
        <w:rPr>
          <w:rFonts w:ascii="Arial" w:hAnsi="Arial" w:cs="Arial"/>
          <w:color w:val="000000" w:themeColor="text1"/>
        </w:rPr>
        <w:t xml:space="preserve">odwykonawcy realizacji części </w:t>
      </w:r>
      <w:r w:rsidR="00313B4E" w:rsidRPr="007244C9">
        <w:rPr>
          <w:rFonts w:ascii="Arial" w:hAnsi="Arial" w:cs="Arial"/>
          <w:color w:val="000000" w:themeColor="text1"/>
        </w:rPr>
        <w:t>P</w:t>
      </w:r>
      <w:r w:rsidRPr="007244C9">
        <w:rPr>
          <w:rFonts w:ascii="Arial" w:hAnsi="Arial" w:cs="Arial"/>
          <w:color w:val="000000" w:themeColor="text1"/>
        </w:rPr>
        <w:t>rzedmiotu Umowy,</w:t>
      </w:r>
    </w:p>
    <w:p w14:paraId="289E7BA7" w14:textId="09A5AF71" w:rsidR="004A6A96" w:rsidRPr="007244C9" w:rsidRDefault="004A6A96" w:rsidP="00814403">
      <w:pPr>
        <w:numPr>
          <w:ilvl w:val="1"/>
          <w:numId w:val="49"/>
        </w:numPr>
        <w:suppressAutoHyphens/>
        <w:autoSpaceDE w:val="0"/>
        <w:spacing w:before="60" w:after="60" w:line="276" w:lineRule="auto"/>
        <w:jc w:val="both"/>
        <w:rPr>
          <w:rFonts w:ascii="Arial" w:hAnsi="Arial" w:cs="Arial"/>
          <w:color w:val="000000" w:themeColor="text1"/>
        </w:rPr>
      </w:pPr>
      <w:r w:rsidRPr="007244C9">
        <w:rPr>
          <w:rFonts w:ascii="Arial" w:hAnsi="Arial" w:cs="Arial"/>
          <w:color w:val="000000" w:themeColor="text1"/>
        </w:rPr>
        <w:t xml:space="preserve">Wykonawca wykonuje </w:t>
      </w:r>
      <w:r w:rsidR="00313B4E" w:rsidRPr="007244C9">
        <w:rPr>
          <w:rFonts w:ascii="Arial" w:hAnsi="Arial" w:cs="Arial"/>
          <w:color w:val="000000" w:themeColor="text1"/>
        </w:rPr>
        <w:t>P</w:t>
      </w:r>
      <w:r w:rsidRPr="007244C9">
        <w:rPr>
          <w:rFonts w:ascii="Arial" w:hAnsi="Arial" w:cs="Arial"/>
          <w:color w:val="000000" w:themeColor="text1"/>
        </w:rPr>
        <w:t xml:space="preserve">rzedmiot Umowy przy pomocy </w:t>
      </w:r>
      <w:r w:rsidR="00313B4E" w:rsidRPr="007244C9">
        <w:rPr>
          <w:rFonts w:ascii="Arial" w:hAnsi="Arial" w:cs="Arial"/>
          <w:color w:val="000000" w:themeColor="text1"/>
        </w:rPr>
        <w:t>P</w:t>
      </w:r>
      <w:r w:rsidRPr="007244C9">
        <w:rPr>
          <w:rFonts w:ascii="Arial" w:hAnsi="Arial" w:cs="Arial"/>
          <w:color w:val="000000" w:themeColor="text1"/>
        </w:rPr>
        <w:t>odwykonawcy/-ów, pomimo niezgłoszenia powyższego faktu Zamawiającemu,</w:t>
      </w:r>
    </w:p>
    <w:p w14:paraId="3AC240D3" w14:textId="57AD9DC6" w:rsidR="004A6A96" w:rsidRPr="00271008" w:rsidRDefault="004A6A96" w:rsidP="00814403">
      <w:pPr>
        <w:numPr>
          <w:ilvl w:val="1"/>
          <w:numId w:val="49"/>
        </w:numPr>
        <w:suppressAutoHyphens/>
        <w:spacing w:line="100" w:lineRule="atLeast"/>
        <w:jc w:val="both"/>
        <w:rPr>
          <w:rFonts w:ascii="Arial" w:hAnsi="Arial" w:cs="Arial"/>
          <w:color w:val="000000" w:themeColor="text1"/>
        </w:rPr>
      </w:pPr>
      <w:r w:rsidRPr="007244C9">
        <w:rPr>
          <w:rFonts w:ascii="Arial" w:hAnsi="Arial" w:cs="Arial"/>
          <w:color w:val="000000" w:themeColor="text1"/>
        </w:rPr>
        <w:t xml:space="preserve">Wykonawca </w:t>
      </w:r>
      <w:r w:rsidRPr="00271008">
        <w:rPr>
          <w:rFonts w:ascii="Arial" w:hAnsi="Arial" w:cs="Arial"/>
          <w:color w:val="000000" w:themeColor="text1"/>
        </w:rPr>
        <w:t xml:space="preserve">nie dopełnił wymogu zatrudniania w stosunku pracy (przez Wykonawcę, </w:t>
      </w:r>
      <w:r w:rsidR="000B3632" w:rsidRPr="00271008">
        <w:rPr>
          <w:rFonts w:ascii="Arial" w:hAnsi="Arial" w:cs="Arial"/>
          <w:color w:val="000000" w:themeColor="text1"/>
        </w:rPr>
        <w:t>P</w:t>
      </w:r>
      <w:r w:rsidRPr="00271008">
        <w:rPr>
          <w:rFonts w:ascii="Arial" w:hAnsi="Arial" w:cs="Arial"/>
          <w:color w:val="000000" w:themeColor="text1"/>
        </w:rPr>
        <w:t xml:space="preserve">odwykonawcę lub </w:t>
      </w:r>
      <w:r w:rsidR="000B3632" w:rsidRPr="00271008">
        <w:rPr>
          <w:rFonts w:ascii="Arial" w:hAnsi="Arial" w:cs="Arial"/>
          <w:color w:val="000000" w:themeColor="text1"/>
        </w:rPr>
        <w:t>D</w:t>
      </w:r>
      <w:r w:rsidRPr="00271008">
        <w:rPr>
          <w:rFonts w:ascii="Arial" w:hAnsi="Arial" w:cs="Arial"/>
          <w:color w:val="000000" w:themeColor="text1"/>
        </w:rPr>
        <w:t xml:space="preserve">alszego podwykonawcę) osób realizujących prace wskazane w § </w:t>
      </w:r>
      <w:r w:rsidR="000B3632" w:rsidRPr="00271008">
        <w:rPr>
          <w:rFonts w:ascii="Arial" w:hAnsi="Arial" w:cs="Arial"/>
          <w:color w:val="000000" w:themeColor="text1"/>
        </w:rPr>
        <w:t>1</w:t>
      </w:r>
      <w:r w:rsidR="00271008" w:rsidRPr="00271008">
        <w:rPr>
          <w:rFonts w:ascii="Arial" w:hAnsi="Arial" w:cs="Arial"/>
          <w:color w:val="000000" w:themeColor="text1"/>
        </w:rPr>
        <w:t>6</w:t>
      </w:r>
      <w:r w:rsidR="000B3632" w:rsidRPr="00271008">
        <w:rPr>
          <w:rFonts w:ascii="Arial" w:hAnsi="Arial" w:cs="Arial"/>
          <w:color w:val="000000" w:themeColor="text1"/>
        </w:rPr>
        <w:t xml:space="preserve"> ust. 1</w:t>
      </w:r>
      <w:r w:rsidRPr="00271008">
        <w:rPr>
          <w:rFonts w:ascii="Arial" w:hAnsi="Arial" w:cs="Arial"/>
          <w:color w:val="000000" w:themeColor="text1"/>
        </w:rPr>
        <w:t>.</w:t>
      </w:r>
    </w:p>
    <w:p w14:paraId="493DA875" w14:textId="12ED9993" w:rsidR="004A6A96" w:rsidRPr="00E615DE" w:rsidRDefault="004A6A96" w:rsidP="00814403">
      <w:pPr>
        <w:pStyle w:val="Akapitzlist"/>
        <w:numPr>
          <w:ilvl w:val="0"/>
          <w:numId w:val="51"/>
        </w:numPr>
        <w:spacing w:after="120" w:line="276" w:lineRule="auto"/>
        <w:jc w:val="both"/>
        <w:rPr>
          <w:rFonts w:ascii="Arial" w:hAnsi="Arial" w:cs="Arial"/>
          <w:color w:val="000000" w:themeColor="text1"/>
        </w:rPr>
      </w:pPr>
      <w:r w:rsidRPr="00271008">
        <w:rPr>
          <w:rFonts w:ascii="Arial" w:hAnsi="Arial" w:cs="Arial"/>
          <w:color w:val="000000" w:themeColor="text1"/>
        </w:rPr>
        <w:t>Uprawnienie do odstąpienia od Umowy, o</w:t>
      </w:r>
      <w:r w:rsidRPr="00E615DE">
        <w:rPr>
          <w:rFonts w:ascii="Arial" w:hAnsi="Arial" w:cs="Arial"/>
          <w:color w:val="000000" w:themeColor="text1"/>
        </w:rPr>
        <w:t xml:space="preserve"> którym mowa w ust. 1 i 2 powyżej – Zamawiający może wykonać w terminie do 90 dni od powzięcia wiadomości o okoliczności uprawniającej do odstąpienia od umowy</w:t>
      </w:r>
      <w:r w:rsidR="000B3632" w:rsidRPr="00E615DE">
        <w:rPr>
          <w:rFonts w:ascii="Arial" w:hAnsi="Arial" w:cs="Arial"/>
          <w:color w:val="000000" w:themeColor="text1"/>
        </w:rPr>
        <w:t>,</w:t>
      </w:r>
      <w:r w:rsidRPr="00E615DE">
        <w:rPr>
          <w:rFonts w:ascii="Arial" w:hAnsi="Arial" w:cs="Arial"/>
          <w:color w:val="000000" w:themeColor="text1"/>
        </w:rPr>
        <w:t xml:space="preserve"> wskazanej w ust. 1 i 2 powyżej.</w:t>
      </w:r>
    </w:p>
    <w:p w14:paraId="5D74671F" w14:textId="6B83E2BC" w:rsidR="004A6A96" w:rsidRPr="00E615DE" w:rsidRDefault="004A6A96" w:rsidP="00814403">
      <w:pPr>
        <w:pStyle w:val="Akapitzlist"/>
        <w:numPr>
          <w:ilvl w:val="0"/>
          <w:numId w:val="51"/>
        </w:numPr>
        <w:spacing w:after="120" w:line="276" w:lineRule="auto"/>
        <w:jc w:val="both"/>
        <w:rPr>
          <w:rFonts w:ascii="Arial" w:hAnsi="Arial" w:cs="Arial"/>
          <w:color w:val="000000" w:themeColor="text1"/>
        </w:rPr>
      </w:pPr>
      <w:r w:rsidRPr="00E615DE">
        <w:rPr>
          <w:rFonts w:ascii="Arial" w:hAnsi="Arial"/>
          <w:color w:val="000000" w:themeColor="text1"/>
        </w:rPr>
        <w:t xml:space="preserve">Wykonawcy przysługuje prawo odstąpienia od umowy w przypadku braku terminowej zapłaty wynagrodzenia przez Zamawiającego minimum 60 dni kalendarzowych po wyznaczonym terminie umownym – po uprzednim pisemnym wezwaniu do zapłaty i bezskutecznym upływie wyznaczonego dodatkowego terminu nie krótszego niż 21 dni.  </w:t>
      </w:r>
    </w:p>
    <w:p w14:paraId="61F23871" w14:textId="0EE6DA03" w:rsidR="00A56DE8" w:rsidRPr="00E615DE" w:rsidRDefault="004A6A96" w:rsidP="00814403">
      <w:pPr>
        <w:pStyle w:val="Akapitzlist"/>
        <w:numPr>
          <w:ilvl w:val="0"/>
          <w:numId w:val="51"/>
        </w:numPr>
        <w:spacing w:after="120" w:line="276" w:lineRule="auto"/>
        <w:jc w:val="both"/>
        <w:rPr>
          <w:rFonts w:ascii="Arial" w:hAnsi="Arial" w:cs="Arial"/>
          <w:color w:val="000000" w:themeColor="text1"/>
        </w:rPr>
      </w:pPr>
      <w:r w:rsidRPr="00E615DE">
        <w:rPr>
          <w:rFonts w:ascii="Arial" w:hAnsi="Arial" w:cs="Arial"/>
          <w:color w:val="000000" w:themeColor="text1"/>
        </w:rPr>
        <w:t xml:space="preserve">Uprawnienie do odstąpienia od Umowy, o którym mowa w ust. 4 – Wykonawca może wykonać w terminie do 90 (dziewięćdziesięciu) dni od powzięcia wiadomości o okoliczności uprawniającej do odstąpienia od </w:t>
      </w:r>
      <w:r w:rsidR="000B3632" w:rsidRPr="00E615DE">
        <w:rPr>
          <w:rFonts w:ascii="Arial" w:hAnsi="Arial" w:cs="Arial"/>
          <w:color w:val="000000" w:themeColor="text1"/>
        </w:rPr>
        <w:t>U</w:t>
      </w:r>
      <w:r w:rsidRPr="00E615DE">
        <w:rPr>
          <w:rFonts w:ascii="Arial" w:hAnsi="Arial" w:cs="Arial"/>
          <w:color w:val="000000" w:themeColor="text1"/>
        </w:rPr>
        <w:t>mowy wskazanej w ust. 4 powyżej.</w:t>
      </w:r>
    </w:p>
    <w:p w14:paraId="32933AAC" w14:textId="63939383" w:rsidR="004A6A96" w:rsidRPr="00E615DE" w:rsidRDefault="004A6A96" w:rsidP="00814403">
      <w:pPr>
        <w:pStyle w:val="Akapitzlist"/>
        <w:numPr>
          <w:ilvl w:val="0"/>
          <w:numId w:val="51"/>
        </w:numPr>
        <w:spacing w:after="120" w:line="276" w:lineRule="auto"/>
        <w:jc w:val="both"/>
        <w:rPr>
          <w:rFonts w:ascii="Arial" w:hAnsi="Arial" w:cs="Arial"/>
          <w:color w:val="000000" w:themeColor="text1"/>
        </w:rPr>
      </w:pPr>
      <w:r w:rsidRPr="00E615DE">
        <w:rPr>
          <w:rFonts w:ascii="Arial" w:hAnsi="Arial" w:cs="Arial"/>
          <w:color w:val="000000" w:themeColor="text1"/>
        </w:rPr>
        <w:t>Niezależnie od powyższego – Strony uprawnione są od Umowy odstąpić na zasadach określonych przepisami KC.</w:t>
      </w:r>
    </w:p>
    <w:p w14:paraId="553E9699" w14:textId="595E8F32" w:rsidR="004A6A96" w:rsidRPr="00E615DE" w:rsidRDefault="004A6A96" w:rsidP="00814403">
      <w:pPr>
        <w:pStyle w:val="Akapitzlist"/>
        <w:numPr>
          <w:ilvl w:val="0"/>
          <w:numId w:val="51"/>
        </w:numPr>
        <w:spacing w:after="120" w:line="276" w:lineRule="auto"/>
        <w:jc w:val="both"/>
        <w:rPr>
          <w:rFonts w:ascii="Arial" w:hAnsi="Arial" w:cs="Arial"/>
          <w:color w:val="000000" w:themeColor="text1"/>
        </w:rPr>
      </w:pPr>
      <w:r w:rsidRPr="00E615DE">
        <w:rPr>
          <w:rFonts w:ascii="Arial" w:hAnsi="Arial" w:cs="Arial"/>
          <w:color w:val="000000" w:themeColor="text1"/>
        </w:rPr>
        <w:t>Strony dopuszczają możliwość odstąpienia od Umowy w części, w zakresie całej reszty niespełnionego świadczenia (ex nunc).</w:t>
      </w:r>
    </w:p>
    <w:p w14:paraId="5D245BAC" w14:textId="7FB2105E" w:rsidR="004A6A96" w:rsidRPr="00E615DE" w:rsidRDefault="004A6A96" w:rsidP="00814403">
      <w:pPr>
        <w:pStyle w:val="Akapitzlist"/>
        <w:numPr>
          <w:ilvl w:val="0"/>
          <w:numId w:val="51"/>
        </w:numPr>
        <w:spacing w:after="120" w:line="276" w:lineRule="auto"/>
        <w:jc w:val="both"/>
        <w:rPr>
          <w:rFonts w:ascii="Arial" w:hAnsi="Arial" w:cs="Arial"/>
          <w:color w:val="000000" w:themeColor="text1"/>
        </w:rPr>
      </w:pPr>
      <w:r w:rsidRPr="00E615DE">
        <w:rPr>
          <w:rFonts w:ascii="Arial" w:hAnsi="Arial" w:cs="Arial"/>
          <w:color w:val="000000" w:themeColor="text1"/>
        </w:rPr>
        <w:t xml:space="preserve">Odstąpienie od Umowy powinno nastąpić w formie pisemnej pod rygorem nieważności i powinno zawierać uzasadnienie. </w:t>
      </w:r>
    </w:p>
    <w:p w14:paraId="56DDCB7F" w14:textId="0F8FEA21" w:rsidR="004A6A96" w:rsidRPr="00E615DE" w:rsidRDefault="004A6A96" w:rsidP="00814403">
      <w:pPr>
        <w:pStyle w:val="Akapitzlist"/>
        <w:numPr>
          <w:ilvl w:val="0"/>
          <w:numId w:val="51"/>
        </w:numPr>
        <w:spacing w:line="276" w:lineRule="auto"/>
        <w:jc w:val="both"/>
        <w:rPr>
          <w:rFonts w:ascii="Arial" w:hAnsi="Arial" w:cs="Arial"/>
          <w:color w:val="000000" w:themeColor="text1"/>
        </w:rPr>
      </w:pPr>
      <w:r w:rsidRPr="00E615DE">
        <w:rPr>
          <w:rFonts w:ascii="Arial" w:hAnsi="Arial" w:cs="Arial"/>
          <w:color w:val="000000" w:themeColor="text1"/>
        </w:rPr>
        <w:t>W wypadku odstąpienia od Umowy Wykonawcę oraz Zamawiającego obciążają następujące obowiązki szczegółowe:</w:t>
      </w:r>
    </w:p>
    <w:p w14:paraId="6647F4B8" w14:textId="2E4CFB69" w:rsidR="00806E5F" w:rsidRPr="00E615DE" w:rsidRDefault="004A6A96" w:rsidP="00814403">
      <w:pPr>
        <w:pStyle w:val="Tekstpodstawowy"/>
        <w:numPr>
          <w:ilvl w:val="0"/>
          <w:numId w:val="50"/>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 xml:space="preserve">W przypadku odstąpienia od Umowy w terminie 3 dni od dnia odstąpienia od Umowy, zostaną rozpoczęte czynności inwentaryzacji robót/prac w toku według stanu na dzień odstąpienia. Inwentaryzację przeprowadza </w:t>
      </w:r>
      <w:r w:rsidRPr="00B1013A">
        <w:rPr>
          <w:rFonts w:ascii="Arial" w:hAnsi="Arial" w:cs="Arial"/>
          <w:color w:val="000000" w:themeColor="text1"/>
          <w:sz w:val="22"/>
          <w:szCs w:val="22"/>
        </w:rPr>
        <w:t>komisja powołana przez Zamawiającego przy udziale Wykonawcy</w:t>
      </w:r>
      <w:r w:rsidR="00817952">
        <w:rPr>
          <w:rFonts w:ascii="Arial" w:hAnsi="Arial" w:cs="Arial"/>
          <w:color w:val="000000" w:themeColor="text1"/>
          <w:sz w:val="22"/>
          <w:szCs w:val="22"/>
        </w:rPr>
        <w:t xml:space="preserve"> </w:t>
      </w:r>
      <w:r w:rsidR="007164D8" w:rsidRPr="00B1013A">
        <w:rPr>
          <w:rFonts w:ascii="Arial" w:eastAsia="Arial" w:hAnsi="Arial" w:cs="Arial"/>
          <w:sz w:val="22"/>
          <w:szCs w:val="22"/>
        </w:rPr>
        <w:t>(jeżeli będzie ustanowiony przez Zamawiającego</w:t>
      </w:r>
      <w:r w:rsidR="007164D8" w:rsidRPr="00B1013A">
        <w:rPr>
          <w:rFonts w:ascii="Arial" w:eastAsia="Arial" w:hAnsi="Arial" w:cs="Arial"/>
        </w:rPr>
        <w:t>)</w:t>
      </w:r>
      <w:r w:rsidRPr="00B1013A">
        <w:rPr>
          <w:rFonts w:ascii="Arial" w:hAnsi="Arial" w:cs="Arial"/>
          <w:color w:val="000000" w:themeColor="text1"/>
          <w:sz w:val="22"/>
          <w:szCs w:val="22"/>
        </w:rPr>
        <w:t xml:space="preserve">. </w:t>
      </w:r>
      <w:r w:rsidR="00806E5F" w:rsidRPr="00B1013A">
        <w:rPr>
          <w:rFonts w:ascii="Arial" w:hAnsi="Arial" w:cs="Arial"/>
          <w:color w:val="000000" w:themeColor="text1"/>
          <w:sz w:val="22"/>
          <w:szCs w:val="22"/>
        </w:rPr>
        <w:t>Sprawdzona i podpisana przez inspektora</w:t>
      </w:r>
      <w:r w:rsidR="00806E5F" w:rsidRPr="00E615DE">
        <w:rPr>
          <w:rFonts w:ascii="Arial" w:hAnsi="Arial" w:cs="Arial"/>
          <w:color w:val="000000" w:themeColor="text1"/>
          <w:sz w:val="22"/>
          <w:szCs w:val="22"/>
        </w:rPr>
        <w:t xml:space="preserve"> nadzoru inwestorskiego Książka Obmiarów jest wymaganym, niezbędnym dokumentem budowy w przypadku odstąpienia którejkolwiek ze stron od zawartej umowy o roboty budowlane.</w:t>
      </w:r>
    </w:p>
    <w:p w14:paraId="15D4A433" w14:textId="051DFC50" w:rsidR="004A6A96" w:rsidRPr="00E615DE" w:rsidRDefault="004A6A96" w:rsidP="00E615DE">
      <w:pPr>
        <w:pStyle w:val="Tekstpodstawowy"/>
        <w:spacing w:line="276" w:lineRule="auto"/>
        <w:ind w:left="720"/>
        <w:jc w:val="both"/>
        <w:rPr>
          <w:rFonts w:ascii="Arial" w:hAnsi="Arial" w:cs="Arial"/>
          <w:color w:val="000000" w:themeColor="text1"/>
          <w:sz w:val="22"/>
          <w:szCs w:val="22"/>
        </w:rPr>
      </w:pPr>
      <w:r w:rsidRPr="00E615DE">
        <w:rPr>
          <w:rFonts w:ascii="Arial" w:hAnsi="Arial" w:cs="Arial"/>
          <w:color w:val="000000" w:themeColor="text1"/>
          <w:sz w:val="22"/>
          <w:szCs w:val="22"/>
        </w:rPr>
        <w:t xml:space="preserve">W protokole inwentaryzacji strony przedłożą zestawienie swoich roszczeń. Protokół będzie zawierał wyliczenie ilości i wartości wykonanych robót. Inwentaryzacja ilościowa będzie przebiegać przy użyciu kart obmiarowych i przez faktyczne mierzenie robót w naturze. </w:t>
      </w:r>
      <w:r w:rsidRPr="001C665E">
        <w:rPr>
          <w:rFonts w:ascii="Arial" w:hAnsi="Arial" w:cs="Arial"/>
          <w:color w:val="000000" w:themeColor="text1"/>
          <w:sz w:val="22"/>
          <w:szCs w:val="22"/>
        </w:rPr>
        <w:t xml:space="preserve">Ceny jednostkowe robót będą przyjęte w następujący sposób: dla robót podstawowych podlegających inwentaryzacji  wykonanych przez Wykonawcę </w:t>
      </w:r>
      <w:r w:rsidR="00704ECA" w:rsidRPr="001C665E">
        <w:rPr>
          <w:rFonts w:ascii="Arial" w:hAnsi="Arial" w:cs="Arial"/>
          <w:color w:val="000000" w:themeColor="text1"/>
          <w:sz w:val="22"/>
          <w:szCs w:val="22"/>
        </w:rPr>
        <w:t>–</w:t>
      </w:r>
      <w:r w:rsidRPr="001C665E">
        <w:rPr>
          <w:rFonts w:ascii="Arial" w:hAnsi="Arial" w:cs="Arial"/>
          <w:color w:val="000000" w:themeColor="text1"/>
          <w:sz w:val="22"/>
          <w:szCs w:val="22"/>
        </w:rPr>
        <w:t xml:space="preserve"> </w:t>
      </w:r>
      <w:r w:rsidRPr="001C665E">
        <w:rPr>
          <w:rFonts w:ascii="Arial" w:hAnsi="Arial"/>
          <w:color w:val="000000" w:themeColor="text1"/>
          <w:sz w:val="22"/>
        </w:rPr>
        <w:t>z</w:t>
      </w:r>
      <w:r w:rsidR="00704ECA" w:rsidRPr="001C665E">
        <w:rPr>
          <w:rFonts w:ascii="Arial" w:hAnsi="Arial"/>
          <w:color w:val="000000" w:themeColor="text1"/>
          <w:sz w:val="22"/>
        </w:rPr>
        <w:t xml:space="preserve"> oferty Wykonawcy, będącej podstawą zawarcia Umowy, a w przypadku gdy na podstawie oferty Wykonawcy nie da się określić ceny danego asortymentu jednostkowego robót - z</w:t>
      </w:r>
      <w:r w:rsidRPr="001C665E">
        <w:rPr>
          <w:rFonts w:ascii="Arial" w:hAnsi="Arial"/>
          <w:color w:val="000000" w:themeColor="text1"/>
          <w:sz w:val="22"/>
        </w:rPr>
        <w:t xml:space="preserve"> katalogu SEKOCENBUD (Średnie ceny z rejonu prowadzenia robót) z daty złożenia oferty</w:t>
      </w:r>
      <w:r w:rsidRPr="001C665E">
        <w:rPr>
          <w:rFonts w:ascii="Arial" w:hAnsi="Arial" w:cs="Arial"/>
          <w:color w:val="000000" w:themeColor="text1"/>
          <w:sz w:val="22"/>
          <w:szCs w:val="22"/>
        </w:rPr>
        <w:t xml:space="preserve">; dla robót dodatkowych </w:t>
      </w:r>
      <w:r w:rsidR="001E6049" w:rsidRPr="001C665E">
        <w:rPr>
          <w:rFonts w:ascii="Arial" w:hAnsi="Arial" w:cs="Arial"/>
          <w:color w:val="000000" w:themeColor="text1"/>
          <w:sz w:val="22"/>
          <w:szCs w:val="22"/>
        </w:rPr>
        <w:t xml:space="preserve">podlegających inwentaryzacji </w:t>
      </w:r>
      <w:r w:rsidRPr="001C665E">
        <w:rPr>
          <w:rFonts w:ascii="Arial" w:hAnsi="Arial" w:cs="Arial"/>
          <w:color w:val="000000" w:themeColor="text1"/>
          <w:sz w:val="22"/>
          <w:szCs w:val="22"/>
        </w:rPr>
        <w:t xml:space="preserve">wykonanych przez Wykonawcę - </w:t>
      </w:r>
      <w:r w:rsidR="001E6049" w:rsidRPr="001C665E">
        <w:rPr>
          <w:rFonts w:ascii="Arial" w:hAnsi="Arial"/>
          <w:color w:val="000000" w:themeColor="text1"/>
          <w:sz w:val="22"/>
        </w:rPr>
        <w:t>z oferty Wykonawcy, będącej podstawą podpisania protokołu konieczności</w:t>
      </w:r>
      <w:r w:rsidR="00CA5BAB" w:rsidRPr="001C665E">
        <w:rPr>
          <w:rFonts w:ascii="Arial" w:hAnsi="Arial"/>
          <w:color w:val="000000" w:themeColor="text1"/>
          <w:sz w:val="22"/>
        </w:rPr>
        <w:t xml:space="preserve"> dla robót dodatkowych</w:t>
      </w:r>
      <w:r w:rsidR="001E6049" w:rsidRPr="001C665E">
        <w:rPr>
          <w:rFonts w:ascii="Arial" w:hAnsi="Arial"/>
          <w:color w:val="000000" w:themeColor="text1"/>
          <w:sz w:val="22"/>
        </w:rPr>
        <w:t xml:space="preserve">, a w przypadku gdy na podstawie oferty Wykonawcy nie da się określić ceny danego asortymentu jednostkowego robót </w:t>
      </w:r>
      <w:r w:rsidRPr="001C665E">
        <w:rPr>
          <w:rFonts w:ascii="Arial" w:hAnsi="Arial"/>
          <w:color w:val="000000" w:themeColor="text1"/>
          <w:sz w:val="22"/>
        </w:rPr>
        <w:t>z katalogu SEKOCENBUD (Średnie ceny z rejonu prowadzenia robót) z daty podpisania protokołu koniecznośc</w:t>
      </w:r>
      <w:r w:rsidRPr="00EF62C0">
        <w:rPr>
          <w:rFonts w:ascii="Arial" w:hAnsi="Arial"/>
          <w:color w:val="000000" w:themeColor="text1"/>
          <w:sz w:val="22"/>
        </w:rPr>
        <w:t>i</w:t>
      </w:r>
      <w:r w:rsidRPr="00EF62C0">
        <w:rPr>
          <w:rFonts w:ascii="Arial" w:hAnsi="Arial" w:cs="Arial"/>
          <w:color w:val="000000" w:themeColor="text1"/>
          <w:sz w:val="22"/>
          <w:szCs w:val="22"/>
        </w:rPr>
        <w:t>.</w:t>
      </w:r>
      <w:r w:rsidR="001E6049">
        <w:rPr>
          <w:rFonts w:ascii="Arial" w:hAnsi="Arial" w:cs="Arial"/>
          <w:color w:val="000000" w:themeColor="text1"/>
          <w:sz w:val="22"/>
          <w:szCs w:val="22"/>
        </w:rPr>
        <w:t xml:space="preserve"> </w:t>
      </w:r>
      <w:r w:rsidRPr="00E615DE">
        <w:rPr>
          <w:rFonts w:ascii="Arial" w:hAnsi="Arial" w:cs="Arial"/>
          <w:color w:val="000000" w:themeColor="text1"/>
          <w:sz w:val="22"/>
          <w:szCs w:val="22"/>
        </w:rPr>
        <w:t>W przypadku gdy w inwentaryzowanych robotach wystąpi wadliwość komisja inwentaryzacyjna dokona obniżenia wartości wynagrodzenia z tytułu wadliwości.</w:t>
      </w:r>
    </w:p>
    <w:p w14:paraId="19AC02EF" w14:textId="77777777" w:rsidR="004A6A96" w:rsidRPr="00E615DE" w:rsidRDefault="004A6A96" w:rsidP="00814403">
      <w:pPr>
        <w:pStyle w:val="Tekstpodstawowy"/>
        <w:numPr>
          <w:ilvl w:val="0"/>
          <w:numId w:val="50"/>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lastRenderedPageBreak/>
        <w:t>Wykonawca zabezpieczy przerwane roboty w zakresie obustronnie uzgodnionym. W ramach zabezpieczenia zostaną między innymi: trwale wygrodzone miejsca robót, zasłonięte i zabezpieczone otwory, zabezpieczone i oznaczone wystające element. Zabezpieczenie ma ochronić obiekt przed niszczeniem w przypadku deszczu i przed dostępem osób postronnych.</w:t>
      </w:r>
    </w:p>
    <w:p w14:paraId="76F94C75" w14:textId="0BAC9C98" w:rsidR="004A6A96" w:rsidRPr="00E615DE" w:rsidRDefault="004A6A96" w:rsidP="00814403">
      <w:pPr>
        <w:pStyle w:val="Tekstpodstawowy"/>
        <w:numPr>
          <w:ilvl w:val="0"/>
          <w:numId w:val="50"/>
        </w:numPr>
        <w:spacing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 xml:space="preserve">Wykonawca zgłosi do dokonania przez Zamawiającego odbioru robót przerwanych oraz robót zabezpieczających. Wykonawca niezwłocznie, najpóźniej w terminie 5 dni licząc od dnia rozpoczęcia inwentaryzacji, usunie z </w:t>
      </w:r>
      <w:r w:rsidR="005E0D52" w:rsidRPr="00E615DE">
        <w:rPr>
          <w:rFonts w:ascii="Arial" w:hAnsi="Arial" w:cs="Arial"/>
          <w:color w:val="000000" w:themeColor="text1"/>
          <w:sz w:val="22"/>
          <w:szCs w:val="22"/>
        </w:rPr>
        <w:t>terenu</w:t>
      </w:r>
      <w:r w:rsidRPr="00E615DE">
        <w:rPr>
          <w:rFonts w:ascii="Arial" w:hAnsi="Arial" w:cs="Arial"/>
          <w:color w:val="000000" w:themeColor="text1"/>
          <w:sz w:val="22"/>
          <w:szCs w:val="22"/>
        </w:rPr>
        <w:t xml:space="preserve"> </w:t>
      </w:r>
      <w:r w:rsidR="005E0D52" w:rsidRPr="00E615DE">
        <w:rPr>
          <w:rFonts w:ascii="Arial" w:hAnsi="Arial" w:cs="Arial"/>
          <w:color w:val="000000" w:themeColor="text1"/>
          <w:sz w:val="22"/>
          <w:szCs w:val="22"/>
        </w:rPr>
        <w:t>b</w:t>
      </w:r>
      <w:r w:rsidRPr="00E615DE">
        <w:rPr>
          <w:rFonts w:ascii="Arial" w:hAnsi="Arial" w:cs="Arial"/>
          <w:color w:val="000000" w:themeColor="text1"/>
          <w:sz w:val="22"/>
          <w:szCs w:val="22"/>
        </w:rPr>
        <w:t>udowy urządzenia, materiały oraz sprzęt przez niego dostarczone, nie stanowiące własności Zamawiającego.</w:t>
      </w:r>
    </w:p>
    <w:p w14:paraId="3439B583" w14:textId="0F4D7923" w:rsidR="00D53310" w:rsidRPr="00E615DE" w:rsidRDefault="004A6A96" w:rsidP="00814403">
      <w:pPr>
        <w:pStyle w:val="Tekstpodstawowy"/>
        <w:numPr>
          <w:ilvl w:val="0"/>
          <w:numId w:val="50"/>
        </w:numPr>
        <w:spacing w:after="120" w:line="276" w:lineRule="auto"/>
        <w:jc w:val="both"/>
        <w:rPr>
          <w:rFonts w:ascii="Arial" w:hAnsi="Arial" w:cs="Arial"/>
          <w:color w:val="000000" w:themeColor="text1"/>
          <w:sz w:val="22"/>
          <w:szCs w:val="22"/>
        </w:rPr>
      </w:pPr>
      <w:r w:rsidRPr="00E615DE">
        <w:rPr>
          <w:rFonts w:ascii="Arial" w:hAnsi="Arial" w:cs="Arial"/>
          <w:color w:val="000000" w:themeColor="text1"/>
          <w:sz w:val="22"/>
          <w:szCs w:val="22"/>
        </w:rPr>
        <w:t xml:space="preserve">Wykonawca i Podwykonawcy mają obowiązek uczestniczyć w czynnościach inwentaryzacji. Brak udziału przedstawicieli Wykonawcy i Podwykonawców w pracach Komisji inwentaryzacyjnej robót nie wstrzymuje jej działań, a przeprowadzone czynności inwentaryzacji robót i sporządzone przez Komisję dokumenty w czasie prowadzonych czynności (mimo braku podpisu przedstawicieli Wykonawcy i  Podwykonawców) są wiążące dla Wykonawcy i dla Podwykonawców.  </w:t>
      </w:r>
    </w:p>
    <w:p w14:paraId="17617A0B" w14:textId="01562A8A" w:rsidR="00747EB2" w:rsidRPr="007244C9" w:rsidRDefault="00747EB2" w:rsidP="00747EB2">
      <w:pPr>
        <w:pStyle w:val="Tekstpodstawowy"/>
        <w:spacing w:line="276" w:lineRule="auto"/>
        <w:jc w:val="center"/>
        <w:rPr>
          <w:rFonts w:ascii="Arial" w:hAnsi="Arial" w:cs="Arial"/>
          <w:b/>
          <w:bCs/>
          <w:sz w:val="22"/>
          <w:szCs w:val="22"/>
        </w:rPr>
      </w:pPr>
      <w:r w:rsidRPr="007244C9">
        <w:rPr>
          <w:rFonts w:ascii="Arial" w:hAnsi="Arial" w:cs="Arial"/>
          <w:b/>
          <w:bCs/>
          <w:sz w:val="22"/>
          <w:szCs w:val="22"/>
        </w:rPr>
        <w:t>§ 2</w:t>
      </w:r>
      <w:r w:rsidR="007244C9" w:rsidRPr="007244C9">
        <w:rPr>
          <w:rFonts w:ascii="Arial" w:hAnsi="Arial" w:cs="Arial"/>
          <w:b/>
          <w:bCs/>
          <w:sz w:val="22"/>
          <w:szCs w:val="22"/>
        </w:rPr>
        <w:t>2</w:t>
      </w:r>
    </w:p>
    <w:p w14:paraId="70106EA3" w14:textId="5E125658" w:rsidR="00D53310" w:rsidRPr="007244C9" w:rsidRDefault="0077205C" w:rsidP="0038678D">
      <w:pPr>
        <w:spacing w:line="276" w:lineRule="auto"/>
        <w:ind w:left="3504"/>
        <w:jc w:val="both"/>
        <w:rPr>
          <w:rFonts w:ascii="Arial" w:hAnsi="Arial" w:cs="Arial"/>
          <w:sz w:val="20"/>
          <w:szCs w:val="20"/>
        </w:rPr>
      </w:pPr>
      <w:r w:rsidRPr="007244C9">
        <w:rPr>
          <w:rFonts w:ascii="Arial" w:eastAsia="Arial" w:hAnsi="Arial" w:cs="Arial"/>
          <w:b/>
          <w:bCs/>
        </w:rPr>
        <w:t>Klauzula poufności</w:t>
      </w:r>
    </w:p>
    <w:p w14:paraId="41715DF3" w14:textId="77777777" w:rsidR="00D53310" w:rsidRPr="007244C9" w:rsidRDefault="0077205C" w:rsidP="001A1B31">
      <w:pPr>
        <w:spacing w:line="276" w:lineRule="auto"/>
        <w:ind w:left="4"/>
        <w:jc w:val="both"/>
        <w:rPr>
          <w:rFonts w:ascii="Arial" w:eastAsia="Arial" w:hAnsi="Arial" w:cs="Arial"/>
        </w:rPr>
      </w:pPr>
      <w:r w:rsidRPr="007244C9">
        <w:rPr>
          <w:rFonts w:ascii="Arial" w:eastAsia="Arial" w:hAnsi="Arial" w:cs="Arial"/>
        </w:rPr>
        <w:t>Strony zgodnie oświadczają, że wszelkie przekazywane wzajemnie informacje i dane, mają charakter poufny i nie mogą być udostępniane osobom trzecim z wyjątkiem uczestników procesu inwestycyjnego w zakresie, który jest niezbędny do prawidłowego wykonania umowy. Zakaz ten nie dotyczy informacji powszechnie znanych oraz objętych przepisami ustawy o dostępie do informacji publicznej.</w:t>
      </w:r>
    </w:p>
    <w:p w14:paraId="0DCA1471" w14:textId="77777777" w:rsidR="004C5BF0" w:rsidRPr="007244C9" w:rsidRDefault="004C5BF0" w:rsidP="001A1B31">
      <w:pPr>
        <w:spacing w:line="276" w:lineRule="auto"/>
        <w:ind w:left="4"/>
        <w:jc w:val="both"/>
        <w:rPr>
          <w:rFonts w:ascii="Arial" w:eastAsia="Arial" w:hAnsi="Arial" w:cs="Arial"/>
        </w:rPr>
      </w:pPr>
    </w:p>
    <w:p w14:paraId="4D2D65E5" w14:textId="6B5EBD51" w:rsidR="004C5BF0" w:rsidRPr="007244C9" w:rsidRDefault="004C5BF0" w:rsidP="004C5BF0">
      <w:pPr>
        <w:spacing w:line="276" w:lineRule="auto"/>
        <w:ind w:left="4"/>
        <w:jc w:val="center"/>
        <w:rPr>
          <w:rFonts w:ascii="Arial" w:eastAsia="Arial" w:hAnsi="Arial" w:cs="Arial"/>
          <w:b/>
          <w:bCs/>
          <w:color w:val="000000" w:themeColor="text1"/>
        </w:rPr>
      </w:pPr>
      <w:r w:rsidRPr="007244C9">
        <w:rPr>
          <w:rFonts w:ascii="Arial" w:eastAsia="Arial" w:hAnsi="Arial" w:cs="Arial"/>
          <w:b/>
          <w:bCs/>
          <w:color w:val="000000" w:themeColor="text1"/>
        </w:rPr>
        <w:t>§ 2</w:t>
      </w:r>
      <w:r w:rsidR="007244C9" w:rsidRPr="007244C9">
        <w:rPr>
          <w:rFonts w:ascii="Arial" w:eastAsia="Arial" w:hAnsi="Arial" w:cs="Arial"/>
          <w:b/>
          <w:bCs/>
          <w:color w:val="000000" w:themeColor="text1"/>
        </w:rPr>
        <w:t>3</w:t>
      </w:r>
    </w:p>
    <w:p w14:paraId="22AB4FE2" w14:textId="3D3FC57B" w:rsidR="004C5BF0" w:rsidRPr="007244C9" w:rsidRDefault="004C5BF0" w:rsidP="004C5BF0">
      <w:pPr>
        <w:spacing w:line="276" w:lineRule="auto"/>
        <w:ind w:left="4"/>
        <w:jc w:val="center"/>
        <w:rPr>
          <w:rFonts w:ascii="Arial" w:eastAsia="Arial" w:hAnsi="Arial" w:cs="Arial"/>
          <w:b/>
          <w:bCs/>
          <w:color w:val="000000" w:themeColor="text1"/>
        </w:rPr>
      </w:pPr>
      <w:r w:rsidRPr="007244C9">
        <w:rPr>
          <w:rFonts w:ascii="Arial" w:eastAsia="Arial" w:hAnsi="Arial" w:cs="Arial"/>
          <w:b/>
          <w:bCs/>
          <w:color w:val="000000" w:themeColor="text1"/>
        </w:rPr>
        <w:t>Siła wyższa</w:t>
      </w:r>
    </w:p>
    <w:p w14:paraId="2339F145" w14:textId="77777777" w:rsidR="004C5BF0" w:rsidRPr="007244C9" w:rsidRDefault="004C5BF0" w:rsidP="00814403">
      <w:pPr>
        <w:pStyle w:val="Akapitzlist"/>
        <w:numPr>
          <w:ilvl w:val="0"/>
          <w:numId w:val="56"/>
        </w:numPr>
        <w:spacing w:line="276" w:lineRule="auto"/>
        <w:contextualSpacing w:val="0"/>
        <w:jc w:val="both"/>
        <w:rPr>
          <w:rFonts w:ascii="Arial" w:hAnsi="Arial" w:cs="Arial"/>
          <w:color w:val="000000" w:themeColor="text1"/>
        </w:rPr>
      </w:pPr>
      <w:r w:rsidRPr="007244C9">
        <w:rPr>
          <w:rFonts w:ascii="Arial" w:hAnsi="Arial" w:cs="Arial"/>
          <w:color w:val="000000" w:themeColor="text1"/>
        </w:rPr>
        <w:t xml:space="preserve">Strona nie jest odpowiedzialna wobec drugiej Strony w związku z niewykonaniem lub nienależytym wykonaniem jej obowiązków wynikających z niniejszej Umowy tylko w takim zakresie, w jakim takie niewykonanie lub nienależyte wykonanie jest wynikiem działania Siły </w:t>
      </w:r>
      <w:r w:rsidRPr="007244C9">
        <w:rPr>
          <w:rFonts w:ascii="Arial" w:eastAsia="Arial" w:hAnsi="Arial" w:cs="Arial"/>
          <w:color w:val="000000" w:themeColor="text1"/>
        </w:rPr>
        <w:t>Wyższej</w:t>
      </w:r>
      <w:r w:rsidRPr="007244C9">
        <w:rPr>
          <w:rFonts w:ascii="Arial" w:hAnsi="Arial" w:cs="Arial"/>
          <w:color w:val="000000" w:themeColor="text1"/>
        </w:rPr>
        <w:t>, o której mowa niżej.</w:t>
      </w:r>
    </w:p>
    <w:p w14:paraId="00E9B897" w14:textId="77777777" w:rsidR="004C5BF0" w:rsidRPr="007244C9" w:rsidRDefault="004C5BF0" w:rsidP="00814403">
      <w:pPr>
        <w:pStyle w:val="Akapitzlist"/>
        <w:numPr>
          <w:ilvl w:val="0"/>
          <w:numId w:val="56"/>
        </w:numPr>
        <w:spacing w:line="276" w:lineRule="auto"/>
        <w:contextualSpacing w:val="0"/>
        <w:jc w:val="both"/>
        <w:rPr>
          <w:rFonts w:ascii="Arial" w:hAnsi="Arial" w:cs="Arial"/>
          <w:color w:val="000000" w:themeColor="text1"/>
        </w:rPr>
      </w:pPr>
      <w:r w:rsidRPr="007244C9">
        <w:rPr>
          <w:rFonts w:ascii="Arial" w:hAnsi="Arial" w:cs="Arial"/>
          <w:color w:val="000000" w:themeColor="text1"/>
        </w:rPr>
        <w:t>Siła wyższa jest to zdarzenie bądź połączenie zdarzeń obiektywnie niezależnych od Zamawiającego lub Wykonawcy, które zasadniczo i istotnie utrudniają wykonywanie części lub całości zobowiązań wynikających z niniejszej Umowy, których Zamawiający lub Wykonawca nie mógł przewidzieć i którym nie mógł zapobiec, ani ich przezwyciężyć i im przeciwdziałać poprzez działanie z należytą starannością ogólnie przewidzianą dla cywilnoprawnych stosunków zobowiązaniowych.</w:t>
      </w:r>
    </w:p>
    <w:p w14:paraId="215B2823" w14:textId="77777777" w:rsidR="004C5BF0" w:rsidRPr="007244C9" w:rsidRDefault="004C5BF0" w:rsidP="00814403">
      <w:pPr>
        <w:pStyle w:val="Akapitzlist"/>
        <w:numPr>
          <w:ilvl w:val="0"/>
          <w:numId w:val="56"/>
        </w:numPr>
        <w:spacing w:line="276" w:lineRule="auto"/>
        <w:contextualSpacing w:val="0"/>
        <w:jc w:val="both"/>
        <w:rPr>
          <w:rStyle w:val="niedziel"/>
          <w:rFonts w:ascii="Arial" w:hAnsi="Arial" w:cs="Arial"/>
          <w:color w:val="000000" w:themeColor="text1"/>
        </w:rPr>
      </w:pPr>
      <w:r w:rsidRPr="007244C9">
        <w:rPr>
          <w:rFonts w:ascii="Arial" w:hAnsi="Arial" w:cs="Arial"/>
          <w:color w:val="000000" w:themeColor="text1"/>
        </w:rPr>
        <w:t>Jeżeli którakolwiek ze Stron stwierdzi, że umowa nie może być realizowana z powodu działania siły wyższej lub z powodu następstw działania siły wyższej, niezwłocznie powiadomi o tym na piśmie drugą St</w:t>
      </w:r>
      <w:r w:rsidRPr="007244C9">
        <w:rPr>
          <w:rStyle w:val="niedziel"/>
          <w:rFonts w:ascii="Arial" w:hAnsi="Arial" w:cs="Arial"/>
          <w:color w:val="000000" w:themeColor="text1"/>
        </w:rPr>
        <w:t>ronę.</w:t>
      </w:r>
    </w:p>
    <w:p w14:paraId="411F91CB" w14:textId="77777777" w:rsidR="004C5BF0" w:rsidRPr="007244C9" w:rsidRDefault="004C5BF0" w:rsidP="00814403">
      <w:pPr>
        <w:pStyle w:val="Akapitzlist"/>
        <w:numPr>
          <w:ilvl w:val="0"/>
          <w:numId w:val="56"/>
        </w:numPr>
        <w:spacing w:line="276" w:lineRule="auto"/>
        <w:contextualSpacing w:val="0"/>
        <w:jc w:val="both"/>
        <w:rPr>
          <w:rFonts w:ascii="Arial" w:hAnsi="Arial" w:cs="Arial"/>
          <w:color w:val="000000" w:themeColor="text1"/>
        </w:rPr>
      </w:pPr>
      <w:r w:rsidRPr="007244C9">
        <w:rPr>
          <w:rFonts w:ascii="Arial" w:hAnsi="Arial" w:cs="Arial"/>
          <w:color w:val="000000" w:themeColor="text1"/>
        </w:rPr>
        <w:t>Okoliczności zaistnienia siły wyższej muszą zostać udowodnione przez Stronę umowy, która się na te okoliczności powołuje.</w:t>
      </w:r>
    </w:p>
    <w:p w14:paraId="40F8981E" w14:textId="77777777" w:rsidR="004C5BF0" w:rsidRPr="004C5BF0" w:rsidRDefault="004C5BF0" w:rsidP="004C5BF0">
      <w:pPr>
        <w:spacing w:line="276" w:lineRule="auto"/>
        <w:ind w:left="4"/>
        <w:jc w:val="center"/>
        <w:rPr>
          <w:rFonts w:ascii="Arial" w:hAnsi="Arial" w:cs="Arial"/>
          <w:b/>
          <w:bCs/>
          <w:color w:val="0070C0"/>
          <w:sz w:val="20"/>
          <w:szCs w:val="20"/>
        </w:rPr>
      </w:pPr>
    </w:p>
    <w:p w14:paraId="352DFB22" w14:textId="77777777" w:rsidR="00D53310" w:rsidRPr="00490D82" w:rsidRDefault="00D53310" w:rsidP="001A1B31">
      <w:pPr>
        <w:spacing w:line="276" w:lineRule="auto"/>
        <w:jc w:val="both"/>
        <w:rPr>
          <w:rFonts w:ascii="Arial" w:hAnsi="Arial" w:cs="Arial"/>
          <w:color w:val="FF0000"/>
          <w:sz w:val="20"/>
          <w:szCs w:val="20"/>
        </w:rPr>
      </w:pPr>
    </w:p>
    <w:p w14:paraId="140AB9AC" w14:textId="6C593CCA" w:rsidR="00D53310" w:rsidRPr="007244C9" w:rsidRDefault="00747EB2" w:rsidP="00747EB2">
      <w:pPr>
        <w:tabs>
          <w:tab w:val="left" w:pos="4464"/>
        </w:tabs>
        <w:spacing w:line="276" w:lineRule="auto"/>
        <w:jc w:val="center"/>
        <w:rPr>
          <w:rFonts w:ascii="Arial" w:eastAsia="Arial" w:hAnsi="Arial" w:cs="Arial"/>
          <w:b/>
          <w:bCs/>
          <w:color w:val="000000" w:themeColor="text1"/>
        </w:rPr>
      </w:pPr>
      <w:r w:rsidRPr="007244C9">
        <w:rPr>
          <w:rFonts w:ascii="Arial" w:eastAsia="Arial" w:hAnsi="Arial" w:cs="Arial"/>
          <w:b/>
          <w:bCs/>
          <w:color w:val="000000" w:themeColor="text1"/>
        </w:rPr>
        <w:t>§ 2</w:t>
      </w:r>
      <w:r w:rsidR="007244C9" w:rsidRPr="007244C9">
        <w:rPr>
          <w:rFonts w:ascii="Arial" w:eastAsia="Arial" w:hAnsi="Arial" w:cs="Arial"/>
          <w:b/>
          <w:bCs/>
          <w:color w:val="000000" w:themeColor="text1"/>
        </w:rPr>
        <w:t>4</w:t>
      </w:r>
    </w:p>
    <w:p w14:paraId="7A81BC85" w14:textId="77777777" w:rsidR="00D53310" w:rsidRPr="007244C9" w:rsidRDefault="0077205C" w:rsidP="001A1B31">
      <w:pPr>
        <w:spacing w:line="276" w:lineRule="auto"/>
        <w:ind w:left="3204"/>
        <w:jc w:val="both"/>
        <w:rPr>
          <w:rFonts w:ascii="Arial" w:eastAsia="Arial" w:hAnsi="Arial" w:cs="Arial"/>
          <w:b/>
          <w:bCs/>
          <w:color w:val="000000" w:themeColor="text1"/>
        </w:rPr>
      </w:pPr>
      <w:r w:rsidRPr="007244C9">
        <w:rPr>
          <w:rFonts w:ascii="Arial" w:eastAsia="Arial" w:hAnsi="Arial" w:cs="Arial"/>
          <w:b/>
          <w:bCs/>
          <w:color w:val="000000" w:themeColor="text1"/>
        </w:rPr>
        <w:t>Postanowienia końcowe</w:t>
      </w:r>
    </w:p>
    <w:p w14:paraId="1325684F" w14:textId="73C5540E" w:rsidR="00D53310" w:rsidRPr="007244C9" w:rsidRDefault="0077205C" w:rsidP="00814403">
      <w:pPr>
        <w:pStyle w:val="Akapitzlist"/>
        <w:numPr>
          <w:ilvl w:val="0"/>
          <w:numId w:val="54"/>
        </w:numPr>
        <w:tabs>
          <w:tab w:val="left" w:pos="424"/>
        </w:tabs>
        <w:spacing w:line="276" w:lineRule="auto"/>
        <w:jc w:val="both"/>
        <w:rPr>
          <w:rFonts w:ascii="Arial" w:eastAsia="Arial" w:hAnsi="Arial" w:cs="Arial"/>
          <w:color w:val="000000" w:themeColor="text1"/>
        </w:rPr>
      </w:pPr>
      <w:r w:rsidRPr="007244C9">
        <w:rPr>
          <w:rFonts w:ascii="Arial" w:eastAsia="Arial" w:hAnsi="Arial" w:cs="Arial"/>
          <w:color w:val="000000" w:themeColor="text1"/>
        </w:rPr>
        <w:t xml:space="preserve">W sprawach nie uregulowanych Umową stosuje się przepisy </w:t>
      </w:r>
      <w:r w:rsidR="007570A1" w:rsidRPr="007244C9">
        <w:rPr>
          <w:rFonts w:ascii="Arial" w:eastAsia="Arial" w:hAnsi="Arial" w:cs="Arial"/>
          <w:color w:val="000000" w:themeColor="text1"/>
        </w:rPr>
        <w:t>powszechnie obowiązuj</w:t>
      </w:r>
      <w:r w:rsidR="005916E4" w:rsidRPr="007244C9">
        <w:rPr>
          <w:rFonts w:ascii="Arial" w:eastAsia="Arial" w:hAnsi="Arial" w:cs="Arial"/>
          <w:color w:val="000000" w:themeColor="text1"/>
        </w:rPr>
        <w:t>ącego prawa, w szczególności Prawa zamówień publicznych, Prawa budowlanego, Kodeksu cywilnego.</w:t>
      </w:r>
    </w:p>
    <w:p w14:paraId="376E2A36" w14:textId="682552C3" w:rsidR="00D53310" w:rsidRPr="007244C9" w:rsidRDefault="0077205C" w:rsidP="00814403">
      <w:pPr>
        <w:pStyle w:val="Akapitzlist"/>
        <w:numPr>
          <w:ilvl w:val="0"/>
          <w:numId w:val="54"/>
        </w:numPr>
        <w:tabs>
          <w:tab w:val="left" w:pos="424"/>
        </w:tabs>
        <w:spacing w:line="276" w:lineRule="auto"/>
        <w:jc w:val="both"/>
        <w:rPr>
          <w:rFonts w:ascii="Arial" w:eastAsia="Arial" w:hAnsi="Arial" w:cs="Arial"/>
        </w:rPr>
      </w:pPr>
      <w:bookmarkStart w:id="23" w:name="page43"/>
      <w:bookmarkEnd w:id="23"/>
      <w:r w:rsidRPr="007244C9">
        <w:rPr>
          <w:rFonts w:ascii="Arial" w:eastAsia="Arial" w:hAnsi="Arial" w:cs="Arial"/>
        </w:rPr>
        <w:lastRenderedPageBreak/>
        <w:t>Wszelkie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14:paraId="3F655124" w14:textId="6E90250E" w:rsidR="00D53310" w:rsidRPr="007244C9" w:rsidRDefault="0077205C" w:rsidP="00814403">
      <w:pPr>
        <w:pStyle w:val="Akapitzlist"/>
        <w:numPr>
          <w:ilvl w:val="0"/>
          <w:numId w:val="54"/>
        </w:numPr>
        <w:tabs>
          <w:tab w:val="left" w:pos="424"/>
        </w:tabs>
        <w:spacing w:line="276" w:lineRule="auto"/>
        <w:jc w:val="both"/>
        <w:rPr>
          <w:rFonts w:ascii="Arial" w:eastAsia="Arial" w:hAnsi="Arial" w:cs="Arial"/>
        </w:rPr>
      </w:pPr>
      <w:r w:rsidRPr="007244C9">
        <w:rPr>
          <w:rFonts w:ascii="Arial" w:eastAsia="Arial" w:hAnsi="Arial" w:cs="Arial"/>
        </w:rPr>
        <w:t>Wykonawca nie może dokonywać przelewu wierzytelności wynikających z niniejszej umowy bez pisemnej zgody Zamawiającego.</w:t>
      </w:r>
    </w:p>
    <w:p w14:paraId="26757E08" w14:textId="2C2365F5" w:rsidR="00D53310" w:rsidRPr="007244C9" w:rsidRDefault="0077205C" w:rsidP="00814403">
      <w:pPr>
        <w:pStyle w:val="Akapitzlist"/>
        <w:numPr>
          <w:ilvl w:val="0"/>
          <w:numId w:val="54"/>
        </w:numPr>
        <w:tabs>
          <w:tab w:val="left" w:pos="424"/>
        </w:tabs>
        <w:spacing w:line="276" w:lineRule="auto"/>
        <w:jc w:val="both"/>
        <w:rPr>
          <w:rFonts w:ascii="Arial" w:eastAsia="Arial" w:hAnsi="Arial" w:cs="Arial"/>
        </w:rPr>
      </w:pPr>
      <w:r w:rsidRPr="007244C9">
        <w:rPr>
          <w:rFonts w:ascii="Arial" w:eastAsia="Arial" w:hAnsi="Arial" w:cs="Arial"/>
        </w:rPr>
        <w:t>Wszelkie zmiany umowy wymagają formy pisemnej pod rygorem nieważności.</w:t>
      </w:r>
    </w:p>
    <w:p w14:paraId="7301ECB8" w14:textId="6FA2FFDA" w:rsidR="00D53310" w:rsidRPr="007244C9" w:rsidRDefault="0077205C" w:rsidP="00814403">
      <w:pPr>
        <w:pStyle w:val="Akapitzlist"/>
        <w:numPr>
          <w:ilvl w:val="0"/>
          <w:numId w:val="54"/>
        </w:numPr>
        <w:tabs>
          <w:tab w:val="left" w:pos="424"/>
        </w:tabs>
        <w:spacing w:line="276" w:lineRule="auto"/>
        <w:jc w:val="both"/>
        <w:rPr>
          <w:rFonts w:ascii="Arial" w:eastAsia="Arial" w:hAnsi="Arial" w:cs="Arial"/>
        </w:rPr>
      </w:pPr>
      <w:r w:rsidRPr="007244C9">
        <w:rPr>
          <w:rFonts w:ascii="Arial" w:eastAsia="Arial" w:hAnsi="Arial" w:cs="Arial"/>
        </w:rPr>
        <w:t>W przypadku, gdy w trakcie realizacji Umowy przetwarzane będą dane osobowe, Wykonawca zobowiązany jest do stosowania przepisów Rozporządzenia Parlamentu Europejskiego i Rady Unii Europejskiej 2016/679 z dnia 27 kwietnia 2016 r. w sprawie ochrony osób fizycznych w związku z przetwarzaniem danych osobowych i w sprawie swobodnego przepływu takich danych oraz uchylenia dyrektywy 95/46/WE (dalej „RODO”), przepisów ustawy z dnia 10 maja 2018 r. o ochronie danych osobowych oraz i innych przepisów prawa w tym zakresie.</w:t>
      </w:r>
    </w:p>
    <w:p w14:paraId="45FB438B" w14:textId="7B882101" w:rsidR="00D53310" w:rsidRPr="007244C9" w:rsidRDefault="0077205C" w:rsidP="00814403">
      <w:pPr>
        <w:pStyle w:val="Akapitzlist"/>
        <w:numPr>
          <w:ilvl w:val="0"/>
          <w:numId w:val="54"/>
        </w:numPr>
        <w:tabs>
          <w:tab w:val="left" w:pos="424"/>
        </w:tabs>
        <w:spacing w:line="276" w:lineRule="auto"/>
        <w:jc w:val="both"/>
        <w:rPr>
          <w:rFonts w:ascii="Arial" w:eastAsia="Arial" w:hAnsi="Arial" w:cs="Arial"/>
        </w:rPr>
      </w:pPr>
      <w:r w:rsidRPr="007244C9">
        <w:rPr>
          <w:rFonts w:ascii="Arial" w:eastAsia="Arial" w:hAnsi="Arial" w:cs="Arial"/>
        </w:rPr>
        <w:t>Umowa zostaje zawarta z dniem jej podpisania przez obie Strony.</w:t>
      </w:r>
    </w:p>
    <w:p w14:paraId="535B07CF" w14:textId="77777777" w:rsidR="00D53310" w:rsidRPr="007244C9" w:rsidRDefault="0077205C" w:rsidP="00814403">
      <w:pPr>
        <w:pStyle w:val="Akapitzlist"/>
        <w:numPr>
          <w:ilvl w:val="0"/>
          <w:numId w:val="54"/>
        </w:numPr>
        <w:tabs>
          <w:tab w:val="left" w:pos="424"/>
        </w:tabs>
        <w:spacing w:line="276" w:lineRule="auto"/>
        <w:jc w:val="both"/>
        <w:rPr>
          <w:rFonts w:ascii="Arial" w:eastAsia="Arial" w:hAnsi="Arial" w:cs="Arial"/>
        </w:rPr>
      </w:pPr>
      <w:r w:rsidRPr="007244C9">
        <w:rPr>
          <w:rFonts w:ascii="Arial" w:eastAsia="Arial" w:hAnsi="Arial" w:cs="Arial"/>
        </w:rPr>
        <w:t>Umowa została sporządzona w formie elektronicznej z użyciem kwalifikowanych podpisów elektronicznych.</w:t>
      </w:r>
    </w:p>
    <w:p w14:paraId="664761A5" w14:textId="1DC32F0D" w:rsidR="00747EB2" w:rsidRPr="007244C9" w:rsidRDefault="00747EB2" w:rsidP="00814403">
      <w:pPr>
        <w:pStyle w:val="Akapitzlist"/>
        <w:numPr>
          <w:ilvl w:val="0"/>
          <w:numId w:val="54"/>
        </w:numPr>
        <w:tabs>
          <w:tab w:val="left" w:pos="424"/>
        </w:tabs>
        <w:spacing w:line="276" w:lineRule="auto"/>
        <w:jc w:val="both"/>
        <w:rPr>
          <w:rFonts w:ascii="Arial" w:eastAsia="Arial" w:hAnsi="Arial" w:cs="Arial"/>
        </w:rPr>
      </w:pPr>
      <w:r w:rsidRPr="007244C9">
        <w:rPr>
          <w:rFonts w:ascii="Arial" w:eastAsia="Arial" w:hAnsi="Arial" w:cs="Arial"/>
        </w:rPr>
        <w:t>Integraln</w:t>
      </w:r>
      <w:r w:rsidR="00E921CD" w:rsidRPr="007244C9">
        <w:rPr>
          <w:rFonts w:ascii="Arial" w:eastAsia="Arial" w:hAnsi="Arial" w:cs="Arial"/>
        </w:rPr>
        <w:t>ą</w:t>
      </w:r>
      <w:r w:rsidRPr="007244C9">
        <w:rPr>
          <w:rFonts w:ascii="Arial" w:eastAsia="Arial" w:hAnsi="Arial" w:cs="Arial"/>
        </w:rPr>
        <w:t xml:space="preserve"> część umowy stanowią:</w:t>
      </w:r>
    </w:p>
    <w:p w14:paraId="034E2A80" w14:textId="77777777" w:rsidR="00185196" w:rsidRPr="007244C9" w:rsidRDefault="00185196" w:rsidP="00814403">
      <w:pPr>
        <w:pStyle w:val="Akapitzlist"/>
        <w:numPr>
          <w:ilvl w:val="0"/>
          <w:numId w:val="54"/>
        </w:numPr>
        <w:tabs>
          <w:tab w:val="left" w:pos="424"/>
        </w:tabs>
        <w:spacing w:line="276" w:lineRule="auto"/>
        <w:jc w:val="both"/>
        <w:rPr>
          <w:rFonts w:ascii="Arial" w:eastAsia="Arial" w:hAnsi="Arial" w:cs="Arial"/>
        </w:rPr>
        <w:sectPr w:rsidR="00185196" w:rsidRPr="007244C9" w:rsidSect="00814403">
          <w:footerReference w:type="default" r:id="rId8"/>
          <w:pgSz w:w="11900" w:h="16840"/>
          <w:pgMar w:top="1440" w:right="1400" w:bottom="151" w:left="1418" w:header="0" w:footer="0" w:gutter="0"/>
          <w:cols w:space="708" w:equalWidth="0">
            <w:col w:w="9082"/>
          </w:cols>
        </w:sectPr>
      </w:pPr>
    </w:p>
    <w:p w14:paraId="3DB0155E" w14:textId="77777777" w:rsidR="00185196" w:rsidRPr="007244C9" w:rsidRDefault="0077205C" w:rsidP="00185196">
      <w:pPr>
        <w:numPr>
          <w:ilvl w:val="0"/>
          <w:numId w:val="26"/>
        </w:numPr>
        <w:spacing w:line="276" w:lineRule="auto"/>
        <w:ind w:left="709" w:hanging="345"/>
        <w:jc w:val="both"/>
        <w:rPr>
          <w:rFonts w:ascii="Arial" w:eastAsia="Arial" w:hAnsi="Arial" w:cs="Arial"/>
          <w:sz w:val="24"/>
          <w:szCs w:val="24"/>
        </w:rPr>
      </w:pPr>
      <w:r w:rsidRPr="007244C9">
        <w:rPr>
          <w:rFonts w:ascii="Arial" w:eastAsia="Arial" w:hAnsi="Arial" w:cs="Arial"/>
        </w:rPr>
        <w:t>Specyfikacja Warunków Zamówienia;</w:t>
      </w:r>
    </w:p>
    <w:p w14:paraId="2E70D0B9" w14:textId="77777777" w:rsidR="00185196" w:rsidRPr="007244C9" w:rsidRDefault="0077205C" w:rsidP="00185196">
      <w:pPr>
        <w:numPr>
          <w:ilvl w:val="0"/>
          <w:numId w:val="26"/>
        </w:numPr>
        <w:spacing w:line="276" w:lineRule="auto"/>
        <w:ind w:left="709" w:hanging="345"/>
        <w:jc w:val="both"/>
        <w:rPr>
          <w:rFonts w:ascii="Arial" w:eastAsia="Arial" w:hAnsi="Arial" w:cs="Arial"/>
          <w:sz w:val="24"/>
          <w:szCs w:val="24"/>
        </w:rPr>
      </w:pPr>
      <w:r w:rsidRPr="007244C9">
        <w:rPr>
          <w:rFonts w:ascii="Arial" w:eastAsia="Arial" w:hAnsi="Arial" w:cs="Arial"/>
        </w:rPr>
        <w:t>Oferta Wykonawcy;</w:t>
      </w:r>
    </w:p>
    <w:p w14:paraId="5BE93D81" w14:textId="77777777" w:rsidR="00185196" w:rsidRPr="007244C9" w:rsidRDefault="0077205C" w:rsidP="00185196">
      <w:pPr>
        <w:numPr>
          <w:ilvl w:val="0"/>
          <w:numId w:val="26"/>
        </w:numPr>
        <w:spacing w:line="276" w:lineRule="auto"/>
        <w:ind w:left="709" w:hanging="345"/>
        <w:jc w:val="both"/>
        <w:rPr>
          <w:rFonts w:ascii="Arial" w:eastAsia="Arial" w:hAnsi="Arial" w:cs="Arial"/>
          <w:sz w:val="24"/>
          <w:szCs w:val="24"/>
        </w:rPr>
      </w:pPr>
      <w:r w:rsidRPr="007244C9">
        <w:rPr>
          <w:rFonts w:ascii="Arial" w:eastAsia="Arial" w:hAnsi="Arial" w:cs="Arial"/>
        </w:rPr>
        <w:t xml:space="preserve">Kopie </w:t>
      </w:r>
      <w:r w:rsidR="00185196" w:rsidRPr="007244C9">
        <w:rPr>
          <w:rFonts w:ascii="Arial" w:eastAsia="Arial" w:hAnsi="Arial" w:cs="Arial"/>
        </w:rPr>
        <w:t>umów/polis ubezpieczenia;</w:t>
      </w:r>
    </w:p>
    <w:p w14:paraId="298875CA" w14:textId="77777777" w:rsidR="00185196" w:rsidRPr="007244C9" w:rsidRDefault="00747EB2" w:rsidP="00185196">
      <w:pPr>
        <w:numPr>
          <w:ilvl w:val="0"/>
          <w:numId w:val="26"/>
        </w:numPr>
        <w:spacing w:line="276" w:lineRule="auto"/>
        <w:ind w:left="709" w:hanging="345"/>
        <w:jc w:val="both"/>
        <w:rPr>
          <w:rFonts w:ascii="Arial" w:eastAsia="Arial" w:hAnsi="Arial" w:cs="Arial"/>
          <w:sz w:val="24"/>
          <w:szCs w:val="24"/>
        </w:rPr>
      </w:pPr>
      <w:r w:rsidRPr="007244C9">
        <w:rPr>
          <w:rFonts w:ascii="Arial" w:eastAsia="Arial" w:hAnsi="Arial" w:cs="Arial"/>
          <w:color w:val="000000" w:themeColor="text1"/>
        </w:rPr>
        <w:t>Wzory</w:t>
      </w:r>
      <w:r w:rsidR="0077205C" w:rsidRPr="007244C9">
        <w:rPr>
          <w:rFonts w:ascii="Arial" w:eastAsia="Arial" w:hAnsi="Arial" w:cs="Arial"/>
          <w:color w:val="000000" w:themeColor="text1"/>
        </w:rPr>
        <w:t xml:space="preserve"> oświadcze</w:t>
      </w:r>
      <w:r w:rsidR="00391E31" w:rsidRPr="007244C9">
        <w:rPr>
          <w:rFonts w:ascii="Arial" w:eastAsia="Arial" w:hAnsi="Arial" w:cs="Arial"/>
          <w:color w:val="000000" w:themeColor="text1"/>
        </w:rPr>
        <w:t>ń</w:t>
      </w:r>
      <w:r w:rsidR="0077205C" w:rsidRPr="007244C9">
        <w:rPr>
          <w:rFonts w:ascii="Arial" w:eastAsia="Arial" w:hAnsi="Arial" w:cs="Arial"/>
          <w:color w:val="000000" w:themeColor="text1"/>
        </w:rPr>
        <w:t xml:space="preserve"> Podwykonaw</w:t>
      </w:r>
      <w:r w:rsidR="0038678D" w:rsidRPr="007244C9">
        <w:rPr>
          <w:rFonts w:ascii="Arial" w:eastAsia="Arial" w:hAnsi="Arial" w:cs="Arial"/>
          <w:color w:val="000000" w:themeColor="text1"/>
        </w:rPr>
        <w:t xml:space="preserve">cy i </w:t>
      </w:r>
      <w:r w:rsidR="0077205C" w:rsidRPr="007244C9">
        <w:rPr>
          <w:rFonts w:ascii="Arial" w:eastAsia="Arial" w:hAnsi="Arial" w:cs="Arial"/>
          <w:color w:val="000000" w:themeColor="text1"/>
        </w:rPr>
        <w:t>Dalszego Podwykonawcy;</w:t>
      </w:r>
    </w:p>
    <w:p w14:paraId="1EB9D6EC" w14:textId="77777777" w:rsidR="00185196" w:rsidRPr="007244C9" w:rsidRDefault="00185196" w:rsidP="00185196">
      <w:pPr>
        <w:numPr>
          <w:ilvl w:val="0"/>
          <w:numId w:val="26"/>
        </w:numPr>
        <w:spacing w:line="276" w:lineRule="auto"/>
        <w:ind w:left="709" w:hanging="345"/>
        <w:jc w:val="both"/>
        <w:rPr>
          <w:rFonts w:ascii="Arial" w:eastAsia="Arial" w:hAnsi="Arial" w:cs="Arial"/>
          <w:sz w:val="24"/>
          <w:szCs w:val="24"/>
        </w:rPr>
      </w:pPr>
      <w:r w:rsidRPr="007244C9">
        <w:rPr>
          <w:rFonts w:ascii="Arial" w:eastAsia="Arial" w:hAnsi="Arial" w:cs="Arial"/>
        </w:rPr>
        <w:t>Karta gwarancyjna;</w:t>
      </w:r>
    </w:p>
    <w:p w14:paraId="5302A3A5" w14:textId="5A76E29E" w:rsidR="00185196" w:rsidRPr="007244C9" w:rsidRDefault="00185196" w:rsidP="00185196">
      <w:pPr>
        <w:numPr>
          <w:ilvl w:val="0"/>
          <w:numId w:val="26"/>
        </w:numPr>
        <w:spacing w:line="276" w:lineRule="auto"/>
        <w:ind w:left="709" w:hanging="345"/>
        <w:jc w:val="both"/>
        <w:rPr>
          <w:rFonts w:ascii="Arial" w:eastAsia="Arial" w:hAnsi="Arial" w:cs="Arial"/>
          <w:sz w:val="24"/>
          <w:szCs w:val="24"/>
        </w:rPr>
      </w:pPr>
      <w:r w:rsidRPr="007244C9">
        <w:rPr>
          <w:rFonts w:ascii="Arial" w:hAnsi="Arial" w:cs="Arial"/>
        </w:rPr>
        <w:t>Informacje dotyczące przetwarzania danych osobowych.</w:t>
      </w:r>
    </w:p>
    <w:p w14:paraId="36F1A3C1" w14:textId="77777777" w:rsidR="00185196" w:rsidRDefault="00185196" w:rsidP="00185196">
      <w:pPr>
        <w:spacing w:line="276" w:lineRule="auto"/>
        <w:jc w:val="both"/>
        <w:rPr>
          <w:rFonts w:ascii="Arial" w:hAnsi="Arial" w:cs="Arial"/>
        </w:rPr>
      </w:pPr>
    </w:p>
    <w:p w14:paraId="6F23F36F" w14:textId="77777777" w:rsidR="00185196" w:rsidRDefault="00185196" w:rsidP="00185196">
      <w:pPr>
        <w:spacing w:line="276" w:lineRule="auto"/>
        <w:jc w:val="both"/>
        <w:rPr>
          <w:rFonts w:ascii="Arial" w:hAnsi="Arial" w:cs="Arial"/>
        </w:rPr>
      </w:pPr>
    </w:p>
    <w:p w14:paraId="2DCF5AA8" w14:textId="77777777" w:rsidR="00185196" w:rsidRDefault="00185196" w:rsidP="00185196">
      <w:pPr>
        <w:spacing w:line="276" w:lineRule="auto"/>
        <w:jc w:val="both"/>
        <w:rPr>
          <w:rFonts w:ascii="Arial" w:hAnsi="Arial" w:cs="Arial"/>
        </w:rPr>
      </w:pPr>
    </w:p>
    <w:tbl>
      <w:tblPr>
        <w:tblW w:w="9210" w:type="dxa"/>
        <w:jc w:val="center"/>
        <w:tblLook w:val="0000" w:firstRow="0" w:lastRow="0" w:firstColumn="0" w:lastColumn="0" w:noHBand="0" w:noVBand="0"/>
      </w:tblPr>
      <w:tblGrid>
        <w:gridCol w:w="3070"/>
        <w:gridCol w:w="3070"/>
        <w:gridCol w:w="3070"/>
      </w:tblGrid>
      <w:tr w:rsidR="00185196" w:rsidRPr="00185196" w14:paraId="52CDDA52" w14:textId="77777777" w:rsidTr="00FE3388">
        <w:trPr>
          <w:jc w:val="center"/>
        </w:trPr>
        <w:tc>
          <w:tcPr>
            <w:tcW w:w="3070" w:type="dxa"/>
          </w:tcPr>
          <w:p w14:paraId="74779013" w14:textId="77777777" w:rsidR="00185196" w:rsidRPr="00185196" w:rsidRDefault="00185196" w:rsidP="00FE3388">
            <w:pPr>
              <w:pStyle w:val="Tekstpodstawowywcity"/>
              <w:spacing w:line="276" w:lineRule="auto"/>
              <w:jc w:val="center"/>
              <w:rPr>
                <w:rFonts w:ascii="Arial" w:hAnsi="Arial" w:cs="Arial"/>
                <w:szCs w:val="24"/>
              </w:rPr>
            </w:pPr>
            <w:r w:rsidRPr="00185196">
              <w:rPr>
                <w:rFonts w:ascii="Arial" w:hAnsi="Arial" w:cs="Arial"/>
                <w:szCs w:val="24"/>
              </w:rPr>
              <w:t>....................................</w:t>
            </w:r>
          </w:p>
          <w:p w14:paraId="29DF31B9" w14:textId="06D5B3DB" w:rsidR="00185196" w:rsidRPr="00185196" w:rsidRDefault="00185196" w:rsidP="00FE3388">
            <w:pPr>
              <w:spacing w:line="276" w:lineRule="auto"/>
              <w:jc w:val="center"/>
              <w:rPr>
                <w:rFonts w:ascii="Arial" w:hAnsi="Arial" w:cs="Arial"/>
                <w:szCs w:val="24"/>
              </w:rPr>
            </w:pPr>
            <w:r>
              <w:rPr>
                <w:rFonts w:ascii="Arial" w:hAnsi="Arial" w:cs="Arial"/>
                <w:szCs w:val="24"/>
              </w:rPr>
              <w:t xml:space="preserve"> </w:t>
            </w:r>
            <w:r w:rsidRPr="00185196">
              <w:rPr>
                <w:rFonts w:ascii="Arial" w:hAnsi="Arial" w:cs="Arial"/>
                <w:szCs w:val="24"/>
              </w:rPr>
              <w:t>ZAMAWIAJĄCY</w:t>
            </w:r>
          </w:p>
        </w:tc>
        <w:tc>
          <w:tcPr>
            <w:tcW w:w="3070" w:type="dxa"/>
          </w:tcPr>
          <w:p w14:paraId="728353C1" w14:textId="77777777" w:rsidR="00185196" w:rsidRPr="00185196" w:rsidRDefault="00185196" w:rsidP="00FE3388">
            <w:pPr>
              <w:snapToGrid w:val="0"/>
              <w:spacing w:line="276" w:lineRule="auto"/>
              <w:jc w:val="center"/>
              <w:rPr>
                <w:rFonts w:ascii="Arial" w:hAnsi="Arial" w:cs="Arial"/>
                <w:szCs w:val="24"/>
              </w:rPr>
            </w:pPr>
          </w:p>
        </w:tc>
        <w:tc>
          <w:tcPr>
            <w:tcW w:w="3070" w:type="dxa"/>
          </w:tcPr>
          <w:p w14:paraId="3331133E" w14:textId="77777777" w:rsidR="00185196" w:rsidRPr="00185196" w:rsidRDefault="00185196" w:rsidP="00FE3388">
            <w:pPr>
              <w:pStyle w:val="Tekstpodstawowywcity"/>
              <w:spacing w:line="276" w:lineRule="auto"/>
              <w:jc w:val="center"/>
              <w:rPr>
                <w:rFonts w:ascii="Arial" w:hAnsi="Arial" w:cs="Arial"/>
                <w:szCs w:val="24"/>
              </w:rPr>
            </w:pPr>
            <w:r w:rsidRPr="00185196">
              <w:rPr>
                <w:rFonts w:ascii="Arial" w:hAnsi="Arial" w:cs="Arial"/>
                <w:szCs w:val="24"/>
              </w:rPr>
              <w:t>....................................</w:t>
            </w:r>
          </w:p>
          <w:p w14:paraId="7CBBFC60" w14:textId="679C125E" w:rsidR="00185196" w:rsidRPr="00185196" w:rsidRDefault="00185196" w:rsidP="00FE3388">
            <w:pPr>
              <w:spacing w:line="276" w:lineRule="auto"/>
              <w:jc w:val="center"/>
              <w:rPr>
                <w:rFonts w:ascii="Arial" w:hAnsi="Arial" w:cs="Arial"/>
                <w:szCs w:val="24"/>
              </w:rPr>
            </w:pPr>
            <w:r>
              <w:rPr>
                <w:rFonts w:ascii="Arial" w:hAnsi="Arial" w:cs="Arial"/>
                <w:szCs w:val="24"/>
              </w:rPr>
              <w:t xml:space="preserve">   </w:t>
            </w:r>
            <w:r w:rsidRPr="00185196">
              <w:rPr>
                <w:rFonts w:ascii="Arial" w:hAnsi="Arial" w:cs="Arial"/>
                <w:szCs w:val="24"/>
              </w:rPr>
              <w:t>WYKONAWCA</w:t>
            </w:r>
          </w:p>
        </w:tc>
      </w:tr>
    </w:tbl>
    <w:p w14:paraId="73F3C469" w14:textId="77777777" w:rsidR="00185196" w:rsidRPr="00185196" w:rsidRDefault="00185196" w:rsidP="00185196">
      <w:pPr>
        <w:spacing w:line="276" w:lineRule="auto"/>
        <w:jc w:val="both"/>
        <w:rPr>
          <w:rFonts w:ascii="Arial" w:eastAsia="Arial" w:hAnsi="Arial" w:cs="Arial"/>
          <w:szCs w:val="24"/>
        </w:rPr>
      </w:pPr>
    </w:p>
    <w:sectPr w:rsidR="00185196" w:rsidRPr="00185196">
      <w:type w:val="continuous"/>
      <w:pgSz w:w="11900" w:h="16840"/>
      <w:pgMar w:top="1440" w:right="1400" w:bottom="151" w:left="1416" w:header="0" w:footer="0" w:gutter="0"/>
      <w:cols w:space="708" w:equalWidth="0">
        <w:col w:w="90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B754" w14:textId="77777777" w:rsidR="00A84F25" w:rsidRDefault="00A84F25" w:rsidP="00D62BE5">
      <w:r>
        <w:separator/>
      </w:r>
    </w:p>
  </w:endnote>
  <w:endnote w:type="continuationSeparator" w:id="0">
    <w:p w14:paraId="509F2BBA" w14:textId="77777777" w:rsidR="00A84F25" w:rsidRDefault="00A84F25" w:rsidP="00D62BE5">
      <w:r>
        <w:continuationSeparator/>
      </w:r>
    </w:p>
  </w:endnote>
  <w:endnote w:type="continuationNotice" w:id="1">
    <w:p w14:paraId="6BFB2473" w14:textId="77777777" w:rsidR="00A84F25" w:rsidRDefault="00A84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Regular">
    <w:altName w:val="Times New Roman"/>
    <w:charset w:val="EE"/>
    <w:family w:val="roman"/>
    <w:pitch w:val="variable"/>
  </w:font>
  <w:font w:name="Minion Pro">
    <w:altName w:val="Times New Roman"/>
    <w:charset w:val="EE"/>
    <w:family w:val="roman"/>
    <w:pitch w:val="variable"/>
  </w:font>
  <w:font w:name="ArialMT">
    <w:altName w:val="Arial"/>
    <w:charset w:val="EE"/>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7DDA" w14:textId="25B4EBD3" w:rsidR="007354C6" w:rsidRDefault="007354C6">
    <w:pPr>
      <w:pStyle w:val="Stopka"/>
    </w:pPr>
  </w:p>
  <w:p w14:paraId="28C7B387" w14:textId="103F0C86" w:rsidR="007354C6" w:rsidRDefault="007354C6">
    <w:pPr>
      <w:pStyle w:val="Stopka"/>
    </w:pPr>
  </w:p>
  <w:p w14:paraId="5DD03949" w14:textId="18327FBC" w:rsidR="007354C6" w:rsidRDefault="007354C6">
    <w:pPr>
      <w:pStyle w:val="Stopka"/>
    </w:pPr>
  </w:p>
  <w:p w14:paraId="645B1D72" w14:textId="16858990" w:rsidR="007354C6" w:rsidRDefault="007354C6">
    <w:pPr>
      <w:pStyle w:val="Stopka"/>
    </w:pPr>
  </w:p>
  <w:p w14:paraId="1BFB296A" w14:textId="77777777" w:rsidR="007354C6" w:rsidRDefault="007354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78D65" w14:textId="77777777" w:rsidR="00A84F25" w:rsidRDefault="00A84F25" w:rsidP="00D62BE5">
      <w:r>
        <w:separator/>
      </w:r>
    </w:p>
  </w:footnote>
  <w:footnote w:type="continuationSeparator" w:id="0">
    <w:p w14:paraId="04415C7E" w14:textId="77777777" w:rsidR="00A84F25" w:rsidRDefault="00A84F25" w:rsidP="00D62BE5">
      <w:r>
        <w:continuationSeparator/>
      </w:r>
    </w:p>
  </w:footnote>
  <w:footnote w:type="continuationNotice" w:id="1">
    <w:p w14:paraId="6238626E" w14:textId="77777777" w:rsidR="00A84F25" w:rsidRDefault="00A84F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64ADE4E"/>
    <w:name w:val="WW8Num1"/>
    <w:lvl w:ilvl="0">
      <w:start w:val="1"/>
      <w:numFmt w:val="decimal"/>
      <w:lvlText w:val="%1."/>
      <w:lvlJc w:val="left"/>
      <w:pPr>
        <w:tabs>
          <w:tab w:val="num" w:pos="502"/>
        </w:tabs>
        <w:ind w:left="502" w:hanging="360"/>
      </w:pPr>
      <w:rPr>
        <w:rFonts w:cs="Times New Roman"/>
        <w:color w:val="000000"/>
        <w:sz w:val="22"/>
        <w:szCs w:val="22"/>
      </w:rPr>
    </w:lvl>
    <w:lvl w:ilvl="1">
      <w:start w:val="1"/>
      <w:numFmt w:val="decimal"/>
      <w:lvlText w:val="%2."/>
      <w:lvlJc w:val="left"/>
      <w:pPr>
        <w:tabs>
          <w:tab w:val="num" w:pos="9794"/>
        </w:tabs>
        <w:ind w:left="9794" w:hanging="360"/>
      </w:pPr>
    </w:lvl>
    <w:lvl w:ilvl="2">
      <w:start w:val="1"/>
      <w:numFmt w:val="decimal"/>
      <w:lvlText w:val="%2.%3."/>
      <w:lvlJc w:val="left"/>
      <w:pPr>
        <w:tabs>
          <w:tab w:val="num" w:pos="10154"/>
        </w:tabs>
        <w:ind w:left="10154" w:hanging="360"/>
      </w:pPr>
    </w:lvl>
    <w:lvl w:ilvl="3">
      <w:start w:val="1"/>
      <w:numFmt w:val="decimal"/>
      <w:lvlText w:val="%2.%3.%4."/>
      <w:lvlJc w:val="left"/>
      <w:pPr>
        <w:tabs>
          <w:tab w:val="num" w:pos="10514"/>
        </w:tabs>
        <w:ind w:left="10514" w:hanging="360"/>
      </w:pPr>
    </w:lvl>
    <w:lvl w:ilvl="4">
      <w:start w:val="1"/>
      <w:numFmt w:val="decimal"/>
      <w:lvlText w:val="%2.%3.%4.%5."/>
      <w:lvlJc w:val="left"/>
      <w:pPr>
        <w:tabs>
          <w:tab w:val="num" w:pos="10874"/>
        </w:tabs>
        <w:ind w:left="10874" w:hanging="360"/>
      </w:pPr>
    </w:lvl>
    <w:lvl w:ilvl="5">
      <w:start w:val="1"/>
      <w:numFmt w:val="decimal"/>
      <w:lvlText w:val="%2.%3.%4.%5.%6."/>
      <w:lvlJc w:val="left"/>
      <w:pPr>
        <w:tabs>
          <w:tab w:val="num" w:pos="11234"/>
        </w:tabs>
        <w:ind w:left="11234" w:hanging="360"/>
      </w:pPr>
    </w:lvl>
    <w:lvl w:ilvl="6">
      <w:start w:val="1"/>
      <w:numFmt w:val="decimal"/>
      <w:lvlText w:val="%2.%3.%4.%5.%6.%7."/>
      <w:lvlJc w:val="left"/>
      <w:pPr>
        <w:tabs>
          <w:tab w:val="num" w:pos="11594"/>
        </w:tabs>
        <w:ind w:left="11594" w:hanging="360"/>
      </w:pPr>
    </w:lvl>
    <w:lvl w:ilvl="7">
      <w:start w:val="1"/>
      <w:numFmt w:val="decimal"/>
      <w:lvlText w:val="%2.%3.%4.%5.%6.%7.%8."/>
      <w:lvlJc w:val="left"/>
      <w:pPr>
        <w:tabs>
          <w:tab w:val="num" w:pos="11954"/>
        </w:tabs>
        <w:ind w:left="11954" w:hanging="360"/>
      </w:pPr>
    </w:lvl>
    <w:lvl w:ilvl="8">
      <w:start w:val="1"/>
      <w:numFmt w:val="decimal"/>
      <w:lvlText w:val="%2.%3.%4.%5.%6.%7.%8.%9."/>
      <w:lvlJc w:val="left"/>
      <w:pPr>
        <w:tabs>
          <w:tab w:val="num" w:pos="12314"/>
        </w:tabs>
        <w:ind w:left="12314"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rPr>
        <w:rFonts w:ascii="Calibri" w:hAnsi="Calibri" w:cs="Calibri" w:hint="default"/>
        <w:sz w:val="24"/>
        <w:szCs w:val="24"/>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rPr>
        <w:rFonts w:ascii="Calibri" w:hAnsi="Calibri" w:cs="Calibri"/>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alibri" w:eastAsia="Segoe UI" w:hAnsi="Calibri" w:cs="Times New Roman"/>
        <w:bCs/>
        <w:kern w:val="2"/>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7"/>
    <w:multiLevelType w:val="multilevel"/>
    <w:tmpl w:val="E9EEF380"/>
    <w:name w:val="WW8Num7"/>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080"/>
        </w:tabs>
        <w:ind w:left="1080" w:hanging="360"/>
      </w:pPr>
    </w:lvl>
    <w:lvl w:ilvl="2">
      <w:start w:val="1"/>
      <w:numFmt w:val="lowerLetter"/>
      <w:lvlText w:val="%2.%3)"/>
      <w:lvlJc w:val="left"/>
      <w:pPr>
        <w:tabs>
          <w:tab w:val="num" w:pos="1440"/>
        </w:tabs>
        <w:ind w:left="1440" w:hanging="360"/>
      </w:pPr>
    </w:lvl>
    <w:lvl w:ilvl="3">
      <w:start w:val="1"/>
      <w:numFmt w:val="lowerLetter"/>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Letter"/>
      <w:lvlText w:val="%2.%3.%4.%5.%6)"/>
      <w:lvlJc w:val="left"/>
      <w:pPr>
        <w:tabs>
          <w:tab w:val="num" w:pos="2520"/>
        </w:tabs>
        <w:ind w:left="2520" w:hanging="360"/>
      </w:pPr>
    </w:lvl>
    <w:lvl w:ilvl="6">
      <w:start w:val="1"/>
      <w:numFmt w:val="lowerLetter"/>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Letter"/>
      <w:lvlText w:val="%2.%3.%4.%5.%6.%7.%8.%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Calibri" w:hAnsi="Calibri" w:cs="Calibri"/>
        <w:sz w:val="24"/>
        <w:szCs w:val="24"/>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2.%3)"/>
      <w:lvlJc w:val="left"/>
      <w:pPr>
        <w:tabs>
          <w:tab w:val="num" w:pos="1440"/>
        </w:tabs>
        <w:ind w:left="1440" w:hanging="360"/>
      </w:pPr>
    </w:lvl>
    <w:lvl w:ilvl="3">
      <w:start w:val="1"/>
      <w:numFmt w:val="lowerLetter"/>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Letter"/>
      <w:lvlText w:val="%2.%3.%4.%5.%6)"/>
      <w:lvlJc w:val="left"/>
      <w:pPr>
        <w:tabs>
          <w:tab w:val="num" w:pos="2520"/>
        </w:tabs>
        <w:ind w:left="2520" w:hanging="360"/>
      </w:pPr>
    </w:lvl>
    <w:lvl w:ilvl="6">
      <w:start w:val="1"/>
      <w:numFmt w:val="lowerLetter"/>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Letter"/>
      <w:lvlText w:val="%2.%3.%4.%5.%6.%7.%8.%9)"/>
      <w:lvlJc w:val="left"/>
      <w:pPr>
        <w:tabs>
          <w:tab w:val="num" w:pos="3600"/>
        </w:tabs>
        <w:ind w:left="3600" w:hanging="360"/>
      </w:pPr>
    </w:lvl>
  </w:abstractNum>
  <w:abstractNum w:abstractNumId="8" w15:restartNumberingAfterBreak="0">
    <w:nsid w:val="0000000B"/>
    <w:multiLevelType w:val="multilevel"/>
    <w:tmpl w:val="B25AD238"/>
    <w:name w:val="WW8Num11"/>
    <w:lvl w:ilvl="0">
      <w:start w:val="1"/>
      <w:numFmt w:val="lowerLetter"/>
      <w:lvlText w:val="%1)"/>
      <w:lvlJc w:val="left"/>
      <w:pPr>
        <w:tabs>
          <w:tab w:val="num" w:pos="720"/>
        </w:tabs>
        <w:ind w:left="720" w:hanging="360"/>
      </w:pPr>
      <w:rPr>
        <w:rFonts w:ascii="Arial" w:eastAsia="Segoe UI" w:hAnsi="Arial" w:cs="Arial" w:hint="default"/>
        <w:kern w:val="2"/>
        <w:sz w:val="22"/>
        <w:szCs w:val="22"/>
      </w:rPr>
    </w:lvl>
    <w:lvl w:ilvl="1">
      <w:start w:val="1"/>
      <w:numFmt w:val="lowerLetter"/>
      <w:lvlText w:val="%2)"/>
      <w:lvlJc w:val="left"/>
      <w:pPr>
        <w:tabs>
          <w:tab w:val="num" w:pos="1080"/>
        </w:tabs>
        <w:ind w:left="1080" w:hanging="360"/>
      </w:pPr>
    </w:lvl>
    <w:lvl w:ilvl="2">
      <w:start w:val="1"/>
      <w:numFmt w:val="lowerLetter"/>
      <w:lvlText w:val="%2.%3)"/>
      <w:lvlJc w:val="left"/>
      <w:pPr>
        <w:tabs>
          <w:tab w:val="num" w:pos="1440"/>
        </w:tabs>
        <w:ind w:left="1440" w:hanging="360"/>
      </w:pPr>
    </w:lvl>
    <w:lvl w:ilvl="3">
      <w:start w:val="1"/>
      <w:numFmt w:val="lowerLetter"/>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Letter"/>
      <w:lvlText w:val="%2.%3.%4.%5.%6)"/>
      <w:lvlJc w:val="left"/>
      <w:pPr>
        <w:tabs>
          <w:tab w:val="num" w:pos="2520"/>
        </w:tabs>
        <w:ind w:left="2520" w:hanging="360"/>
      </w:pPr>
    </w:lvl>
    <w:lvl w:ilvl="6">
      <w:start w:val="1"/>
      <w:numFmt w:val="lowerLetter"/>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Letter"/>
      <w:lvlText w:val="%2.%3.%4.%5.%6.%7.%8.%9)"/>
      <w:lvlJc w:val="left"/>
      <w:pPr>
        <w:tabs>
          <w:tab w:val="num" w:pos="3600"/>
        </w:tabs>
        <w:ind w:left="3600" w:hanging="360"/>
      </w:pPr>
    </w:lvl>
  </w:abstractNum>
  <w:abstractNum w:abstractNumId="9" w15:restartNumberingAfterBreak="0">
    <w:nsid w:val="0000000C"/>
    <w:multiLevelType w:val="multilevel"/>
    <w:tmpl w:val="2F44D3DE"/>
    <w:lvl w:ilvl="0">
      <w:start w:val="1"/>
      <w:numFmt w:val="decimal"/>
      <w:lvlText w:val="%1)"/>
      <w:lvlJc w:val="left"/>
      <w:pPr>
        <w:tabs>
          <w:tab w:val="num" w:pos="786"/>
        </w:tabs>
        <w:ind w:left="786" w:hanging="360"/>
      </w:pPr>
      <w:rPr>
        <w:rFonts w:ascii="Arial" w:hAnsi="Arial" w:cs="Arial" w:hint="default"/>
        <w:strike w:val="0"/>
        <w:sz w:val="22"/>
        <w:szCs w:val="22"/>
      </w:r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rPr>
        <w:sz w:val="22"/>
        <w:szCs w:val="22"/>
      </w:rPr>
    </w:lvl>
    <w:lvl w:ilvl="3">
      <w:start w:val="1"/>
      <w:numFmt w:val="decimal"/>
      <w:lvlText w:val="%2.%3.%4."/>
      <w:lvlJc w:val="left"/>
      <w:pPr>
        <w:tabs>
          <w:tab w:val="num" w:pos="1866"/>
        </w:tabs>
        <w:ind w:left="1866" w:hanging="360"/>
      </w:pPr>
    </w:lvl>
    <w:lvl w:ilvl="4">
      <w:start w:val="1"/>
      <w:numFmt w:val="decimal"/>
      <w:lvlText w:val="%2.%3.%4.%5."/>
      <w:lvlJc w:val="left"/>
      <w:pPr>
        <w:tabs>
          <w:tab w:val="num" w:pos="2226"/>
        </w:tabs>
        <w:ind w:left="2226" w:hanging="360"/>
      </w:pPr>
    </w:lvl>
    <w:lvl w:ilvl="5">
      <w:start w:val="1"/>
      <w:numFmt w:val="decimal"/>
      <w:lvlText w:val="%2.%3.%4.%5.%6."/>
      <w:lvlJc w:val="left"/>
      <w:pPr>
        <w:tabs>
          <w:tab w:val="num" w:pos="2586"/>
        </w:tabs>
        <w:ind w:left="2586" w:hanging="360"/>
      </w:pPr>
    </w:lvl>
    <w:lvl w:ilvl="6">
      <w:start w:val="1"/>
      <w:numFmt w:val="decimal"/>
      <w:lvlText w:val="%2.%3.%4.%5.%6.%7."/>
      <w:lvlJc w:val="left"/>
      <w:pPr>
        <w:tabs>
          <w:tab w:val="num" w:pos="2946"/>
        </w:tabs>
        <w:ind w:left="2946" w:hanging="360"/>
      </w:pPr>
    </w:lvl>
    <w:lvl w:ilvl="7">
      <w:start w:val="1"/>
      <w:numFmt w:val="decimal"/>
      <w:lvlText w:val="%2.%3.%4.%5.%6.%7.%8."/>
      <w:lvlJc w:val="left"/>
      <w:pPr>
        <w:tabs>
          <w:tab w:val="num" w:pos="3306"/>
        </w:tabs>
        <w:ind w:left="3306" w:hanging="360"/>
      </w:pPr>
    </w:lvl>
    <w:lvl w:ilvl="8">
      <w:start w:val="1"/>
      <w:numFmt w:val="decimal"/>
      <w:lvlText w:val="%2.%3.%4.%5.%6.%7.%8.%9."/>
      <w:lvlJc w:val="left"/>
      <w:pPr>
        <w:tabs>
          <w:tab w:val="num" w:pos="3666"/>
        </w:tabs>
        <w:ind w:left="3666" w:hanging="360"/>
      </w:pPr>
    </w:lvl>
  </w:abstractNum>
  <w:abstractNum w:abstractNumId="10" w15:restartNumberingAfterBreak="0">
    <w:nsid w:val="0000000D"/>
    <w:multiLevelType w:val="multilevel"/>
    <w:tmpl w:val="0000000D"/>
    <w:name w:val="WW8Num13"/>
    <w:lvl w:ilvl="0">
      <w:start w:val="1"/>
      <w:numFmt w:val="lowerLetter"/>
      <w:lvlText w:val="%1)"/>
      <w:lvlJc w:val="left"/>
      <w:pPr>
        <w:tabs>
          <w:tab w:val="num" w:pos="-1276"/>
        </w:tabs>
        <w:ind w:left="720" w:hanging="360"/>
      </w:pPr>
      <w:rPr>
        <w:rFonts w:eastAsia="Segoe UI"/>
        <w:kern w:val="2"/>
        <w:sz w:val="22"/>
        <w:szCs w:val="22"/>
      </w:rPr>
    </w:lvl>
    <w:lvl w:ilvl="1">
      <w:start w:val="1"/>
      <w:numFmt w:val="lowerLetter"/>
      <w:lvlText w:val="%2."/>
      <w:lvlJc w:val="left"/>
      <w:pPr>
        <w:tabs>
          <w:tab w:val="num" w:pos="-1276"/>
        </w:tabs>
        <w:ind w:left="1440" w:hanging="360"/>
      </w:pPr>
    </w:lvl>
    <w:lvl w:ilvl="2">
      <w:start w:val="1"/>
      <w:numFmt w:val="lowerRoman"/>
      <w:lvlText w:val="%2.%3."/>
      <w:lvlJc w:val="right"/>
      <w:pPr>
        <w:tabs>
          <w:tab w:val="num" w:pos="-1276"/>
        </w:tabs>
        <w:ind w:left="2160" w:hanging="180"/>
      </w:pPr>
    </w:lvl>
    <w:lvl w:ilvl="3">
      <w:start w:val="1"/>
      <w:numFmt w:val="decimal"/>
      <w:lvlText w:val="%2.%3.%4."/>
      <w:lvlJc w:val="left"/>
      <w:pPr>
        <w:tabs>
          <w:tab w:val="num" w:pos="-1276"/>
        </w:tabs>
        <w:ind w:left="2880" w:hanging="360"/>
      </w:pPr>
    </w:lvl>
    <w:lvl w:ilvl="4">
      <w:start w:val="1"/>
      <w:numFmt w:val="lowerLetter"/>
      <w:lvlText w:val="%2.%3.%4.%5."/>
      <w:lvlJc w:val="left"/>
      <w:pPr>
        <w:tabs>
          <w:tab w:val="num" w:pos="-1276"/>
        </w:tabs>
        <w:ind w:left="3600" w:hanging="360"/>
      </w:pPr>
    </w:lvl>
    <w:lvl w:ilvl="5">
      <w:start w:val="1"/>
      <w:numFmt w:val="lowerRoman"/>
      <w:lvlText w:val="%2.%3.%4.%5.%6."/>
      <w:lvlJc w:val="right"/>
      <w:pPr>
        <w:tabs>
          <w:tab w:val="num" w:pos="-1276"/>
        </w:tabs>
        <w:ind w:left="4320" w:hanging="180"/>
      </w:pPr>
    </w:lvl>
    <w:lvl w:ilvl="6">
      <w:start w:val="1"/>
      <w:numFmt w:val="decimal"/>
      <w:lvlText w:val="%2.%3.%4.%5.%6.%7."/>
      <w:lvlJc w:val="left"/>
      <w:pPr>
        <w:tabs>
          <w:tab w:val="num" w:pos="-1276"/>
        </w:tabs>
        <w:ind w:left="5040" w:hanging="360"/>
      </w:pPr>
    </w:lvl>
    <w:lvl w:ilvl="7">
      <w:start w:val="1"/>
      <w:numFmt w:val="lowerLetter"/>
      <w:lvlText w:val="%2.%3.%4.%5.%6.%7.%8."/>
      <w:lvlJc w:val="left"/>
      <w:pPr>
        <w:tabs>
          <w:tab w:val="num" w:pos="-1276"/>
        </w:tabs>
        <w:ind w:left="5760" w:hanging="360"/>
      </w:pPr>
    </w:lvl>
    <w:lvl w:ilvl="8">
      <w:start w:val="1"/>
      <w:numFmt w:val="lowerRoman"/>
      <w:lvlText w:val="%2.%3.%4.%5.%6.%7.%8.%9."/>
      <w:lvlJc w:val="right"/>
      <w:pPr>
        <w:tabs>
          <w:tab w:val="num" w:pos="-1276"/>
        </w:tabs>
        <w:ind w:left="6480" w:hanging="180"/>
      </w:pPr>
    </w:lvl>
  </w:abstractNum>
  <w:abstractNum w:abstractNumId="11" w15:restartNumberingAfterBreak="0">
    <w:nsid w:val="00000010"/>
    <w:multiLevelType w:val="multilevel"/>
    <w:tmpl w:val="BA4434A6"/>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ind w:left="1440" w:hanging="360"/>
      </w:pPr>
      <w:rPr>
        <w:rFonts w:ascii="Calibri" w:hAnsi="Calibri" w:cs="Calibri"/>
        <w:sz w:val="24"/>
        <w:szCs w:val="24"/>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Calibri" w:eastAsia="Segoe UI" w:hAnsi="Calibri" w:cs="Calibri"/>
        <w:bCs/>
        <w:kern w:val="2"/>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3" w15:restartNumberingAfterBreak="0">
    <w:nsid w:val="00000012"/>
    <w:multiLevelType w:val="multilevel"/>
    <w:tmpl w:val="D0F8347E"/>
    <w:lvl w:ilvl="0">
      <w:start w:val="1"/>
      <w:numFmt w:val="decimal"/>
      <w:lvlText w:val="%1)"/>
      <w:lvlJc w:val="left"/>
      <w:pPr>
        <w:tabs>
          <w:tab w:val="num" w:pos="720"/>
        </w:tabs>
        <w:ind w:left="720" w:hanging="360"/>
      </w:pPr>
      <w:rPr>
        <w:rFonts w:ascii="Arial" w:eastAsia="Segoe UI" w:hAnsi="Arial" w:cs="Arial" w:hint="default"/>
        <w:bCs/>
        <w:kern w:val="2"/>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4" w15:restartNumberingAfterBreak="0">
    <w:nsid w:val="00000013"/>
    <w:multiLevelType w:val="multilevel"/>
    <w:tmpl w:val="00000013"/>
    <w:name w:val="WW8Num19"/>
    <w:lvl w:ilvl="0">
      <w:start w:val="1"/>
      <w:numFmt w:val="decimal"/>
      <w:lvlText w:val="%1)"/>
      <w:lvlJc w:val="left"/>
      <w:pPr>
        <w:tabs>
          <w:tab w:val="num" w:pos="720"/>
        </w:tabs>
        <w:ind w:left="720" w:hanging="360"/>
      </w:pPr>
      <w:rPr>
        <w:rFonts w:cs="Calibri"/>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5" w15:restartNumberingAfterBreak="0">
    <w:nsid w:val="00000014"/>
    <w:multiLevelType w:val="multilevel"/>
    <w:tmpl w:val="1B6ED436"/>
    <w:name w:val="WW8Num20"/>
    <w:lvl w:ilvl="0">
      <w:start w:val="1"/>
      <w:numFmt w:val="decimal"/>
      <w:lvlText w:val="%1)"/>
      <w:lvlJc w:val="left"/>
      <w:pPr>
        <w:tabs>
          <w:tab w:val="num" w:pos="0"/>
        </w:tabs>
        <w:ind w:left="1440" w:hanging="360"/>
      </w:pPr>
      <w:rPr>
        <w:rFonts w:ascii="Arial" w:eastAsia="SimSun" w:hAnsi="Arial" w:cs="Arial" w:hint="default"/>
        <w:sz w:val="22"/>
        <w:szCs w:val="22"/>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6" w15:restartNumberingAfterBreak="0">
    <w:nsid w:val="00000015"/>
    <w:multiLevelType w:val="multilevel"/>
    <w:tmpl w:val="F240438C"/>
    <w:name w:val="WW8Num21"/>
    <w:lvl w:ilvl="0">
      <w:start w:val="1"/>
      <w:numFmt w:val="decimal"/>
      <w:lvlText w:val="%1)"/>
      <w:lvlJc w:val="left"/>
      <w:pPr>
        <w:tabs>
          <w:tab w:val="num" w:pos="-512"/>
        </w:tabs>
        <w:ind w:left="928" w:hanging="360"/>
      </w:pPr>
      <w:rPr>
        <w:rFonts w:ascii="Calibri" w:hAnsi="Calibri" w:cs="Calibri"/>
        <w:strike w:val="0"/>
        <w:sz w:val="24"/>
        <w:szCs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7"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libri" w:hAnsi="Calibri" w:cs="Calibri"/>
        <w:sz w:val="24"/>
        <w:szCs w:val="24"/>
      </w:rPr>
    </w:lvl>
  </w:abstractNum>
  <w:abstractNum w:abstractNumId="18" w15:restartNumberingAfterBreak="0">
    <w:nsid w:val="00000018"/>
    <w:multiLevelType w:val="singleLevel"/>
    <w:tmpl w:val="00000018"/>
    <w:name w:val="WW8Num24"/>
    <w:lvl w:ilvl="0">
      <w:start w:val="1"/>
      <w:numFmt w:val="lowerLetter"/>
      <w:lvlText w:val="%1)"/>
      <w:lvlJc w:val="left"/>
      <w:pPr>
        <w:tabs>
          <w:tab w:val="num" w:pos="0"/>
        </w:tabs>
        <w:ind w:left="1637" w:hanging="360"/>
      </w:pPr>
      <w:rPr>
        <w:rFonts w:ascii="Calibri" w:hAnsi="Calibri" w:cs="Calibri"/>
        <w:sz w:val="24"/>
        <w:szCs w:val="24"/>
      </w:rPr>
    </w:lvl>
  </w:abstractNum>
  <w:abstractNum w:abstractNumId="19" w15:restartNumberingAfterBreak="0">
    <w:nsid w:val="00000019"/>
    <w:multiLevelType w:val="multilevel"/>
    <w:tmpl w:val="0000001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0" w15:restartNumberingAfterBreak="0">
    <w:nsid w:val="0000001F"/>
    <w:multiLevelType w:val="multilevel"/>
    <w:tmpl w:val="0000001F"/>
    <w:name w:val="WW8Num33"/>
    <w:lvl w:ilvl="0">
      <w:start w:val="1"/>
      <w:numFmt w:val="lowerLetter"/>
      <w:lvlText w:val="%1)"/>
      <w:lvlJc w:val="left"/>
      <w:pPr>
        <w:tabs>
          <w:tab w:val="num" w:pos="-5"/>
        </w:tabs>
        <w:ind w:left="1991" w:hanging="360"/>
      </w:pPr>
      <w:rPr>
        <w:rFonts w:eastAsia="Segoe UI"/>
        <w:kern w:val="1"/>
        <w:sz w:val="22"/>
        <w:szCs w:val="22"/>
      </w:rPr>
    </w:lvl>
    <w:lvl w:ilvl="1">
      <w:start w:val="1"/>
      <w:numFmt w:val="lowerLetter"/>
      <w:lvlText w:val="%2."/>
      <w:lvlJc w:val="left"/>
      <w:pPr>
        <w:tabs>
          <w:tab w:val="num" w:pos="-5"/>
        </w:tabs>
        <w:ind w:left="2711" w:hanging="360"/>
      </w:pPr>
    </w:lvl>
    <w:lvl w:ilvl="2">
      <w:start w:val="1"/>
      <w:numFmt w:val="lowerRoman"/>
      <w:lvlText w:val="%2.%3."/>
      <w:lvlJc w:val="right"/>
      <w:pPr>
        <w:tabs>
          <w:tab w:val="num" w:pos="-5"/>
        </w:tabs>
        <w:ind w:left="3431" w:hanging="180"/>
      </w:pPr>
    </w:lvl>
    <w:lvl w:ilvl="3">
      <w:start w:val="1"/>
      <w:numFmt w:val="decimal"/>
      <w:lvlText w:val="%2.%3.%4."/>
      <w:lvlJc w:val="left"/>
      <w:pPr>
        <w:tabs>
          <w:tab w:val="num" w:pos="-5"/>
        </w:tabs>
        <w:ind w:left="4151" w:hanging="360"/>
      </w:pPr>
    </w:lvl>
    <w:lvl w:ilvl="4">
      <w:start w:val="1"/>
      <w:numFmt w:val="lowerLetter"/>
      <w:lvlText w:val="%2.%3.%4.%5."/>
      <w:lvlJc w:val="left"/>
      <w:pPr>
        <w:tabs>
          <w:tab w:val="num" w:pos="-5"/>
        </w:tabs>
        <w:ind w:left="4871" w:hanging="360"/>
      </w:pPr>
    </w:lvl>
    <w:lvl w:ilvl="5">
      <w:start w:val="1"/>
      <w:numFmt w:val="lowerRoman"/>
      <w:lvlText w:val="%2.%3.%4.%5.%6."/>
      <w:lvlJc w:val="right"/>
      <w:pPr>
        <w:tabs>
          <w:tab w:val="num" w:pos="-5"/>
        </w:tabs>
        <w:ind w:left="5591" w:hanging="180"/>
      </w:pPr>
    </w:lvl>
    <w:lvl w:ilvl="6">
      <w:start w:val="1"/>
      <w:numFmt w:val="decimal"/>
      <w:lvlText w:val="%2.%3.%4.%5.%6.%7."/>
      <w:lvlJc w:val="left"/>
      <w:pPr>
        <w:tabs>
          <w:tab w:val="num" w:pos="-5"/>
        </w:tabs>
        <w:ind w:left="6311" w:hanging="360"/>
      </w:pPr>
    </w:lvl>
    <w:lvl w:ilvl="7">
      <w:start w:val="1"/>
      <w:numFmt w:val="lowerLetter"/>
      <w:lvlText w:val="%2.%3.%4.%5.%6.%7.%8."/>
      <w:lvlJc w:val="left"/>
      <w:pPr>
        <w:tabs>
          <w:tab w:val="num" w:pos="-5"/>
        </w:tabs>
        <w:ind w:left="7031" w:hanging="360"/>
      </w:pPr>
    </w:lvl>
    <w:lvl w:ilvl="8">
      <w:start w:val="1"/>
      <w:numFmt w:val="lowerRoman"/>
      <w:lvlText w:val="%2.%3.%4.%5.%6.%7.%8.%9."/>
      <w:lvlJc w:val="right"/>
      <w:pPr>
        <w:tabs>
          <w:tab w:val="num" w:pos="-5"/>
        </w:tabs>
        <w:ind w:left="7751" w:hanging="180"/>
      </w:pPr>
    </w:lvl>
  </w:abstractNum>
  <w:abstractNum w:abstractNumId="21" w15:restartNumberingAfterBreak="0">
    <w:nsid w:val="00000028"/>
    <w:multiLevelType w:val="multilevel"/>
    <w:tmpl w:val="00000028"/>
    <w:name w:val="WW8Num4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7DC28FF"/>
    <w:multiLevelType w:val="hybridMultilevel"/>
    <w:tmpl w:val="E9A054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1">
      <w:start w:val="1"/>
      <w:numFmt w:val="decimal"/>
      <w:lvlText w:val="%3)"/>
      <w:lvlJc w:val="left"/>
      <w:pPr>
        <w:ind w:left="92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8501B5A"/>
    <w:multiLevelType w:val="multilevel"/>
    <w:tmpl w:val="EED64D7C"/>
    <w:lvl w:ilvl="0">
      <w:start w:val="1"/>
      <w:numFmt w:val="decimal"/>
      <w:lvlText w:val="%1)"/>
      <w:lvlJc w:val="left"/>
      <w:pPr>
        <w:tabs>
          <w:tab w:val="num" w:pos="720"/>
        </w:tabs>
        <w:ind w:left="720" w:hanging="360"/>
      </w:pPr>
      <w:rPr>
        <w:rFonts w:eastAsia="Segoe UI"/>
        <w:kern w:val="2"/>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09DAF632"/>
    <w:multiLevelType w:val="hybridMultilevel"/>
    <w:tmpl w:val="F6CEC942"/>
    <w:lvl w:ilvl="0" w:tplc="60528FB2">
      <w:start w:val="1"/>
      <w:numFmt w:val="decimal"/>
      <w:lvlText w:val="%1."/>
      <w:lvlJc w:val="left"/>
      <w:rPr>
        <w:rFonts w:ascii="Arial" w:eastAsia="Arial" w:hAnsi="Arial" w:cs="Arial"/>
      </w:rPr>
    </w:lvl>
    <w:lvl w:ilvl="1" w:tplc="BBF67C4A">
      <w:start w:val="1"/>
      <w:numFmt w:val="decimal"/>
      <w:lvlText w:val="%2)"/>
      <w:lvlJc w:val="left"/>
    </w:lvl>
    <w:lvl w:ilvl="2" w:tplc="80A0EBC2">
      <w:start w:val="1"/>
      <w:numFmt w:val="bullet"/>
      <w:lvlText w:val="§"/>
      <w:lvlJc w:val="left"/>
    </w:lvl>
    <w:lvl w:ilvl="3" w:tplc="29DEA0C4">
      <w:numFmt w:val="decimal"/>
      <w:lvlText w:val=""/>
      <w:lvlJc w:val="left"/>
    </w:lvl>
    <w:lvl w:ilvl="4" w:tplc="3026AD8C">
      <w:numFmt w:val="decimal"/>
      <w:lvlText w:val=""/>
      <w:lvlJc w:val="left"/>
    </w:lvl>
    <w:lvl w:ilvl="5" w:tplc="44560234">
      <w:numFmt w:val="decimal"/>
      <w:lvlText w:val=""/>
      <w:lvlJc w:val="left"/>
    </w:lvl>
    <w:lvl w:ilvl="6" w:tplc="C76403A6">
      <w:numFmt w:val="decimal"/>
      <w:lvlText w:val=""/>
      <w:lvlJc w:val="left"/>
    </w:lvl>
    <w:lvl w:ilvl="7" w:tplc="58AA0E46">
      <w:numFmt w:val="decimal"/>
      <w:lvlText w:val=""/>
      <w:lvlJc w:val="left"/>
    </w:lvl>
    <w:lvl w:ilvl="8" w:tplc="DAA0DE8A">
      <w:numFmt w:val="decimal"/>
      <w:lvlText w:val=""/>
      <w:lvlJc w:val="left"/>
    </w:lvl>
  </w:abstractNum>
  <w:abstractNum w:abstractNumId="25" w15:restartNumberingAfterBreak="0">
    <w:nsid w:val="0C4C7133"/>
    <w:multiLevelType w:val="hybridMultilevel"/>
    <w:tmpl w:val="B7748430"/>
    <w:lvl w:ilvl="0" w:tplc="3CC2715E">
      <w:start w:val="1"/>
      <w:numFmt w:val="lowerLetter"/>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26" w15:restartNumberingAfterBreak="0">
    <w:nsid w:val="12A916D7"/>
    <w:multiLevelType w:val="multilevel"/>
    <w:tmpl w:val="4BFA2C88"/>
    <w:lvl w:ilvl="0">
      <w:start w:val="1"/>
      <w:numFmt w:val="decimal"/>
      <w:lvlText w:val="%1)"/>
      <w:lvlJc w:val="left"/>
      <w:pPr>
        <w:ind w:left="1004" w:hanging="360"/>
      </w:pPr>
      <w:rPr>
        <w:rFonts w:ascii="Arial" w:hAnsi="Arial" w:cs="Aria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14FCE74E"/>
    <w:multiLevelType w:val="hybridMultilevel"/>
    <w:tmpl w:val="FFDE8E1E"/>
    <w:lvl w:ilvl="0" w:tplc="7D1E43FA">
      <w:start w:val="7"/>
      <w:numFmt w:val="decimal"/>
      <w:lvlText w:val="%1."/>
      <w:lvlJc w:val="left"/>
    </w:lvl>
    <w:lvl w:ilvl="1" w:tplc="5086A3C4">
      <w:numFmt w:val="decimal"/>
      <w:lvlText w:val=""/>
      <w:lvlJc w:val="left"/>
    </w:lvl>
    <w:lvl w:ilvl="2" w:tplc="0C824A56">
      <w:numFmt w:val="decimal"/>
      <w:lvlText w:val=""/>
      <w:lvlJc w:val="left"/>
    </w:lvl>
    <w:lvl w:ilvl="3" w:tplc="48E4E4AC">
      <w:numFmt w:val="decimal"/>
      <w:lvlText w:val=""/>
      <w:lvlJc w:val="left"/>
    </w:lvl>
    <w:lvl w:ilvl="4" w:tplc="22A212BA">
      <w:numFmt w:val="decimal"/>
      <w:lvlText w:val=""/>
      <w:lvlJc w:val="left"/>
    </w:lvl>
    <w:lvl w:ilvl="5" w:tplc="BBB822B6">
      <w:numFmt w:val="decimal"/>
      <w:lvlText w:val=""/>
      <w:lvlJc w:val="left"/>
    </w:lvl>
    <w:lvl w:ilvl="6" w:tplc="FD90021C">
      <w:numFmt w:val="decimal"/>
      <w:lvlText w:val=""/>
      <w:lvlJc w:val="left"/>
    </w:lvl>
    <w:lvl w:ilvl="7" w:tplc="2A56A698">
      <w:numFmt w:val="decimal"/>
      <w:lvlText w:val=""/>
      <w:lvlJc w:val="left"/>
    </w:lvl>
    <w:lvl w:ilvl="8" w:tplc="80781572">
      <w:numFmt w:val="decimal"/>
      <w:lvlText w:val=""/>
      <w:lvlJc w:val="left"/>
    </w:lvl>
  </w:abstractNum>
  <w:abstractNum w:abstractNumId="28" w15:restartNumberingAfterBreak="0">
    <w:nsid w:val="168E121F"/>
    <w:multiLevelType w:val="hybridMultilevel"/>
    <w:tmpl w:val="C8365F8C"/>
    <w:lvl w:ilvl="0" w:tplc="D5F6C25C">
      <w:start w:val="2"/>
      <w:numFmt w:val="decimal"/>
      <w:lvlText w:val="%1)"/>
      <w:lvlJc w:val="left"/>
    </w:lvl>
    <w:lvl w:ilvl="1" w:tplc="E9109B7C">
      <w:numFmt w:val="decimal"/>
      <w:lvlText w:val=""/>
      <w:lvlJc w:val="left"/>
    </w:lvl>
    <w:lvl w:ilvl="2" w:tplc="7D20CE44">
      <w:numFmt w:val="decimal"/>
      <w:lvlText w:val=""/>
      <w:lvlJc w:val="left"/>
    </w:lvl>
    <w:lvl w:ilvl="3" w:tplc="9BDA657C">
      <w:numFmt w:val="decimal"/>
      <w:lvlText w:val=""/>
      <w:lvlJc w:val="left"/>
    </w:lvl>
    <w:lvl w:ilvl="4" w:tplc="D8C24CD8">
      <w:numFmt w:val="decimal"/>
      <w:lvlText w:val=""/>
      <w:lvlJc w:val="left"/>
    </w:lvl>
    <w:lvl w:ilvl="5" w:tplc="579EBEF2">
      <w:numFmt w:val="decimal"/>
      <w:lvlText w:val=""/>
      <w:lvlJc w:val="left"/>
    </w:lvl>
    <w:lvl w:ilvl="6" w:tplc="D75A1D6A">
      <w:numFmt w:val="decimal"/>
      <w:lvlText w:val=""/>
      <w:lvlJc w:val="left"/>
    </w:lvl>
    <w:lvl w:ilvl="7" w:tplc="AEA8120A">
      <w:numFmt w:val="decimal"/>
      <w:lvlText w:val=""/>
      <w:lvlJc w:val="left"/>
    </w:lvl>
    <w:lvl w:ilvl="8" w:tplc="649E7CE4">
      <w:numFmt w:val="decimal"/>
      <w:lvlText w:val=""/>
      <w:lvlJc w:val="left"/>
    </w:lvl>
  </w:abstractNum>
  <w:abstractNum w:abstractNumId="29" w15:restartNumberingAfterBreak="0">
    <w:nsid w:val="16F43D67"/>
    <w:multiLevelType w:val="hybridMultilevel"/>
    <w:tmpl w:val="9C062222"/>
    <w:lvl w:ilvl="0" w:tplc="04150017">
      <w:start w:val="1"/>
      <w:numFmt w:val="lowerLetter"/>
      <w:lvlText w:val="%1)"/>
      <w:lvlJc w:val="left"/>
      <w:pPr>
        <w:ind w:left="4472" w:hanging="360"/>
      </w:p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0" w15:restartNumberingAfterBreak="0">
    <w:nsid w:val="18F06845"/>
    <w:multiLevelType w:val="hybridMultilevel"/>
    <w:tmpl w:val="CF125E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D545C4D"/>
    <w:multiLevelType w:val="hybridMultilevel"/>
    <w:tmpl w:val="53265516"/>
    <w:lvl w:ilvl="0" w:tplc="AB1A743C">
      <w:start w:val="1"/>
      <w:numFmt w:val="decimal"/>
      <w:lvlText w:val="%1"/>
      <w:lvlJc w:val="left"/>
    </w:lvl>
    <w:lvl w:ilvl="1" w:tplc="BCDE4A78">
      <w:start w:val="1"/>
      <w:numFmt w:val="decimal"/>
      <w:lvlText w:val="%2)"/>
      <w:lvlJc w:val="left"/>
    </w:lvl>
    <w:lvl w:ilvl="2" w:tplc="6ADC0F9C">
      <w:numFmt w:val="decimal"/>
      <w:lvlText w:val=""/>
      <w:lvlJc w:val="left"/>
    </w:lvl>
    <w:lvl w:ilvl="3" w:tplc="32A67B24">
      <w:numFmt w:val="decimal"/>
      <w:lvlText w:val=""/>
      <w:lvlJc w:val="left"/>
    </w:lvl>
    <w:lvl w:ilvl="4" w:tplc="7AD2426E">
      <w:numFmt w:val="decimal"/>
      <w:lvlText w:val=""/>
      <w:lvlJc w:val="left"/>
    </w:lvl>
    <w:lvl w:ilvl="5" w:tplc="D8966D78">
      <w:numFmt w:val="decimal"/>
      <w:lvlText w:val=""/>
      <w:lvlJc w:val="left"/>
    </w:lvl>
    <w:lvl w:ilvl="6" w:tplc="0D24839E">
      <w:numFmt w:val="decimal"/>
      <w:lvlText w:val=""/>
      <w:lvlJc w:val="left"/>
    </w:lvl>
    <w:lvl w:ilvl="7" w:tplc="C3CC066C">
      <w:numFmt w:val="decimal"/>
      <w:lvlText w:val=""/>
      <w:lvlJc w:val="left"/>
    </w:lvl>
    <w:lvl w:ilvl="8" w:tplc="CD18BFD4">
      <w:numFmt w:val="decimal"/>
      <w:lvlText w:val=""/>
      <w:lvlJc w:val="left"/>
    </w:lvl>
  </w:abstractNum>
  <w:abstractNum w:abstractNumId="32" w15:restartNumberingAfterBreak="0">
    <w:nsid w:val="1DBABF00"/>
    <w:multiLevelType w:val="hybridMultilevel"/>
    <w:tmpl w:val="16CE3120"/>
    <w:lvl w:ilvl="0" w:tplc="EA6CF6B4">
      <w:start w:val="1"/>
      <w:numFmt w:val="decimal"/>
      <w:lvlText w:val="%1."/>
      <w:lvlJc w:val="left"/>
    </w:lvl>
    <w:lvl w:ilvl="1" w:tplc="D9005B96">
      <w:numFmt w:val="decimal"/>
      <w:lvlText w:val=""/>
      <w:lvlJc w:val="left"/>
    </w:lvl>
    <w:lvl w:ilvl="2" w:tplc="10C0D246">
      <w:numFmt w:val="decimal"/>
      <w:lvlText w:val=""/>
      <w:lvlJc w:val="left"/>
    </w:lvl>
    <w:lvl w:ilvl="3" w:tplc="3D207A70">
      <w:numFmt w:val="decimal"/>
      <w:lvlText w:val=""/>
      <w:lvlJc w:val="left"/>
    </w:lvl>
    <w:lvl w:ilvl="4" w:tplc="9B0803C4">
      <w:numFmt w:val="decimal"/>
      <w:lvlText w:val=""/>
      <w:lvlJc w:val="left"/>
    </w:lvl>
    <w:lvl w:ilvl="5" w:tplc="C1684B94">
      <w:numFmt w:val="decimal"/>
      <w:lvlText w:val=""/>
      <w:lvlJc w:val="left"/>
    </w:lvl>
    <w:lvl w:ilvl="6" w:tplc="DACED298">
      <w:numFmt w:val="decimal"/>
      <w:lvlText w:val=""/>
      <w:lvlJc w:val="left"/>
    </w:lvl>
    <w:lvl w:ilvl="7" w:tplc="91B66664">
      <w:numFmt w:val="decimal"/>
      <w:lvlText w:val=""/>
      <w:lvlJc w:val="left"/>
    </w:lvl>
    <w:lvl w:ilvl="8" w:tplc="6B564378">
      <w:numFmt w:val="decimal"/>
      <w:lvlText w:val=""/>
      <w:lvlJc w:val="left"/>
    </w:lvl>
  </w:abstractNum>
  <w:abstractNum w:abstractNumId="33" w15:restartNumberingAfterBreak="0">
    <w:nsid w:val="1FBFE8E0"/>
    <w:multiLevelType w:val="hybridMultilevel"/>
    <w:tmpl w:val="D624D38C"/>
    <w:lvl w:ilvl="0" w:tplc="513CC6E0">
      <w:start w:val="3"/>
      <w:numFmt w:val="decimal"/>
      <w:lvlText w:val="%1."/>
      <w:lvlJc w:val="left"/>
    </w:lvl>
    <w:lvl w:ilvl="1" w:tplc="0C6A8566">
      <w:start w:val="1"/>
      <w:numFmt w:val="decimal"/>
      <w:lvlText w:val="%2"/>
      <w:lvlJc w:val="left"/>
    </w:lvl>
    <w:lvl w:ilvl="2" w:tplc="25408422">
      <w:start w:val="1"/>
      <w:numFmt w:val="decimal"/>
      <w:lvlText w:val="%3)"/>
      <w:lvlJc w:val="left"/>
    </w:lvl>
    <w:lvl w:ilvl="3" w:tplc="8F52DFB4">
      <w:numFmt w:val="decimal"/>
      <w:lvlText w:val=""/>
      <w:lvlJc w:val="left"/>
    </w:lvl>
    <w:lvl w:ilvl="4" w:tplc="99D4033A">
      <w:numFmt w:val="decimal"/>
      <w:lvlText w:val=""/>
      <w:lvlJc w:val="left"/>
    </w:lvl>
    <w:lvl w:ilvl="5" w:tplc="13EE0594">
      <w:numFmt w:val="decimal"/>
      <w:lvlText w:val=""/>
      <w:lvlJc w:val="left"/>
    </w:lvl>
    <w:lvl w:ilvl="6" w:tplc="57109206">
      <w:numFmt w:val="decimal"/>
      <w:lvlText w:val=""/>
      <w:lvlJc w:val="left"/>
    </w:lvl>
    <w:lvl w:ilvl="7" w:tplc="784EE6F8">
      <w:numFmt w:val="decimal"/>
      <w:lvlText w:val=""/>
      <w:lvlJc w:val="left"/>
    </w:lvl>
    <w:lvl w:ilvl="8" w:tplc="42843368">
      <w:numFmt w:val="decimal"/>
      <w:lvlText w:val=""/>
      <w:lvlJc w:val="left"/>
    </w:lvl>
  </w:abstractNum>
  <w:abstractNum w:abstractNumId="34" w15:restartNumberingAfterBreak="0">
    <w:nsid w:val="20AC172D"/>
    <w:multiLevelType w:val="hybridMultilevel"/>
    <w:tmpl w:val="886C3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E03321"/>
    <w:multiLevelType w:val="hybridMultilevel"/>
    <w:tmpl w:val="6D0A9632"/>
    <w:lvl w:ilvl="0" w:tplc="AFEED02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024549"/>
    <w:multiLevelType w:val="multilevel"/>
    <w:tmpl w:val="6B204D0C"/>
    <w:lvl w:ilvl="0">
      <w:start w:val="1"/>
      <w:numFmt w:val="decimal"/>
      <w:lvlText w:val="%1."/>
      <w:lvlJc w:val="left"/>
      <w:pPr>
        <w:ind w:left="2424" w:hanging="360"/>
      </w:pPr>
    </w:lvl>
    <w:lvl w:ilvl="1">
      <w:start w:val="1"/>
      <w:numFmt w:val="lowerLetter"/>
      <w:lvlText w:val="%2."/>
      <w:lvlJc w:val="left"/>
      <w:pPr>
        <w:ind w:left="3144" w:hanging="360"/>
      </w:pPr>
    </w:lvl>
    <w:lvl w:ilvl="2">
      <w:start w:val="1"/>
      <w:numFmt w:val="lowerRoman"/>
      <w:lvlText w:val="%3."/>
      <w:lvlJc w:val="right"/>
      <w:pPr>
        <w:ind w:left="3864" w:hanging="180"/>
      </w:pPr>
    </w:lvl>
    <w:lvl w:ilvl="3">
      <w:start w:val="1"/>
      <w:numFmt w:val="decimal"/>
      <w:lvlText w:val="%4."/>
      <w:lvlJc w:val="left"/>
      <w:pPr>
        <w:ind w:left="4584" w:hanging="360"/>
      </w:pPr>
    </w:lvl>
    <w:lvl w:ilvl="4">
      <w:start w:val="1"/>
      <w:numFmt w:val="lowerLetter"/>
      <w:lvlText w:val="%5."/>
      <w:lvlJc w:val="left"/>
      <w:pPr>
        <w:ind w:left="5304" w:hanging="360"/>
      </w:pPr>
    </w:lvl>
    <w:lvl w:ilvl="5">
      <w:start w:val="1"/>
      <w:numFmt w:val="lowerRoman"/>
      <w:lvlText w:val="%6."/>
      <w:lvlJc w:val="right"/>
      <w:pPr>
        <w:ind w:left="6024" w:hanging="180"/>
      </w:pPr>
    </w:lvl>
    <w:lvl w:ilvl="6">
      <w:start w:val="1"/>
      <w:numFmt w:val="decimal"/>
      <w:lvlText w:val="%7."/>
      <w:lvlJc w:val="left"/>
      <w:pPr>
        <w:ind w:left="6744" w:hanging="360"/>
      </w:pPr>
    </w:lvl>
    <w:lvl w:ilvl="7">
      <w:start w:val="1"/>
      <w:numFmt w:val="lowerLetter"/>
      <w:lvlText w:val="%8."/>
      <w:lvlJc w:val="left"/>
      <w:pPr>
        <w:ind w:left="7464" w:hanging="360"/>
      </w:pPr>
    </w:lvl>
    <w:lvl w:ilvl="8">
      <w:start w:val="1"/>
      <w:numFmt w:val="lowerRoman"/>
      <w:lvlText w:val="%9."/>
      <w:lvlJc w:val="right"/>
      <w:pPr>
        <w:ind w:left="8184" w:hanging="180"/>
      </w:pPr>
    </w:lvl>
  </w:abstractNum>
  <w:abstractNum w:abstractNumId="37" w15:restartNumberingAfterBreak="0">
    <w:nsid w:val="2A155DBC"/>
    <w:multiLevelType w:val="hybridMultilevel"/>
    <w:tmpl w:val="BE3CAF00"/>
    <w:lvl w:ilvl="0" w:tplc="1FAC5A2C">
      <w:start w:val="1"/>
      <w:numFmt w:val="decimal"/>
      <w:lvlText w:val="%1."/>
      <w:lvlJc w:val="left"/>
    </w:lvl>
    <w:lvl w:ilvl="1" w:tplc="CD9C90CA">
      <w:start w:val="1"/>
      <w:numFmt w:val="decimal"/>
      <w:lvlText w:val="%2)"/>
      <w:lvlJc w:val="left"/>
    </w:lvl>
    <w:lvl w:ilvl="2" w:tplc="2466C518">
      <w:numFmt w:val="decimal"/>
      <w:lvlText w:val=""/>
      <w:lvlJc w:val="left"/>
    </w:lvl>
    <w:lvl w:ilvl="3" w:tplc="BADC035E">
      <w:numFmt w:val="decimal"/>
      <w:lvlText w:val=""/>
      <w:lvlJc w:val="left"/>
    </w:lvl>
    <w:lvl w:ilvl="4" w:tplc="68F62A76">
      <w:numFmt w:val="decimal"/>
      <w:lvlText w:val=""/>
      <w:lvlJc w:val="left"/>
    </w:lvl>
    <w:lvl w:ilvl="5" w:tplc="6ABAE584">
      <w:numFmt w:val="decimal"/>
      <w:lvlText w:val=""/>
      <w:lvlJc w:val="left"/>
    </w:lvl>
    <w:lvl w:ilvl="6" w:tplc="9CB207E8">
      <w:numFmt w:val="decimal"/>
      <w:lvlText w:val=""/>
      <w:lvlJc w:val="left"/>
    </w:lvl>
    <w:lvl w:ilvl="7" w:tplc="907687D6">
      <w:numFmt w:val="decimal"/>
      <w:lvlText w:val=""/>
      <w:lvlJc w:val="left"/>
    </w:lvl>
    <w:lvl w:ilvl="8" w:tplc="98D48BCE">
      <w:numFmt w:val="decimal"/>
      <w:lvlText w:val=""/>
      <w:lvlJc w:val="left"/>
    </w:lvl>
  </w:abstractNum>
  <w:abstractNum w:abstractNumId="38" w15:restartNumberingAfterBreak="0">
    <w:nsid w:val="2DF6D648"/>
    <w:multiLevelType w:val="hybridMultilevel"/>
    <w:tmpl w:val="DE54BEE2"/>
    <w:lvl w:ilvl="0" w:tplc="89726E84">
      <w:start w:val="1"/>
      <w:numFmt w:val="decimal"/>
      <w:lvlText w:val="%1"/>
      <w:lvlJc w:val="left"/>
    </w:lvl>
    <w:lvl w:ilvl="1" w:tplc="17CEBD42">
      <w:start w:val="1"/>
      <w:numFmt w:val="decimal"/>
      <w:lvlText w:val="%2"/>
      <w:lvlJc w:val="left"/>
    </w:lvl>
    <w:lvl w:ilvl="2" w:tplc="5E2C573E">
      <w:start w:val="8"/>
      <w:numFmt w:val="decimal"/>
      <w:lvlText w:val="%3)"/>
      <w:lvlJc w:val="left"/>
      <w:rPr>
        <w:strike w:val="0"/>
      </w:rPr>
    </w:lvl>
    <w:lvl w:ilvl="3" w:tplc="26585B58">
      <w:numFmt w:val="decimal"/>
      <w:lvlText w:val=""/>
      <w:lvlJc w:val="left"/>
    </w:lvl>
    <w:lvl w:ilvl="4" w:tplc="AFB67608">
      <w:numFmt w:val="decimal"/>
      <w:lvlText w:val=""/>
      <w:lvlJc w:val="left"/>
    </w:lvl>
    <w:lvl w:ilvl="5" w:tplc="7EF2706E">
      <w:numFmt w:val="decimal"/>
      <w:lvlText w:val=""/>
      <w:lvlJc w:val="left"/>
    </w:lvl>
    <w:lvl w:ilvl="6" w:tplc="A6E40AB8">
      <w:numFmt w:val="decimal"/>
      <w:lvlText w:val=""/>
      <w:lvlJc w:val="left"/>
    </w:lvl>
    <w:lvl w:ilvl="7" w:tplc="A6B88434">
      <w:numFmt w:val="decimal"/>
      <w:lvlText w:val=""/>
      <w:lvlJc w:val="left"/>
    </w:lvl>
    <w:lvl w:ilvl="8" w:tplc="20547D60">
      <w:numFmt w:val="decimal"/>
      <w:lvlText w:val=""/>
      <w:lvlJc w:val="left"/>
    </w:lvl>
  </w:abstractNum>
  <w:abstractNum w:abstractNumId="39" w15:restartNumberingAfterBreak="0">
    <w:nsid w:val="2F2E3B9C"/>
    <w:multiLevelType w:val="hybridMultilevel"/>
    <w:tmpl w:val="F2847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22E7CD"/>
    <w:multiLevelType w:val="hybridMultilevel"/>
    <w:tmpl w:val="48764C2A"/>
    <w:lvl w:ilvl="0" w:tplc="3514B024">
      <w:start w:val="4"/>
      <w:numFmt w:val="decimal"/>
      <w:lvlText w:val="%1."/>
      <w:lvlJc w:val="left"/>
    </w:lvl>
    <w:lvl w:ilvl="1" w:tplc="DCFC3538">
      <w:start w:val="1"/>
      <w:numFmt w:val="decimal"/>
      <w:lvlText w:val="%2)"/>
      <w:lvlJc w:val="left"/>
    </w:lvl>
    <w:lvl w:ilvl="2" w:tplc="05B658BA">
      <w:numFmt w:val="decimal"/>
      <w:lvlText w:val=""/>
      <w:lvlJc w:val="left"/>
    </w:lvl>
    <w:lvl w:ilvl="3" w:tplc="58088188">
      <w:numFmt w:val="decimal"/>
      <w:lvlText w:val=""/>
      <w:lvlJc w:val="left"/>
    </w:lvl>
    <w:lvl w:ilvl="4" w:tplc="BD34EFB8">
      <w:numFmt w:val="decimal"/>
      <w:lvlText w:val=""/>
      <w:lvlJc w:val="left"/>
    </w:lvl>
    <w:lvl w:ilvl="5" w:tplc="118A3478">
      <w:numFmt w:val="decimal"/>
      <w:lvlText w:val=""/>
      <w:lvlJc w:val="left"/>
    </w:lvl>
    <w:lvl w:ilvl="6" w:tplc="50540732">
      <w:numFmt w:val="decimal"/>
      <w:lvlText w:val=""/>
      <w:lvlJc w:val="left"/>
    </w:lvl>
    <w:lvl w:ilvl="7" w:tplc="4D786D58">
      <w:numFmt w:val="decimal"/>
      <w:lvlText w:val=""/>
      <w:lvlJc w:val="left"/>
    </w:lvl>
    <w:lvl w:ilvl="8" w:tplc="55AE8640">
      <w:numFmt w:val="decimal"/>
      <w:lvlText w:val=""/>
      <w:lvlJc w:val="left"/>
    </w:lvl>
  </w:abstractNum>
  <w:abstractNum w:abstractNumId="41" w15:restartNumberingAfterBreak="0">
    <w:nsid w:val="33562866"/>
    <w:multiLevelType w:val="hybridMultilevel"/>
    <w:tmpl w:val="2CCA8FAC"/>
    <w:lvl w:ilvl="0" w:tplc="4BCEADC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426495E"/>
    <w:multiLevelType w:val="hybridMultilevel"/>
    <w:tmpl w:val="B85AD07E"/>
    <w:name w:val="WW8Num232"/>
    <w:lvl w:ilvl="0" w:tplc="FFFAABBC">
      <w:start w:val="1"/>
      <w:numFmt w:val="decimal"/>
      <w:lvlText w:val="%1."/>
      <w:lvlJc w:val="left"/>
      <w:pPr>
        <w:ind w:left="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6C1958"/>
    <w:multiLevelType w:val="multilevel"/>
    <w:tmpl w:val="D2BAE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116E38"/>
    <w:multiLevelType w:val="hybridMultilevel"/>
    <w:tmpl w:val="A024303E"/>
    <w:name w:val="WW8Num23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D1F7E18"/>
    <w:multiLevelType w:val="multilevel"/>
    <w:tmpl w:val="89CAB114"/>
    <w:lvl w:ilvl="0">
      <w:start w:val="1"/>
      <w:numFmt w:val="decimal"/>
      <w:lvlText w:val="%1)"/>
      <w:lvlJc w:val="left"/>
      <w:pPr>
        <w:ind w:left="1004" w:hanging="360"/>
      </w:pPr>
      <w:rPr>
        <w:rFonts w:ascii="Arial" w:hAnsi="Arial" w:cs="Aria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15:restartNumberingAfterBreak="0">
    <w:nsid w:val="3DD15094"/>
    <w:multiLevelType w:val="hybridMultilevel"/>
    <w:tmpl w:val="011E593A"/>
    <w:lvl w:ilvl="0" w:tplc="6E009318">
      <w:start w:val="1"/>
      <w:numFmt w:val="decimal"/>
      <w:lvlText w:val="%1)"/>
      <w:lvlJc w:val="left"/>
    </w:lvl>
    <w:lvl w:ilvl="1" w:tplc="9AE85458">
      <w:numFmt w:val="decimal"/>
      <w:lvlText w:val=""/>
      <w:lvlJc w:val="left"/>
    </w:lvl>
    <w:lvl w:ilvl="2" w:tplc="49A46CD8">
      <w:numFmt w:val="decimal"/>
      <w:lvlText w:val=""/>
      <w:lvlJc w:val="left"/>
    </w:lvl>
    <w:lvl w:ilvl="3" w:tplc="2D48A2DA">
      <w:numFmt w:val="decimal"/>
      <w:lvlText w:val=""/>
      <w:lvlJc w:val="left"/>
    </w:lvl>
    <w:lvl w:ilvl="4" w:tplc="F0ACB59C">
      <w:numFmt w:val="decimal"/>
      <w:lvlText w:val=""/>
      <w:lvlJc w:val="left"/>
    </w:lvl>
    <w:lvl w:ilvl="5" w:tplc="C396D0EC">
      <w:numFmt w:val="decimal"/>
      <w:lvlText w:val=""/>
      <w:lvlJc w:val="left"/>
    </w:lvl>
    <w:lvl w:ilvl="6" w:tplc="A86265B0">
      <w:numFmt w:val="decimal"/>
      <w:lvlText w:val=""/>
      <w:lvlJc w:val="left"/>
    </w:lvl>
    <w:lvl w:ilvl="7" w:tplc="8E2A680A">
      <w:numFmt w:val="decimal"/>
      <w:lvlText w:val=""/>
      <w:lvlJc w:val="left"/>
    </w:lvl>
    <w:lvl w:ilvl="8" w:tplc="E4426720">
      <w:numFmt w:val="decimal"/>
      <w:lvlText w:val=""/>
      <w:lvlJc w:val="left"/>
    </w:lvl>
  </w:abstractNum>
  <w:abstractNum w:abstractNumId="47" w15:restartNumberingAfterBreak="0">
    <w:nsid w:val="3E1D260D"/>
    <w:multiLevelType w:val="hybridMultilevel"/>
    <w:tmpl w:val="D7102BD6"/>
    <w:lvl w:ilvl="0" w:tplc="80FCB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E7A0646"/>
    <w:multiLevelType w:val="multilevel"/>
    <w:tmpl w:val="92903D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3F6AB60F"/>
    <w:multiLevelType w:val="hybridMultilevel"/>
    <w:tmpl w:val="F2EE59C6"/>
    <w:lvl w:ilvl="0" w:tplc="6CE640AE">
      <w:numFmt w:val="decimal"/>
      <w:lvlText w:val="%1."/>
      <w:lvlJc w:val="left"/>
    </w:lvl>
    <w:lvl w:ilvl="1" w:tplc="A956D6FE">
      <w:start w:val="1"/>
      <w:numFmt w:val="decimal"/>
      <w:lvlText w:val="%2)"/>
      <w:lvlJc w:val="left"/>
    </w:lvl>
    <w:lvl w:ilvl="2" w:tplc="5226F498">
      <w:start w:val="1"/>
      <w:numFmt w:val="bullet"/>
      <w:lvlText w:val="§"/>
      <w:lvlJc w:val="left"/>
    </w:lvl>
    <w:lvl w:ilvl="3" w:tplc="2DAC9786">
      <w:numFmt w:val="decimal"/>
      <w:lvlText w:val=""/>
      <w:lvlJc w:val="left"/>
    </w:lvl>
    <w:lvl w:ilvl="4" w:tplc="5F42E39A">
      <w:numFmt w:val="decimal"/>
      <w:lvlText w:val=""/>
      <w:lvlJc w:val="left"/>
    </w:lvl>
    <w:lvl w:ilvl="5" w:tplc="346A0C8E">
      <w:numFmt w:val="decimal"/>
      <w:lvlText w:val=""/>
      <w:lvlJc w:val="left"/>
    </w:lvl>
    <w:lvl w:ilvl="6" w:tplc="1B60AB62">
      <w:numFmt w:val="decimal"/>
      <w:lvlText w:val=""/>
      <w:lvlJc w:val="left"/>
    </w:lvl>
    <w:lvl w:ilvl="7" w:tplc="55786B8E">
      <w:numFmt w:val="decimal"/>
      <w:lvlText w:val=""/>
      <w:lvlJc w:val="left"/>
    </w:lvl>
    <w:lvl w:ilvl="8" w:tplc="B4DA9E30">
      <w:numFmt w:val="decimal"/>
      <w:lvlText w:val=""/>
      <w:lvlJc w:val="left"/>
    </w:lvl>
  </w:abstractNum>
  <w:abstractNum w:abstractNumId="50" w15:restartNumberingAfterBreak="0">
    <w:nsid w:val="3FA62ACA"/>
    <w:multiLevelType w:val="hybridMultilevel"/>
    <w:tmpl w:val="B42EFF3C"/>
    <w:lvl w:ilvl="0" w:tplc="62BC43D4">
      <w:start w:val="4"/>
      <w:numFmt w:val="decimal"/>
      <w:lvlText w:val="%1."/>
      <w:lvlJc w:val="left"/>
    </w:lvl>
    <w:lvl w:ilvl="1" w:tplc="9864CAD6">
      <w:numFmt w:val="decimal"/>
      <w:lvlText w:val=""/>
      <w:lvlJc w:val="left"/>
    </w:lvl>
    <w:lvl w:ilvl="2" w:tplc="2F6CA480">
      <w:numFmt w:val="decimal"/>
      <w:lvlText w:val=""/>
      <w:lvlJc w:val="left"/>
    </w:lvl>
    <w:lvl w:ilvl="3" w:tplc="3FAC0312">
      <w:numFmt w:val="decimal"/>
      <w:lvlText w:val=""/>
      <w:lvlJc w:val="left"/>
    </w:lvl>
    <w:lvl w:ilvl="4" w:tplc="2A9E4620">
      <w:numFmt w:val="decimal"/>
      <w:lvlText w:val=""/>
      <w:lvlJc w:val="left"/>
    </w:lvl>
    <w:lvl w:ilvl="5" w:tplc="C08E90C4">
      <w:numFmt w:val="decimal"/>
      <w:lvlText w:val=""/>
      <w:lvlJc w:val="left"/>
    </w:lvl>
    <w:lvl w:ilvl="6" w:tplc="5AFA88AA">
      <w:numFmt w:val="decimal"/>
      <w:lvlText w:val=""/>
      <w:lvlJc w:val="left"/>
    </w:lvl>
    <w:lvl w:ilvl="7" w:tplc="7FFC6B78">
      <w:numFmt w:val="decimal"/>
      <w:lvlText w:val=""/>
      <w:lvlJc w:val="left"/>
    </w:lvl>
    <w:lvl w:ilvl="8" w:tplc="68DAD47A">
      <w:numFmt w:val="decimal"/>
      <w:lvlText w:val=""/>
      <w:lvlJc w:val="left"/>
    </w:lvl>
  </w:abstractNum>
  <w:abstractNum w:abstractNumId="51" w15:restartNumberingAfterBreak="0">
    <w:nsid w:val="3FCD4D82"/>
    <w:multiLevelType w:val="hybridMultilevel"/>
    <w:tmpl w:val="88E8BF82"/>
    <w:lvl w:ilvl="0" w:tplc="28A80B30">
      <w:start w:val="2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2C296BD"/>
    <w:multiLevelType w:val="hybridMultilevel"/>
    <w:tmpl w:val="5770F710"/>
    <w:lvl w:ilvl="0" w:tplc="C27A516A">
      <w:start w:val="1"/>
      <w:numFmt w:val="decimal"/>
      <w:lvlText w:val="%1)"/>
      <w:lvlJc w:val="left"/>
    </w:lvl>
    <w:lvl w:ilvl="1" w:tplc="C766429C">
      <w:numFmt w:val="decimal"/>
      <w:lvlText w:val=""/>
      <w:lvlJc w:val="left"/>
    </w:lvl>
    <w:lvl w:ilvl="2" w:tplc="EAA67418">
      <w:numFmt w:val="decimal"/>
      <w:lvlText w:val=""/>
      <w:lvlJc w:val="left"/>
    </w:lvl>
    <w:lvl w:ilvl="3" w:tplc="587AB36E">
      <w:numFmt w:val="decimal"/>
      <w:lvlText w:val=""/>
      <w:lvlJc w:val="left"/>
    </w:lvl>
    <w:lvl w:ilvl="4" w:tplc="F9724628">
      <w:numFmt w:val="decimal"/>
      <w:lvlText w:val=""/>
      <w:lvlJc w:val="left"/>
    </w:lvl>
    <w:lvl w:ilvl="5" w:tplc="D6BA2F02">
      <w:numFmt w:val="decimal"/>
      <w:lvlText w:val=""/>
      <w:lvlJc w:val="left"/>
    </w:lvl>
    <w:lvl w:ilvl="6" w:tplc="EBDA9BBE">
      <w:numFmt w:val="decimal"/>
      <w:lvlText w:val=""/>
      <w:lvlJc w:val="left"/>
    </w:lvl>
    <w:lvl w:ilvl="7" w:tplc="2DCAF27A">
      <w:numFmt w:val="decimal"/>
      <w:lvlText w:val=""/>
      <w:lvlJc w:val="left"/>
    </w:lvl>
    <w:lvl w:ilvl="8" w:tplc="BFEC7736">
      <w:numFmt w:val="decimal"/>
      <w:lvlText w:val=""/>
      <w:lvlJc w:val="left"/>
    </w:lvl>
  </w:abstractNum>
  <w:abstractNum w:abstractNumId="53" w15:restartNumberingAfterBreak="0">
    <w:nsid w:val="434D103C"/>
    <w:multiLevelType w:val="hybridMultilevel"/>
    <w:tmpl w:val="ECFE4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45C3320"/>
    <w:multiLevelType w:val="multilevel"/>
    <w:tmpl w:val="18143C70"/>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5" w15:restartNumberingAfterBreak="0">
    <w:nsid w:val="4BDD331F"/>
    <w:multiLevelType w:val="hybridMultilevel"/>
    <w:tmpl w:val="0CDA4F9C"/>
    <w:lvl w:ilvl="0" w:tplc="9620F74E">
      <w:start w:val="1"/>
      <w:numFmt w:val="decimal"/>
      <w:lvlText w:val="%1."/>
      <w:lvlJc w:val="left"/>
      <w:pPr>
        <w:ind w:left="360" w:hanging="360"/>
      </w:pPr>
      <w:rPr>
        <w:sz w:val="22"/>
        <w:szCs w:val="22"/>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C04A8AF"/>
    <w:multiLevelType w:val="hybridMultilevel"/>
    <w:tmpl w:val="F4F60D72"/>
    <w:lvl w:ilvl="0" w:tplc="13B68EC2">
      <w:start w:val="1"/>
      <w:numFmt w:val="decimal"/>
      <w:lvlText w:val="%1"/>
      <w:lvlJc w:val="left"/>
    </w:lvl>
    <w:lvl w:ilvl="1" w:tplc="0A801BEC">
      <w:start w:val="1"/>
      <w:numFmt w:val="decimal"/>
      <w:lvlText w:val="%2)"/>
      <w:lvlJc w:val="left"/>
    </w:lvl>
    <w:lvl w:ilvl="2" w:tplc="7CBA7AFA">
      <w:numFmt w:val="decimal"/>
      <w:lvlText w:val=""/>
      <w:lvlJc w:val="left"/>
    </w:lvl>
    <w:lvl w:ilvl="3" w:tplc="578E5D14">
      <w:numFmt w:val="decimal"/>
      <w:lvlText w:val=""/>
      <w:lvlJc w:val="left"/>
    </w:lvl>
    <w:lvl w:ilvl="4" w:tplc="43FC7B82">
      <w:numFmt w:val="decimal"/>
      <w:lvlText w:val=""/>
      <w:lvlJc w:val="left"/>
    </w:lvl>
    <w:lvl w:ilvl="5" w:tplc="C464C0B0">
      <w:numFmt w:val="decimal"/>
      <w:lvlText w:val=""/>
      <w:lvlJc w:val="left"/>
    </w:lvl>
    <w:lvl w:ilvl="6" w:tplc="9236B490">
      <w:numFmt w:val="decimal"/>
      <w:lvlText w:val=""/>
      <w:lvlJc w:val="left"/>
    </w:lvl>
    <w:lvl w:ilvl="7" w:tplc="9A72B6AA">
      <w:numFmt w:val="decimal"/>
      <w:lvlText w:val=""/>
      <w:lvlJc w:val="left"/>
    </w:lvl>
    <w:lvl w:ilvl="8" w:tplc="20468370">
      <w:numFmt w:val="decimal"/>
      <w:lvlText w:val=""/>
      <w:lvlJc w:val="left"/>
    </w:lvl>
  </w:abstractNum>
  <w:abstractNum w:abstractNumId="57" w15:restartNumberingAfterBreak="0">
    <w:nsid w:val="4D322AF4"/>
    <w:multiLevelType w:val="hybridMultilevel"/>
    <w:tmpl w:val="2856CC2A"/>
    <w:lvl w:ilvl="0" w:tplc="3DC286CA">
      <w:start w:val="1"/>
      <w:numFmt w:val="lowerLetter"/>
      <w:lvlText w:val="%1)"/>
      <w:lvlJc w:val="left"/>
      <w:pPr>
        <w:ind w:left="1211" w:hanging="360"/>
      </w:pPr>
      <w:rPr>
        <w:rFonts w:hint="default"/>
      </w:rPr>
    </w:lvl>
    <w:lvl w:ilvl="1" w:tplc="21120014">
      <w:start w:val="1"/>
      <w:numFmt w:val="lowerLetter"/>
      <w:lvlText w:val="%2."/>
      <w:lvlJc w:val="left"/>
      <w:pPr>
        <w:ind w:left="1931" w:hanging="360"/>
      </w:pPr>
      <w:rPr>
        <w:rFonts w:ascii="Arial" w:hAnsi="Arial" w:cs="Arial"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4EB96231"/>
    <w:multiLevelType w:val="hybridMultilevel"/>
    <w:tmpl w:val="E25C8D0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6529E3"/>
    <w:multiLevelType w:val="multilevel"/>
    <w:tmpl w:val="62245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FB77892"/>
    <w:multiLevelType w:val="multilevel"/>
    <w:tmpl w:val="E25C8D0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15:restartNumberingAfterBreak="0">
    <w:nsid w:val="50801EE1"/>
    <w:multiLevelType w:val="hybridMultilevel"/>
    <w:tmpl w:val="DEA05002"/>
    <w:lvl w:ilvl="0" w:tplc="C0609450">
      <w:start w:val="1"/>
      <w:numFmt w:val="decimal"/>
      <w:lvlText w:val="%1."/>
      <w:lvlJc w:val="left"/>
      <w:rPr>
        <w:strike w:val="0"/>
      </w:rPr>
    </w:lvl>
    <w:lvl w:ilvl="1" w:tplc="061CB790">
      <w:numFmt w:val="decimal"/>
      <w:lvlText w:val=""/>
      <w:lvlJc w:val="left"/>
    </w:lvl>
    <w:lvl w:ilvl="2" w:tplc="AF4EBDB0">
      <w:numFmt w:val="decimal"/>
      <w:lvlText w:val=""/>
      <w:lvlJc w:val="left"/>
    </w:lvl>
    <w:lvl w:ilvl="3" w:tplc="A0FC957E">
      <w:numFmt w:val="decimal"/>
      <w:lvlText w:val=""/>
      <w:lvlJc w:val="left"/>
    </w:lvl>
    <w:lvl w:ilvl="4" w:tplc="90FCB546">
      <w:numFmt w:val="decimal"/>
      <w:lvlText w:val=""/>
      <w:lvlJc w:val="left"/>
    </w:lvl>
    <w:lvl w:ilvl="5" w:tplc="D79C040E">
      <w:numFmt w:val="decimal"/>
      <w:lvlText w:val=""/>
      <w:lvlJc w:val="left"/>
    </w:lvl>
    <w:lvl w:ilvl="6" w:tplc="DB4A59A8">
      <w:numFmt w:val="decimal"/>
      <w:lvlText w:val=""/>
      <w:lvlJc w:val="left"/>
    </w:lvl>
    <w:lvl w:ilvl="7" w:tplc="1EF2A566">
      <w:numFmt w:val="decimal"/>
      <w:lvlText w:val=""/>
      <w:lvlJc w:val="left"/>
    </w:lvl>
    <w:lvl w:ilvl="8" w:tplc="DFAA3296">
      <w:numFmt w:val="decimal"/>
      <w:lvlText w:val=""/>
      <w:lvlJc w:val="left"/>
    </w:lvl>
  </w:abstractNum>
  <w:abstractNum w:abstractNumId="62" w15:restartNumberingAfterBreak="0">
    <w:nsid w:val="5092CA79"/>
    <w:multiLevelType w:val="hybridMultilevel"/>
    <w:tmpl w:val="C01EC79E"/>
    <w:lvl w:ilvl="0" w:tplc="B330D64A">
      <w:start w:val="1"/>
      <w:numFmt w:val="decimal"/>
      <w:lvlText w:val="%1."/>
      <w:lvlJc w:val="left"/>
      <w:rPr>
        <w:color w:val="000000" w:themeColor="text1"/>
      </w:rPr>
    </w:lvl>
    <w:lvl w:ilvl="1" w:tplc="FE56EC3C">
      <w:start w:val="1"/>
      <w:numFmt w:val="decimal"/>
      <w:lvlText w:val="%2)"/>
      <w:lvlJc w:val="left"/>
    </w:lvl>
    <w:lvl w:ilvl="2" w:tplc="3D3C9844">
      <w:numFmt w:val="decimal"/>
      <w:lvlText w:val=""/>
      <w:lvlJc w:val="left"/>
    </w:lvl>
    <w:lvl w:ilvl="3" w:tplc="D0AA984A">
      <w:numFmt w:val="decimal"/>
      <w:lvlText w:val=""/>
      <w:lvlJc w:val="left"/>
    </w:lvl>
    <w:lvl w:ilvl="4" w:tplc="F3F0005C">
      <w:numFmt w:val="decimal"/>
      <w:lvlText w:val=""/>
      <w:lvlJc w:val="left"/>
    </w:lvl>
    <w:lvl w:ilvl="5" w:tplc="392A7EF6">
      <w:numFmt w:val="decimal"/>
      <w:lvlText w:val=""/>
      <w:lvlJc w:val="left"/>
    </w:lvl>
    <w:lvl w:ilvl="6" w:tplc="2CCCD702">
      <w:numFmt w:val="decimal"/>
      <w:lvlText w:val=""/>
      <w:lvlJc w:val="left"/>
    </w:lvl>
    <w:lvl w:ilvl="7" w:tplc="E88A7DBC">
      <w:numFmt w:val="decimal"/>
      <w:lvlText w:val=""/>
      <w:lvlJc w:val="left"/>
    </w:lvl>
    <w:lvl w:ilvl="8" w:tplc="1EC01418">
      <w:numFmt w:val="decimal"/>
      <w:lvlText w:val=""/>
      <w:lvlJc w:val="left"/>
    </w:lvl>
  </w:abstractNum>
  <w:abstractNum w:abstractNumId="63" w15:restartNumberingAfterBreak="0">
    <w:nsid w:val="51D9C564"/>
    <w:multiLevelType w:val="hybridMultilevel"/>
    <w:tmpl w:val="12FC9AC0"/>
    <w:lvl w:ilvl="0" w:tplc="BD74A33C">
      <w:start w:val="24"/>
      <w:numFmt w:val="decimal"/>
      <w:lvlText w:val="%1)"/>
      <w:lvlJc w:val="left"/>
    </w:lvl>
    <w:lvl w:ilvl="1" w:tplc="DA5A5D58">
      <w:numFmt w:val="decimal"/>
      <w:lvlText w:val=""/>
      <w:lvlJc w:val="left"/>
    </w:lvl>
    <w:lvl w:ilvl="2" w:tplc="5D3E8A2C">
      <w:numFmt w:val="decimal"/>
      <w:lvlText w:val=""/>
      <w:lvlJc w:val="left"/>
    </w:lvl>
    <w:lvl w:ilvl="3" w:tplc="3EFCBC38">
      <w:numFmt w:val="decimal"/>
      <w:lvlText w:val=""/>
      <w:lvlJc w:val="left"/>
    </w:lvl>
    <w:lvl w:ilvl="4" w:tplc="66D4529E">
      <w:numFmt w:val="decimal"/>
      <w:lvlText w:val=""/>
      <w:lvlJc w:val="left"/>
    </w:lvl>
    <w:lvl w:ilvl="5" w:tplc="E18AE686">
      <w:numFmt w:val="decimal"/>
      <w:lvlText w:val=""/>
      <w:lvlJc w:val="left"/>
    </w:lvl>
    <w:lvl w:ilvl="6" w:tplc="219CB9E6">
      <w:numFmt w:val="decimal"/>
      <w:lvlText w:val=""/>
      <w:lvlJc w:val="left"/>
    </w:lvl>
    <w:lvl w:ilvl="7" w:tplc="57CE05E2">
      <w:numFmt w:val="decimal"/>
      <w:lvlText w:val=""/>
      <w:lvlJc w:val="left"/>
    </w:lvl>
    <w:lvl w:ilvl="8" w:tplc="324626C4">
      <w:numFmt w:val="decimal"/>
      <w:lvlText w:val=""/>
      <w:lvlJc w:val="left"/>
    </w:lvl>
  </w:abstractNum>
  <w:abstractNum w:abstractNumId="64" w15:restartNumberingAfterBreak="0">
    <w:nsid w:val="53299938"/>
    <w:multiLevelType w:val="hybridMultilevel"/>
    <w:tmpl w:val="FA82E70C"/>
    <w:lvl w:ilvl="0" w:tplc="7AB4D476">
      <w:start w:val="1"/>
      <w:numFmt w:val="decimal"/>
      <w:lvlText w:val="%1"/>
      <w:lvlJc w:val="left"/>
    </w:lvl>
    <w:lvl w:ilvl="1" w:tplc="47200078">
      <w:start w:val="6"/>
      <w:numFmt w:val="decimal"/>
      <w:lvlText w:val="%2)"/>
      <w:lvlJc w:val="left"/>
    </w:lvl>
    <w:lvl w:ilvl="2" w:tplc="61E4FEB6">
      <w:start w:val="1"/>
      <w:numFmt w:val="decimal"/>
      <w:lvlText w:val="%3"/>
      <w:lvlJc w:val="left"/>
    </w:lvl>
    <w:lvl w:ilvl="3" w:tplc="2D487674">
      <w:numFmt w:val="decimal"/>
      <w:lvlText w:val=""/>
      <w:lvlJc w:val="left"/>
    </w:lvl>
    <w:lvl w:ilvl="4" w:tplc="D94AAF26">
      <w:numFmt w:val="decimal"/>
      <w:lvlText w:val=""/>
      <w:lvlJc w:val="left"/>
    </w:lvl>
    <w:lvl w:ilvl="5" w:tplc="E5D001D0">
      <w:numFmt w:val="decimal"/>
      <w:lvlText w:val=""/>
      <w:lvlJc w:val="left"/>
    </w:lvl>
    <w:lvl w:ilvl="6" w:tplc="D8F024BE">
      <w:numFmt w:val="decimal"/>
      <w:lvlText w:val=""/>
      <w:lvlJc w:val="left"/>
    </w:lvl>
    <w:lvl w:ilvl="7" w:tplc="FA9E33D8">
      <w:numFmt w:val="decimal"/>
      <w:lvlText w:val=""/>
      <w:lvlJc w:val="left"/>
    </w:lvl>
    <w:lvl w:ilvl="8" w:tplc="6A46690E">
      <w:numFmt w:val="decimal"/>
      <w:lvlText w:val=""/>
      <w:lvlJc w:val="left"/>
    </w:lvl>
  </w:abstractNum>
  <w:abstractNum w:abstractNumId="65" w15:restartNumberingAfterBreak="0">
    <w:nsid w:val="53DA2B3D"/>
    <w:multiLevelType w:val="multilevel"/>
    <w:tmpl w:val="16DA2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55C55B5"/>
    <w:multiLevelType w:val="hybridMultilevel"/>
    <w:tmpl w:val="807C7A72"/>
    <w:lvl w:ilvl="0" w:tplc="D6E836AA">
      <w:start w:val="1"/>
      <w:numFmt w:val="decimal"/>
      <w:lvlText w:val="%1."/>
      <w:lvlJc w:val="left"/>
    </w:lvl>
    <w:lvl w:ilvl="1" w:tplc="8648DCB6">
      <w:numFmt w:val="decimal"/>
      <w:lvlText w:val=""/>
      <w:lvlJc w:val="left"/>
    </w:lvl>
    <w:lvl w:ilvl="2" w:tplc="C2B6510C">
      <w:numFmt w:val="decimal"/>
      <w:lvlText w:val=""/>
      <w:lvlJc w:val="left"/>
    </w:lvl>
    <w:lvl w:ilvl="3" w:tplc="B1E87CD0">
      <w:numFmt w:val="decimal"/>
      <w:lvlText w:val=""/>
      <w:lvlJc w:val="left"/>
    </w:lvl>
    <w:lvl w:ilvl="4" w:tplc="DC903F70">
      <w:numFmt w:val="decimal"/>
      <w:lvlText w:val=""/>
      <w:lvlJc w:val="left"/>
    </w:lvl>
    <w:lvl w:ilvl="5" w:tplc="00A03E9E">
      <w:numFmt w:val="decimal"/>
      <w:lvlText w:val=""/>
      <w:lvlJc w:val="left"/>
    </w:lvl>
    <w:lvl w:ilvl="6" w:tplc="A5C2B43C">
      <w:numFmt w:val="decimal"/>
      <w:lvlText w:val=""/>
      <w:lvlJc w:val="left"/>
    </w:lvl>
    <w:lvl w:ilvl="7" w:tplc="E90E43A4">
      <w:numFmt w:val="decimal"/>
      <w:lvlText w:val=""/>
      <w:lvlJc w:val="left"/>
    </w:lvl>
    <w:lvl w:ilvl="8" w:tplc="55506ED8">
      <w:numFmt w:val="decimal"/>
      <w:lvlText w:val=""/>
      <w:lvlJc w:val="left"/>
    </w:lvl>
  </w:abstractNum>
  <w:abstractNum w:abstractNumId="67" w15:restartNumberingAfterBreak="0">
    <w:nsid w:val="594B5D9F"/>
    <w:multiLevelType w:val="multilevel"/>
    <w:tmpl w:val="D5D010A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9ADEA3D"/>
    <w:multiLevelType w:val="hybridMultilevel"/>
    <w:tmpl w:val="B4CA21C2"/>
    <w:lvl w:ilvl="0" w:tplc="83549210">
      <w:start w:val="5"/>
      <w:numFmt w:val="decimal"/>
      <w:lvlText w:val="%1."/>
      <w:lvlJc w:val="left"/>
    </w:lvl>
    <w:lvl w:ilvl="1" w:tplc="ECF2BA2C">
      <w:start w:val="1"/>
      <w:numFmt w:val="decimal"/>
      <w:lvlText w:val="%2"/>
      <w:lvlJc w:val="left"/>
    </w:lvl>
    <w:lvl w:ilvl="2" w:tplc="C12AEA7E">
      <w:numFmt w:val="decimal"/>
      <w:lvlText w:val=""/>
      <w:lvlJc w:val="left"/>
    </w:lvl>
    <w:lvl w:ilvl="3" w:tplc="9AEE466C">
      <w:numFmt w:val="decimal"/>
      <w:lvlText w:val=""/>
      <w:lvlJc w:val="left"/>
    </w:lvl>
    <w:lvl w:ilvl="4" w:tplc="23223034">
      <w:numFmt w:val="decimal"/>
      <w:lvlText w:val=""/>
      <w:lvlJc w:val="left"/>
    </w:lvl>
    <w:lvl w:ilvl="5" w:tplc="811A26E4">
      <w:numFmt w:val="decimal"/>
      <w:lvlText w:val=""/>
      <w:lvlJc w:val="left"/>
    </w:lvl>
    <w:lvl w:ilvl="6" w:tplc="3DBCAC0A">
      <w:numFmt w:val="decimal"/>
      <w:lvlText w:val=""/>
      <w:lvlJc w:val="left"/>
    </w:lvl>
    <w:lvl w:ilvl="7" w:tplc="A4389466">
      <w:numFmt w:val="decimal"/>
      <w:lvlText w:val=""/>
      <w:lvlJc w:val="left"/>
    </w:lvl>
    <w:lvl w:ilvl="8" w:tplc="798A44AE">
      <w:numFmt w:val="decimal"/>
      <w:lvlText w:val=""/>
      <w:lvlJc w:val="left"/>
    </w:lvl>
  </w:abstractNum>
  <w:abstractNum w:abstractNumId="69" w15:restartNumberingAfterBreak="0">
    <w:nsid w:val="5E647066"/>
    <w:multiLevelType w:val="multilevel"/>
    <w:tmpl w:val="95B6141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0" w15:restartNumberingAfterBreak="0">
    <w:nsid w:val="5FF87E05"/>
    <w:multiLevelType w:val="hybridMultilevel"/>
    <w:tmpl w:val="A9FCBC78"/>
    <w:lvl w:ilvl="0" w:tplc="0415000F">
      <w:start w:val="1"/>
      <w:numFmt w:val="decimal"/>
      <w:lvlText w:val="%1."/>
      <w:lvlJc w:val="left"/>
      <w:rPr>
        <w:i w:val="0"/>
        <w:strike w:val="0"/>
      </w:rPr>
    </w:lvl>
    <w:lvl w:ilvl="1" w:tplc="B75A8862">
      <w:start w:val="1"/>
      <w:numFmt w:val="decimal"/>
      <w:lvlText w:val="%2)"/>
      <w:lvlJc w:val="left"/>
    </w:lvl>
    <w:lvl w:ilvl="2" w:tplc="AF9439A4">
      <w:numFmt w:val="decimal"/>
      <w:lvlText w:val=""/>
      <w:lvlJc w:val="left"/>
    </w:lvl>
    <w:lvl w:ilvl="3" w:tplc="98DE0496">
      <w:numFmt w:val="decimal"/>
      <w:lvlText w:val=""/>
      <w:lvlJc w:val="left"/>
    </w:lvl>
    <w:lvl w:ilvl="4" w:tplc="49D85AB2">
      <w:numFmt w:val="decimal"/>
      <w:lvlText w:val=""/>
      <w:lvlJc w:val="left"/>
    </w:lvl>
    <w:lvl w:ilvl="5" w:tplc="C2F4AB80">
      <w:numFmt w:val="decimal"/>
      <w:lvlText w:val=""/>
      <w:lvlJc w:val="left"/>
    </w:lvl>
    <w:lvl w:ilvl="6" w:tplc="F6D04960">
      <w:numFmt w:val="decimal"/>
      <w:lvlText w:val=""/>
      <w:lvlJc w:val="left"/>
    </w:lvl>
    <w:lvl w:ilvl="7" w:tplc="3BAA7164">
      <w:numFmt w:val="decimal"/>
      <w:lvlText w:val=""/>
      <w:lvlJc w:val="left"/>
    </w:lvl>
    <w:lvl w:ilvl="8" w:tplc="76F8A3C2">
      <w:numFmt w:val="decimal"/>
      <w:lvlText w:val=""/>
      <w:lvlJc w:val="left"/>
    </w:lvl>
  </w:abstractNum>
  <w:abstractNum w:abstractNumId="71" w15:restartNumberingAfterBreak="0">
    <w:nsid w:val="661E3F1E"/>
    <w:multiLevelType w:val="hybridMultilevel"/>
    <w:tmpl w:val="20F6F0A2"/>
    <w:lvl w:ilvl="0" w:tplc="2BBAE864">
      <w:start w:val="1"/>
      <w:numFmt w:val="decimal"/>
      <w:lvlText w:val="%1)"/>
      <w:lvlJc w:val="left"/>
    </w:lvl>
    <w:lvl w:ilvl="1" w:tplc="DE0051C6">
      <w:numFmt w:val="decimal"/>
      <w:lvlText w:val=""/>
      <w:lvlJc w:val="left"/>
    </w:lvl>
    <w:lvl w:ilvl="2" w:tplc="9E14DFE8">
      <w:numFmt w:val="decimal"/>
      <w:lvlText w:val=""/>
      <w:lvlJc w:val="left"/>
    </w:lvl>
    <w:lvl w:ilvl="3" w:tplc="464A032A">
      <w:numFmt w:val="decimal"/>
      <w:lvlText w:val=""/>
      <w:lvlJc w:val="left"/>
    </w:lvl>
    <w:lvl w:ilvl="4" w:tplc="AB9E726A">
      <w:numFmt w:val="decimal"/>
      <w:lvlText w:val=""/>
      <w:lvlJc w:val="left"/>
    </w:lvl>
    <w:lvl w:ilvl="5" w:tplc="C7049FB8">
      <w:numFmt w:val="decimal"/>
      <w:lvlText w:val=""/>
      <w:lvlJc w:val="left"/>
    </w:lvl>
    <w:lvl w:ilvl="6" w:tplc="C97C3110">
      <w:numFmt w:val="decimal"/>
      <w:lvlText w:val=""/>
      <w:lvlJc w:val="left"/>
    </w:lvl>
    <w:lvl w:ilvl="7" w:tplc="909E89A2">
      <w:numFmt w:val="decimal"/>
      <w:lvlText w:val=""/>
      <w:lvlJc w:val="left"/>
    </w:lvl>
    <w:lvl w:ilvl="8" w:tplc="7520A830">
      <w:numFmt w:val="decimal"/>
      <w:lvlText w:val=""/>
      <w:lvlJc w:val="left"/>
    </w:lvl>
  </w:abstractNum>
  <w:abstractNum w:abstractNumId="72" w15:restartNumberingAfterBreak="0">
    <w:nsid w:val="68EBC550"/>
    <w:multiLevelType w:val="hybridMultilevel"/>
    <w:tmpl w:val="19E00602"/>
    <w:lvl w:ilvl="0" w:tplc="CA04BA1C">
      <w:start w:val="5"/>
      <w:numFmt w:val="decimal"/>
      <w:lvlText w:val="%1)"/>
      <w:lvlJc w:val="left"/>
      <w:rPr>
        <w:strike w:val="0"/>
      </w:rPr>
    </w:lvl>
    <w:lvl w:ilvl="1" w:tplc="52D2A0D4">
      <w:start w:val="1"/>
      <w:numFmt w:val="lowerLetter"/>
      <w:lvlText w:val="%2"/>
      <w:lvlJc w:val="left"/>
    </w:lvl>
    <w:lvl w:ilvl="2" w:tplc="8F0AEC1C">
      <w:numFmt w:val="decimal"/>
      <w:lvlText w:val=""/>
      <w:lvlJc w:val="left"/>
    </w:lvl>
    <w:lvl w:ilvl="3" w:tplc="998AE20A">
      <w:numFmt w:val="decimal"/>
      <w:lvlText w:val=""/>
      <w:lvlJc w:val="left"/>
    </w:lvl>
    <w:lvl w:ilvl="4" w:tplc="47DAE0BC">
      <w:numFmt w:val="decimal"/>
      <w:lvlText w:val=""/>
      <w:lvlJc w:val="left"/>
    </w:lvl>
    <w:lvl w:ilvl="5" w:tplc="05F867D4">
      <w:numFmt w:val="decimal"/>
      <w:lvlText w:val=""/>
      <w:lvlJc w:val="left"/>
    </w:lvl>
    <w:lvl w:ilvl="6" w:tplc="CFAA4AAC">
      <w:numFmt w:val="decimal"/>
      <w:lvlText w:val=""/>
      <w:lvlJc w:val="left"/>
    </w:lvl>
    <w:lvl w:ilvl="7" w:tplc="1BA02C68">
      <w:numFmt w:val="decimal"/>
      <w:lvlText w:val=""/>
      <w:lvlJc w:val="left"/>
    </w:lvl>
    <w:lvl w:ilvl="8" w:tplc="0C8CC76E">
      <w:numFmt w:val="decimal"/>
      <w:lvlText w:val=""/>
      <w:lvlJc w:val="left"/>
    </w:lvl>
  </w:abstractNum>
  <w:abstractNum w:abstractNumId="73" w15:restartNumberingAfterBreak="0">
    <w:nsid w:val="69AE7DC0"/>
    <w:multiLevelType w:val="hybridMultilevel"/>
    <w:tmpl w:val="E4121E92"/>
    <w:lvl w:ilvl="0" w:tplc="05F87E1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A3DD3E8"/>
    <w:multiLevelType w:val="hybridMultilevel"/>
    <w:tmpl w:val="00D4334E"/>
    <w:lvl w:ilvl="0" w:tplc="8C5AE00A">
      <w:start w:val="1"/>
      <w:numFmt w:val="decimal"/>
      <w:lvlText w:val="%1."/>
      <w:lvlJc w:val="left"/>
      <w:rPr>
        <w:rFonts w:ascii="Arial" w:eastAsia="Arial" w:hAnsi="Arial" w:cs="Arial"/>
      </w:rPr>
    </w:lvl>
    <w:lvl w:ilvl="1" w:tplc="A546128A">
      <w:start w:val="1"/>
      <w:numFmt w:val="decimal"/>
      <w:lvlText w:val="%2)"/>
      <w:lvlJc w:val="left"/>
    </w:lvl>
    <w:lvl w:ilvl="2" w:tplc="BA7E0C40">
      <w:start w:val="1"/>
      <w:numFmt w:val="lowerRoman"/>
      <w:lvlText w:val="%3"/>
      <w:lvlJc w:val="left"/>
    </w:lvl>
    <w:lvl w:ilvl="3" w:tplc="396E8538">
      <w:start w:val="1"/>
      <w:numFmt w:val="bullet"/>
      <w:lvlText w:val="§"/>
      <w:lvlJc w:val="left"/>
    </w:lvl>
    <w:lvl w:ilvl="4" w:tplc="2B967258">
      <w:numFmt w:val="decimal"/>
      <w:lvlText w:val=""/>
      <w:lvlJc w:val="left"/>
    </w:lvl>
    <w:lvl w:ilvl="5" w:tplc="29063B8E">
      <w:numFmt w:val="decimal"/>
      <w:lvlText w:val=""/>
      <w:lvlJc w:val="left"/>
    </w:lvl>
    <w:lvl w:ilvl="6" w:tplc="1C320454">
      <w:numFmt w:val="decimal"/>
      <w:lvlText w:val=""/>
      <w:lvlJc w:val="left"/>
    </w:lvl>
    <w:lvl w:ilvl="7" w:tplc="55A4E99E">
      <w:numFmt w:val="decimal"/>
      <w:lvlText w:val=""/>
      <w:lvlJc w:val="left"/>
    </w:lvl>
    <w:lvl w:ilvl="8" w:tplc="FEEADD52">
      <w:numFmt w:val="decimal"/>
      <w:lvlText w:val=""/>
      <w:lvlJc w:val="left"/>
    </w:lvl>
  </w:abstractNum>
  <w:abstractNum w:abstractNumId="75" w15:restartNumberingAfterBreak="0">
    <w:nsid w:val="6AE3469E"/>
    <w:multiLevelType w:val="multilevel"/>
    <w:tmpl w:val="AA70F86C"/>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EB979A3"/>
    <w:multiLevelType w:val="hybridMultilevel"/>
    <w:tmpl w:val="13C836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1C91298"/>
    <w:multiLevelType w:val="hybridMultilevel"/>
    <w:tmpl w:val="B4E674B4"/>
    <w:lvl w:ilvl="0" w:tplc="A06E38BE">
      <w:start w:val="5"/>
      <w:numFmt w:val="decimal"/>
      <w:lvlText w:val="%1."/>
      <w:lvlJc w:val="left"/>
      <w:rPr>
        <w:color w:val="000000" w:themeColor="text1"/>
      </w:rPr>
    </w:lvl>
    <w:lvl w:ilvl="1" w:tplc="8FDC5960">
      <w:numFmt w:val="decimal"/>
      <w:lvlText w:val=""/>
      <w:lvlJc w:val="left"/>
    </w:lvl>
    <w:lvl w:ilvl="2" w:tplc="4CEE9924">
      <w:numFmt w:val="decimal"/>
      <w:lvlText w:val=""/>
      <w:lvlJc w:val="left"/>
    </w:lvl>
    <w:lvl w:ilvl="3" w:tplc="97947FC2">
      <w:numFmt w:val="decimal"/>
      <w:lvlText w:val=""/>
      <w:lvlJc w:val="left"/>
    </w:lvl>
    <w:lvl w:ilvl="4" w:tplc="DD1E463C">
      <w:numFmt w:val="decimal"/>
      <w:lvlText w:val=""/>
      <w:lvlJc w:val="left"/>
    </w:lvl>
    <w:lvl w:ilvl="5" w:tplc="D95AFFB2">
      <w:numFmt w:val="decimal"/>
      <w:lvlText w:val=""/>
      <w:lvlJc w:val="left"/>
    </w:lvl>
    <w:lvl w:ilvl="6" w:tplc="D660E2EC">
      <w:numFmt w:val="decimal"/>
      <w:lvlText w:val=""/>
      <w:lvlJc w:val="left"/>
    </w:lvl>
    <w:lvl w:ilvl="7" w:tplc="2C0E730E">
      <w:numFmt w:val="decimal"/>
      <w:lvlText w:val=""/>
      <w:lvlJc w:val="left"/>
    </w:lvl>
    <w:lvl w:ilvl="8" w:tplc="3F4EEAB6">
      <w:numFmt w:val="decimal"/>
      <w:lvlText w:val=""/>
      <w:lvlJc w:val="left"/>
    </w:lvl>
  </w:abstractNum>
  <w:abstractNum w:abstractNumId="78" w15:restartNumberingAfterBreak="0">
    <w:nsid w:val="728B0DCF"/>
    <w:multiLevelType w:val="multilevel"/>
    <w:tmpl w:val="D048F7F4"/>
    <w:lvl w:ilvl="0">
      <w:start w:val="1"/>
      <w:numFmt w:val="decimal"/>
      <w:lvlText w:val="%1."/>
      <w:lvlJc w:val="left"/>
      <w:pPr>
        <w:ind w:left="720" w:hanging="360"/>
      </w:pPr>
      <w:rPr>
        <w:rFonts w:ascii="Times New Roman" w:hAnsi="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4DE0EE3"/>
    <w:multiLevelType w:val="hybridMultilevel"/>
    <w:tmpl w:val="B79C846A"/>
    <w:lvl w:ilvl="0" w:tplc="4A865070">
      <w:start w:val="1"/>
      <w:numFmt w:val="decimal"/>
      <w:lvlText w:val="%1"/>
      <w:lvlJc w:val="left"/>
    </w:lvl>
    <w:lvl w:ilvl="1" w:tplc="2F3A2F24">
      <w:start w:val="1"/>
      <w:numFmt w:val="lowerLetter"/>
      <w:lvlText w:val="%2)"/>
      <w:lvlJc w:val="left"/>
    </w:lvl>
    <w:lvl w:ilvl="2" w:tplc="F81AB616">
      <w:numFmt w:val="decimal"/>
      <w:lvlText w:val=""/>
      <w:lvlJc w:val="left"/>
    </w:lvl>
    <w:lvl w:ilvl="3" w:tplc="E7B6BB52">
      <w:numFmt w:val="decimal"/>
      <w:lvlText w:val=""/>
      <w:lvlJc w:val="left"/>
    </w:lvl>
    <w:lvl w:ilvl="4" w:tplc="AA1A1C2A">
      <w:numFmt w:val="decimal"/>
      <w:lvlText w:val=""/>
      <w:lvlJc w:val="left"/>
    </w:lvl>
    <w:lvl w:ilvl="5" w:tplc="F14CB52C">
      <w:numFmt w:val="decimal"/>
      <w:lvlText w:val=""/>
      <w:lvlJc w:val="left"/>
    </w:lvl>
    <w:lvl w:ilvl="6" w:tplc="D458AF82">
      <w:numFmt w:val="decimal"/>
      <w:lvlText w:val=""/>
      <w:lvlJc w:val="left"/>
    </w:lvl>
    <w:lvl w:ilvl="7" w:tplc="BF3E4962">
      <w:numFmt w:val="decimal"/>
      <w:lvlText w:val=""/>
      <w:lvlJc w:val="left"/>
    </w:lvl>
    <w:lvl w:ilvl="8" w:tplc="903E47DE">
      <w:numFmt w:val="decimal"/>
      <w:lvlText w:val=""/>
      <w:lvlJc w:val="left"/>
    </w:lvl>
  </w:abstractNum>
  <w:num w:numId="1" w16cid:durableId="561452532">
    <w:abstractNumId w:val="49"/>
  </w:num>
  <w:num w:numId="2" w16cid:durableId="1734160533">
    <w:abstractNumId w:val="70"/>
  </w:num>
  <w:num w:numId="3" w16cid:durableId="344865349">
    <w:abstractNumId w:val="32"/>
  </w:num>
  <w:num w:numId="4" w16cid:durableId="307831217">
    <w:abstractNumId w:val="52"/>
  </w:num>
  <w:num w:numId="5" w16cid:durableId="329605138">
    <w:abstractNumId w:val="28"/>
  </w:num>
  <w:num w:numId="6" w16cid:durableId="1079323993">
    <w:abstractNumId w:val="71"/>
  </w:num>
  <w:num w:numId="7" w16cid:durableId="367410874">
    <w:abstractNumId w:val="63"/>
  </w:num>
  <w:num w:numId="8" w16cid:durableId="1159542989">
    <w:abstractNumId w:val="56"/>
  </w:num>
  <w:num w:numId="9" w16cid:durableId="820536987">
    <w:abstractNumId w:val="40"/>
  </w:num>
  <w:num w:numId="10" w16cid:durableId="1534153480">
    <w:abstractNumId w:val="79"/>
  </w:num>
  <w:num w:numId="11" w16cid:durableId="699555412">
    <w:abstractNumId w:val="72"/>
  </w:num>
  <w:num w:numId="12" w16cid:durableId="1219048879">
    <w:abstractNumId w:val="38"/>
  </w:num>
  <w:num w:numId="13" w16cid:durableId="1778284931">
    <w:abstractNumId w:val="61"/>
  </w:num>
  <w:num w:numId="14" w16cid:durableId="1728409592">
    <w:abstractNumId w:val="66"/>
  </w:num>
  <w:num w:numId="15" w16cid:durableId="1240600958">
    <w:abstractNumId w:val="50"/>
  </w:num>
  <w:num w:numId="16" w16cid:durableId="1599947236">
    <w:abstractNumId w:val="27"/>
  </w:num>
  <w:num w:numId="17" w16cid:durableId="1472558688">
    <w:abstractNumId w:val="74"/>
  </w:num>
  <w:num w:numId="18" w16cid:durableId="1811706123">
    <w:abstractNumId w:val="77"/>
  </w:num>
  <w:num w:numId="19" w16cid:durableId="746272160">
    <w:abstractNumId w:val="24"/>
  </w:num>
  <w:num w:numId="20" w16cid:durableId="104081852">
    <w:abstractNumId w:val="64"/>
  </w:num>
  <w:num w:numId="21" w16cid:durableId="1448813814">
    <w:abstractNumId w:val="33"/>
  </w:num>
  <w:num w:numId="22" w16cid:durableId="1758868055">
    <w:abstractNumId w:val="62"/>
  </w:num>
  <w:num w:numId="23" w16cid:durableId="1010067145">
    <w:abstractNumId w:val="31"/>
  </w:num>
  <w:num w:numId="24" w16cid:durableId="403913789">
    <w:abstractNumId w:val="68"/>
  </w:num>
  <w:num w:numId="25" w16cid:durableId="1230655490">
    <w:abstractNumId w:val="37"/>
  </w:num>
  <w:num w:numId="26" w16cid:durableId="1136995067">
    <w:abstractNumId w:val="46"/>
  </w:num>
  <w:num w:numId="27" w16cid:durableId="856240064">
    <w:abstractNumId w:val="0"/>
  </w:num>
  <w:num w:numId="28" w16cid:durableId="1545218685">
    <w:abstractNumId w:val="25"/>
  </w:num>
  <w:num w:numId="29" w16cid:durableId="1506285084">
    <w:abstractNumId w:val="23"/>
  </w:num>
  <w:num w:numId="30" w16cid:durableId="358746957">
    <w:abstractNumId w:val="39"/>
  </w:num>
  <w:num w:numId="31" w16cid:durableId="924387442">
    <w:abstractNumId w:val="22"/>
  </w:num>
  <w:num w:numId="32" w16cid:durableId="1408310207">
    <w:abstractNumId w:val="10"/>
  </w:num>
  <w:num w:numId="33" w16cid:durableId="1470974708">
    <w:abstractNumId w:val="11"/>
  </w:num>
  <w:num w:numId="34" w16cid:durableId="1137573959">
    <w:abstractNumId w:val="13"/>
  </w:num>
  <w:num w:numId="35" w16cid:durableId="936206523">
    <w:abstractNumId w:val="30"/>
  </w:num>
  <w:num w:numId="36" w16cid:durableId="339544992">
    <w:abstractNumId w:val="76"/>
  </w:num>
  <w:num w:numId="37" w16cid:durableId="331839018">
    <w:abstractNumId w:val="4"/>
  </w:num>
  <w:num w:numId="38" w16cid:durableId="226889473">
    <w:abstractNumId w:val="19"/>
  </w:num>
  <w:num w:numId="39" w16cid:durableId="1180003674">
    <w:abstractNumId w:val="41"/>
  </w:num>
  <w:num w:numId="40" w16cid:durableId="1165825430">
    <w:abstractNumId w:val="51"/>
  </w:num>
  <w:num w:numId="41" w16cid:durableId="1988782345">
    <w:abstractNumId w:val="5"/>
  </w:num>
  <w:num w:numId="42" w16cid:durableId="226110753">
    <w:abstractNumId w:val="6"/>
  </w:num>
  <w:num w:numId="43" w16cid:durableId="1116607160">
    <w:abstractNumId w:val="7"/>
  </w:num>
  <w:num w:numId="44" w16cid:durableId="789126145">
    <w:abstractNumId w:val="14"/>
  </w:num>
  <w:num w:numId="45" w16cid:durableId="515271685">
    <w:abstractNumId w:val="2"/>
  </w:num>
  <w:num w:numId="46" w16cid:durableId="1186627175">
    <w:abstractNumId w:val="9"/>
  </w:num>
  <w:num w:numId="47" w16cid:durableId="1218857048">
    <w:abstractNumId w:val="15"/>
  </w:num>
  <w:num w:numId="48" w16cid:durableId="1135609060">
    <w:abstractNumId w:val="16"/>
  </w:num>
  <w:num w:numId="49" w16cid:durableId="1448814093">
    <w:abstractNumId w:val="1"/>
  </w:num>
  <w:num w:numId="50" w16cid:durableId="360011828">
    <w:abstractNumId w:val="17"/>
  </w:num>
  <w:num w:numId="51" w16cid:durableId="1960411009">
    <w:abstractNumId w:val="53"/>
  </w:num>
  <w:num w:numId="52" w16cid:durableId="2121757358">
    <w:abstractNumId w:val="8"/>
  </w:num>
  <w:num w:numId="53" w16cid:durableId="1601520637">
    <w:abstractNumId w:val="55"/>
  </w:num>
  <w:num w:numId="54" w16cid:durableId="112137502">
    <w:abstractNumId w:val="44"/>
  </w:num>
  <w:num w:numId="55" w16cid:durableId="1008168351">
    <w:abstractNumId w:val="35"/>
  </w:num>
  <w:num w:numId="56" w16cid:durableId="30807465">
    <w:abstractNumId w:val="73"/>
  </w:num>
  <w:num w:numId="57" w16cid:durableId="413473539">
    <w:abstractNumId w:val="43"/>
  </w:num>
  <w:num w:numId="58" w16cid:durableId="64454586">
    <w:abstractNumId w:val="65"/>
  </w:num>
  <w:num w:numId="59" w16cid:durableId="1146629486">
    <w:abstractNumId w:val="59"/>
  </w:num>
  <w:num w:numId="60" w16cid:durableId="1318071739">
    <w:abstractNumId w:val="26"/>
  </w:num>
  <w:num w:numId="61" w16cid:durableId="865366141">
    <w:abstractNumId w:val="67"/>
  </w:num>
  <w:num w:numId="62" w16cid:durableId="1538615760">
    <w:abstractNumId w:val="54"/>
  </w:num>
  <w:num w:numId="63" w16cid:durableId="1901019922">
    <w:abstractNumId w:val="29"/>
  </w:num>
  <w:num w:numId="64" w16cid:durableId="1247301409">
    <w:abstractNumId w:val="45"/>
  </w:num>
  <w:num w:numId="65" w16cid:durableId="178203233">
    <w:abstractNumId w:val="57"/>
  </w:num>
  <w:num w:numId="66" w16cid:durableId="989287284">
    <w:abstractNumId w:val="36"/>
  </w:num>
  <w:num w:numId="67" w16cid:durableId="1322544296">
    <w:abstractNumId w:val="58"/>
  </w:num>
  <w:num w:numId="68" w16cid:durableId="1623271063">
    <w:abstractNumId w:val="48"/>
  </w:num>
  <w:num w:numId="69" w16cid:durableId="99299017">
    <w:abstractNumId w:val="34"/>
  </w:num>
  <w:num w:numId="70" w16cid:durableId="939918366">
    <w:abstractNumId w:val="78"/>
  </w:num>
  <w:num w:numId="71" w16cid:durableId="605507432">
    <w:abstractNumId w:val="60"/>
  </w:num>
  <w:num w:numId="72" w16cid:durableId="2120484296">
    <w:abstractNumId w:val="69"/>
  </w:num>
  <w:num w:numId="73" w16cid:durableId="490025236">
    <w:abstractNumId w:val="75"/>
  </w:num>
  <w:num w:numId="74" w16cid:durableId="116225317">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310"/>
    <w:rsid w:val="000021E9"/>
    <w:rsid w:val="000043A8"/>
    <w:rsid w:val="00004BFC"/>
    <w:rsid w:val="0000618A"/>
    <w:rsid w:val="000117F9"/>
    <w:rsid w:val="000132C7"/>
    <w:rsid w:val="00015206"/>
    <w:rsid w:val="000163F1"/>
    <w:rsid w:val="00020A8D"/>
    <w:rsid w:val="00020C86"/>
    <w:rsid w:val="00021689"/>
    <w:rsid w:val="00025FCD"/>
    <w:rsid w:val="0003099A"/>
    <w:rsid w:val="000313CE"/>
    <w:rsid w:val="0003155D"/>
    <w:rsid w:val="00032526"/>
    <w:rsid w:val="000326FC"/>
    <w:rsid w:val="00034387"/>
    <w:rsid w:val="00035612"/>
    <w:rsid w:val="00035F48"/>
    <w:rsid w:val="000376D3"/>
    <w:rsid w:val="000401E9"/>
    <w:rsid w:val="00043279"/>
    <w:rsid w:val="000434CC"/>
    <w:rsid w:val="00052398"/>
    <w:rsid w:val="00054242"/>
    <w:rsid w:val="0005733C"/>
    <w:rsid w:val="00060601"/>
    <w:rsid w:val="00061055"/>
    <w:rsid w:val="00061A61"/>
    <w:rsid w:val="000643A2"/>
    <w:rsid w:val="000774BA"/>
    <w:rsid w:val="000803BA"/>
    <w:rsid w:val="00082FAA"/>
    <w:rsid w:val="000838D3"/>
    <w:rsid w:val="00083FB7"/>
    <w:rsid w:val="00085A9F"/>
    <w:rsid w:val="00085B0A"/>
    <w:rsid w:val="000904F6"/>
    <w:rsid w:val="00090662"/>
    <w:rsid w:val="00091C1E"/>
    <w:rsid w:val="00094D79"/>
    <w:rsid w:val="00095C67"/>
    <w:rsid w:val="000A12F9"/>
    <w:rsid w:val="000A1862"/>
    <w:rsid w:val="000A3A08"/>
    <w:rsid w:val="000A5109"/>
    <w:rsid w:val="000A614F"/>
    <w:rsid w:val="000A7EDC"/>
    <w:rsid w:val="000B010A"/>
    <w:rsid w:val="000B0B5A"/>
    <w:rsid w:val="000B2649"/>
    <w:rsid w:val="000B3632"/>
    <w:rsid w:val="000C162E"/>
    <w:rsid w:val="000C2F2C"/>
    <w:rsid w:val="000C4CC4"/>
    <w:rsid w:val="000D39DE"/>
    <w:rsid w:val="000D5153"/>
    <w:rsid w:val="000E2159"/>
    <w:rsid w:val="000E2FF2"/>
    <w:rsid w:val="000E4A05"/>
    <w:rsid w:val="000E4F6E"/>
    <w:rsid w:val="000E65B9"/>
    <w:rsid w:val="000F1FDD"/>
    <w:rsid w:val="000F20A6"/>
    <w:rsid w:val="000F4F4F"/>
    <w:rsid w:val="000F58F0"/>
    <w:rsid w:val="000F7698"/>
    <w:rsid w:val="00107E77"/>
    <w:rsid w:val="001104AB"/>
    <w:rsid w:val="00111209"/>
    <w:rsid w:val="0011153D"/>
    <w:rsid w:val="00111E4F"/>
    <w:rsid w:val="00116BC0"/>
    <w:rsid w:val="00120BB4"/>
    <w:rsid w:val="00125CBB"/>
    <w:rsid w:val="00126059"/>
    <w:rsid w:val="00127CDB"/>
    <w:rsid w:val="00130C50"/>
    <w:rsid w:val="001332D7"/>
    <w:rsid w:val="001353FB"/>
    <w:rsid w:val="001368CF"/>
    <w:rsid w:val="0013722C"/>
    <w:rsid w:val="0014013B"/>
    <w:rsid w:val="00144392"/>
    <w:rsid w:val="00144633"/>
    <w:rsid w:val="00147086"/>
    <w:rsid w:val="00147181"/>
    <w:rsid w:val="00150BAE"/>
    <w:rsid w:val="00150E8C"/>
    <w:rsid w:val="001514AE"/>
    <w:rsid w:val="00153D4F"/>
    <w:rsid w:val="00154E90"/>
    <w:rsid w:val="001567A2"/>
    <w:rsid w:val="00156AAB"/>
    <w:rsid w:val="00160643"/>
    <w:rsid w:val="001648F5"/>
    <w:rsid w:val="00164DDE"/>
    <w:rsid w:val="001653F7"/>
    <w:rsid w:val="00166209"/>
    <w:rsid w:val="00166BEC"/>
    <w:rsid w:val="0016794B"/>
    <w:rsid w:val="001701C1"/>
    <w:rsid w:val="0017100E"/>
    <w:rsid w:val="00171C23"/>
    <w:rsid w:val="001747F9"/>
    <w:rsid w:val="001763AC"/>
    <w:rsid w:val="001775D5"/>
    <w:rsid w:val="0017787C"/>
    <w:rsid w:val="00180296"/>
    <w:rsid w:val="00180F29"/>
    <w:rsid w:val="0018190A"/>
    <w:rsid w:val="00184327"/>
    <w:rsid w:val="00185196"/>
    <w:rsid w:val="001857D0"/>
    <w:rsid w:val="0019147E"/>
    <w:rsid w:val="00193D03"/>
    <w:rsid w:val="00193E07"/>
    <w:rsid w:val="00196483"/>
    <w:rsid w:val="001A013D"/>
    <w:rsid w:val="001A04F5"/>
    <w:rsid w:val="001A1B31"/>
    <w:rsid w:val="001A364B"/>
    <w:rsid w:val="001A374F"/>
    <w:rsid w:val="001A4576"/>
    <w:rsid w:val="001A6A94"/>
    <w:rsid w:val="001A72C1"/>
    <w:rsid w:val="001A7FD7"/>
    <w:rsid w:val="001B1579"/>
    <w:rsid w:val="001B2BB1"/>
    <w:rsid w:val="001B2BFF"/>
    <w:rsid w:val="001B453E"/>
    <w:rsid w:val="001B4DB0"/>
    <w:rsid w:val="001B7E3E"/>
    <w:rsid w:val="001C0CCA"/>
    <w:rsid w:val="001C38BB"/>
    <w:rsid w:val="001C5C13"/>
    <w:rsid w:val="001C665E"/>
    <w:rsid w:val="001D0287"/>
    <w:rsid w:val="001D17F1"/>
    <w:rsid w:val="001D2781"/>
    <w:rsid w:val="001D289E"/>
    <w:rsid w:val="001D2EA6"/>
    <w:rsid w:val="001D5BAA"/>
    <w:rsid w:val="001E21E7"/>
    <w:rsid w:val="001E3CCD"/>
    <w:rsid w:val="001E5E2B"/>
    <w:rsid w:val="001E6049"/>
    <w:rsid w:val="001F00D3"/>
    <w:rsid w:val="001F03D2"/>
    <w:rsid w:val="001F3544"/>
    <w:rsid w:val="001F3CFF"/>
    <w:rsid w:val="001F4B90"/>
    <w:rsid w:val="002062E6"/>
    <w:rsid w:val="00206BF3"/>
    <w:rsid w:val="00207108"/>
    <w:rsid w:val="00213754"/>
    <w:rsid w:val="00215027"/>
    <w:rsid w:val="00215909"/>
    <w:rsid w:val="00216824"/>
    <w:rsid w:val="00216D77"/>
    <w:rsid w:val="00217E5D"/>
    <w:rsid w:val="00223EF7"/>
    <w:rsid w:val="002248A0"/>
    <w:rsid w:val="00225A9B"/>
    <w:rsid w:val="00225B69"/>
    <w:rsid w:val="00231981"/>
    <w:rsid w:val="00235267"/>
    <w:rsid w:val="00236170"/>
    <w:rsid w:val="00237D0D"/>
    <w:rsid w:val="00240236"/>
    <w:rsid w:val="00242EB2"/>
    <w:rsid w:val="0024778B"/>
    <w:rsid w:val="002549F9"/>
    <w:rsid w:val="00254D7E"/>
    <w:rsid w:val="00255FB0"/>
    <w:rsid w:val="00260250"/>
    <w:rsid w:val="002643D6"/>
    <w:rsid w:val="00266A9F"/>
    <w:rsid w:val="00271008"/>
    <w:rsid w:val="00271B04"/>
    <w:rsid w:val="0027398A"/>
    <w:rsid w:val="00275662"/>
    <w:rsid w:val="00277731"/>
    <w:rsid w:val="0028002A"/>
    <w:rsid w:val="002827C8"/>
    <w:rsid w:val="00283991"/>
    <w:rsid w:val="00283C0A"/>
    <w:rsid w:val="002862A1"/>
    <w:rsid w:val="0028714D"/>
    <w:rsid w:val="0028727C"/>
    <w:rsid w:val="00290551"/>
    <w:rsid w:val="002919E5"/>
    <w:rsid w:val="002931CD"/>
    <w:rsid w:val="00296318"/>
    <w:rsid w:val="00297CC6"/>
    <w:rsid w:val="002A0469"/>
    <w:rsid w:val="002A0F9B"/>
    <w:rsid w:val="002A4D30"/>
    <w:rsid w:val="002B1EF6"/>
    <w:rsid w:val="002B5C40"/>
    <w:rsid w:val="002B5C6B"/>
    <w:rsid w:val="002C2D6E"/>
    <w:rsid w:val="002C76D2"/>
    <w:rsid w:val="002D24DC"/>
    <w:rsid w:val="002D53CC"/>
    <w:rsid w:val="002D7899"/>
    <w:rsid w:val="002E4AE4"/>
    <w:rsid w:val="002E7BF8"/>
    <w:rsid w:val="002F10AA"/>
    <w:rsid w:val="002F1808"/>
    <w:rsid w:val="002F31B6"/>
    <w:rsid w:val="002F4CF6"/>
    <w:rsid w:val="002F5056"/>
    <w:rsid w:val="002F55FB"/>
    <w:rsid w:val="002F7071"/>
    <w:rsid w:val="002F7B59"/>
    <w:rsid w:val="0030047E"/>
    <w:rsid w:val="00303223"/>
    <w:rsid w:val="0030523E"/>
    <w:rsid w:val="00305CFF"/>
    <w:rsid w:val="00310918"/>
    <w:rsid w:val="00310D46"/>
    <w:rsid w:val="00312BD5"/>
    <w:rsid w:val="00313B4E"/>
    <w:rsid w:val="00315321"/>
    <w:rsid w:val="00316B79"/>
    <w:rsid w:val="003212DF"/>
    <w:rsid w:val="0032223F"/>
    <w:rsid w:val="003227F1"/>
    <w:rsid w:val="00323482"/>
    <w:rsid w:val="00323499"/>
    <w:rsid w:val="003234E7"/>
    <w:rsid w:val="00323CD3"/>
    <w:rsid w:val="003247C2"/>
    <w:rsid w:val="00327558"/>
    <w:rsid w:val="003279ED"/>
    <w:rsid w:val="003279EE"/>
    <w:rsid w:val="00330932"/>
    <w:rsid w:val="00330AB4"/>
    <w:rsid w:val="00330CE0"/>
    <w:rsid w:val="00332D38"/>
    <w:rsid w:val="00333503"/>
    <w:rsid w:val="0033437C"/>
    <w:rsid w:val="00336067"/>
    <w:rsid w:val="0033746D"/>
    <w:rsid w:val="00340557"/>
    <w:rsid w:val="00342317"/>
    <w:rsid w:val="00343185"/>
    <w:rsid w:val="003435B7"/>
    <w:rsid w:val="00344FF3"/>
    <w:rsid w:val="00345392"/>
    <w:rsid w:val="0035049E"/>
    <w:rsid w:val="00351FCF"/>
    <w:rsid w:val="003533DF"/>
    <w:rsid w:val="00353EFF"/>
    <w:rsid w:val="00354D5B"/>
    <w:rsid w:val="003575AB"/>
    <w:rsid w:val="00361F79"/>
    <w:rsid w:val="003648AE"/>
    <w:rsid w:val="00366769"/>
    <w:rsid w:val="00366EAA"/>
    <w:rsid w:val="00371A83"/>
    <w:rsid w:val="00373D89"/>
    <w:rsid w:val="0037561B"/>
    <w:rsid w:val="00376298"/>
    <w:rsid w:val="003774EE"/>
    <w:rsid w:val="00377623"/>
    <w:rsid w:val="00377F22"/>
    <w:rsid w:val="00382539"/>
    <w:rsid w:val="00386400"/>
    <w:rsid w:val="0038656D"/>
    <w:rsid w:val="0038678D"/>
    <w:rsid w:val="00391BA8"/>
    <w:rsid w:val="00391E31"/>
    <w:rsid w:val="00395CFA"/>
    <w:rsid w:val="003979C9"/>
    <w:rsid w:val="003A089E"/>
    <w:rsid w:val="003A3FB4"/>
    <w:rsid w:val="003A5086"/>
    <w:rsid w:val="003A6F97"/>
    <w:rsid w:val="003B2EC1"/>
    <w:rsid w:val="003B41FB"/>
    <w:rsid w:val="003C0977"/>
    <w:rsid w:val="003C363C"/>
    <w:rsid w:val="003C7ACF"/>
    <w:rsid w:val="003D04AB"/>
    <w:rsid w:val="003D3836"/>
    <w:rsid w:val="003D5ADF"/>
    <w:rsid w:val="003D5B2C"/>
    <w:rsid w:val="003D60B0"/>
    <w:rsid w:val="003D7534"/>
    <w:rsid w:val="003E1D24"/>
    <w:rsid w:val="003E349F"/>
    <w:rsid w:val="003E6345"/>
    <w:rsid w:val="003F109C"/>
    <w:rsid w:val="003F3049"/>
    <w:rsid w:val="003F4603"/>
    <w:rsid w:val="003F67E5"/>
    <w:rsid w:val="003F7C62"/>
    <w:rsid w:val="004045FA"/>
    <w:rsid w:val="004075ED"/>
    <w:rsid w:val="0041030B"/>
    <w:rsid w:val="00410E1D"/>
    <w:rsid w:val="004122FE"/>
    <w:rsid w:val="004202BE"/>
    <w:rsid w:val="004241F8"/>
    <w:rsid w:val="00425D2D"/>
    <w:rsid w:val="004276DA"/>
    <w:rsid w:val="00427DB0"/>
    <w:rsid w:val="0043374D"/>
    <w:rsid w:val="00433943"/>
    <w:rsid w:val="004427ED"/>
    <w:rsid w:val="0044468D"/>
    <w:rsid w:val="00444AD1"/>
    <w:rsid w:val="00445F3F"/>
    <w:rsid w:val="00446BA4"/>
    <w:rsid w:val="004509BB"/>
    <w:rsid w:val="00451DBA"/>
    <w:rsid w:val="004530E6"/>
    <w:rsid w:val="00453E9E"/>
    <w:rsid w:val="00463314"/>
    <w:rsid w:val="00463F69"/>
    <w:rsid w:val="004648B5"/>
    <w:rsid w:val="00470096"/>
    <w:rsid w:val="00470DC4"/>
    <w:rsid w:val="0048052A"/>
    <w:rsid w:val="0048211F"/>
    <w:rsid w:val="00486C0B"/>
    <w:rsid w:val="00487C08"/>
    <w:rsid w:val="00490D82"/>
    <w:rsid w:val="00492E04"/>
    <w:rsid w:val="004938B4"/>
    <w:rsid w:val="00494836"/>
    <w:rsid w:val="004A16B6"/>
    <w:rsid w:val="004A3FB8"/>
    <w:rsid w:val="004A6A96"/>
    <w:rsid w:val="004A73B1"/>
    <w:rsid w:val="004B08DC"/>
    <w:rsid w:val="004B215E"/>
    <w:rsid w:val="004B2B87"/>
    <w:rsid w:val="004B3BC8"/>
    <w:rsid w:val="004B590A"/>
    <w:rsid w:val="004B5BBF"/>
    <w:rsid w:val="004B5C00"/>
    <w:rsid w:val="004B797D"/>
    <w:rsid w:val="004C2D25"/>
    <w:rsid w:val="004C3B13"/>
    <w:rsid w:val="004C451B"/>
    <w:rsid w:val="004C5BF0"/>
    <w:rsid w:val="004C5F9A"/>
    <w:rsid w:val="004C6903"/>
    <w:rsid w:val="004C690A"/>
    <w:rsid w:val="004D54BA"/>
    <w:rsid w:val="004D5AC9"/>
    <w:rsid w:val="004E05D1"/>
    <w:rsid w:val="004E2233"/>
    <w:rsid w:val="004E3446"/>
    <w:rsid w:val="004E7487"/>
    <w:rsid w:val="004F0F32"/>
    <w:rsid w:val="004F2BCC"/>
    <w:rsid w:val="004F6227"/>
    <w:rsid w:val="004F7A2C"/>
    <w:rsid w:val="00500D15"/>
    <w:rsid w:val="0051116A"/>
    <w:rsid w:val="00514087"/>
    <w:rsid w:val="00516A42"/>
    <w:rsid w:val="005207FB"/>
    <w:rsid w:val="00521017"/>
    <w:rsid w:val="00523FE9"/>
    <w:rsid w:val="005254F6"/>
    <w:rsid w:val="0053136C"/>
    <w:rsid w:val="00531F1E"/>
    <w:rsid w:val="005333C5"/>
    <w:rsid w:val="00534DAA"/>
    <w:rsid w:val="00541411"/>
    <w:rsid w:val="00541AA7"/>
    <w:rsid w:val="005446DA"/>
    <w:rsid w:val="00544C00"/>
    <w:rsid w:val="00544CA6"/>
    <w:rsid w:val="00545042"/>
    <w:rsid w:val="00546BC1"/>
    <w:rsid w:val="00553208"/>
    <w:rsid w:val="005611A4"/>
    <w:rsid w:val="0056306A"/>
    <w:rsid w:val="00563812"/>
    <w:rsid w:val="00566780"/>
    <w:rsid w:val="00567E12"/>
    <w:rsid w:val="00572253"/>
    <w:rsid w:val="00573B74"/>
    <w:rsid w:val="00575050"/>
    <w:rsid w:val="00583DB1"/>
    <w:rsid w:val="005853F2"/>
    <w:rsid w:val="0058682A"/>
    <w:rsid w:val="00586D83"/>
    <w:rsid w:val="00587664"/>
    <w:rsid w:val="0059128C"/>
    <w:rsid w:val="005916E4"/>
    <w:rsid w:val="005925CB"/>
    <w:rsid w:val="00593C9F"/>
    <w:rsid w:val="005941CF"/>
    <w:rsid w:val="005959FA"/>
    <w:rsid w:val="0059649A"/>
    <w:rsid w:val="00596528"/>
    <w:rsid w:val="005A0096"/>
    <w:rsid w:val="005A2657"/>
    <w:rsid w:val="005A4995"/>
    <w:rsid w:val="005A4C77"/>
    <w:rsid w:val="005A4F73"/>
    <w:rsid w:val="005A6F67"/>
    <w:rsid w:val="005A7333"/>
    <w:rsid w:val="005B1CE8"/>
    <w:rsid w:val="005B4265"/>
    <w:rsid w:val="005B5DAC"/>
    <w:rsid w:val="005B6061"/>
    <w:rsid w:val="005B6A36"/>
    <w:rsid w:val="005B7BBF"/>
    <w:rsid w:val="005B7EE6"/>
    <w:rsid w:val="005C0747"/>
    <w:rsid w:val="005C1D76"/>
    <w:rsid w:val="005C2657"/>
    <w:rsid w:val="005C3DFB"/>
    <w:rsid w:val="005C5218"/>
    <w:rsid w:val="005C6E4B"/>
    <w:rsid w:val="005C76F0"/>
    <w:rsid w:val="005C7E56"/>
    <w:rsid w:val="005D0BE2"/>
    <w:rsid w:val="005D34A4"/>
    <w:rsid w:val="005D5905"/>
    <w:rsid w:val="005D6D8F"/>
    <w:rsid w:val="005D6FF6"/>
    <w:rsid w:val="005D7C36"/>
    <w:rsid w:val="005E0205"/>
    <w:rsid w:val="005E0D52"/>
    <w:rsid w:val="005E1893"/>
    <w:rsid w:val="005E1AB3"/>
    <w:rsid w:val="005E3E01"/>
    <w:rsid w:val="005E6DF7"/>
    <w:rsid w:val="005E7185"/>
    <w:rsid w:val="005F4132"/>
    <w:rsid w:val="005F5602"/>
    <w:rsid w:val="005F73E7"/>
    <w:rsid w:val="00602653"/>
    <w:rsid w:val="00602FB4"/>
    <w:rsid w:val="00603119"/>
    <w:rsid w:val="00604E78"/>
    <w:rsid w:val="00605738"/>
    <w:rsid w:val="0060734A"/>
    <w:rsid w:val="00612EC5"/>
    <w:rsid w:val="006136C8"/>
    <w:rsid w:val="00613CB8"/>
    <w:rsid w:val="00617CF4"/>
    <w:rsid w:val="0062063C"/>
    <w:rsid w:val="006222A1"/>
    <w:rsid w:val="006224D8"/>
    <w:rsid w:val="00624AC2"/>
    <w:rsid w:val="0062732B"/>
    <w:rsid w:val="0063089E"/>
    <w:rsid w:val="00631376"/>
    <w:rsid w:val="00634EAD"/>
    <w:rsid w:val="00636EAB"/>
    <w:rsid w:val="00640286"/>
    <w:rsid w:val="00640B84"/>
    <w:rsid w:val="00641331"/>
    <w:rsid w:val="006422C8"/>
    <w:rsid w:val="0064619C"/>
    <w:rsid w:val="006500E6"/>
    <w:rsid w:val="00654196"/>
    <w:rsid w:val="006541C9"/>
    <w:rsid w:val="00654B19"/>
    <w:rsid w:val="00657ECE"/>
    <w:rsid w:val="00660214"/>
    <w:rsid w:val="00660CFD"/>
    <w:rsid w:val="006626DD"/>
    <w:rsid w:val="00663375"/>
    <w:rsid w:val="006638C5"/>
    <w:rsid w:val="006652BD"/>
    <w:rsid w:val="00667D6C"/>
    <w:rsid w:val="00670F79"/>
    <w:rsid w:val="00673644"/>
    <w:rsid w:val="00674640"/>
    <w:rsid w:val="00675696"/>
    <w:rsid w:val="0068478D"/>
    <w:rsid w:val="00685766"/>
    <w:rsid w:val="00687602"/>
    <w:rsid w:val="006909A9"/>
    <w:rsid w:val="00691261"/>
    <w:rsid w:val="0069196E"/>
    <w:rsid w:val="00693F19"/>
    <w:rsid w:val="00696D48"/>
    <w:rsid w:val="00696E88"/>
    <w:rsid w:val="006A0034"/>
    <w:rsid w:val="006A2434"/>
    <w:rsid w:val="006A2E8B"/>
    <w:rsid w:val="006B180F"/>
    <w:rsid w:val="006B36A5"/>
    <w:rsid w:val="006B4B93"/>
    <w:rsid w:val="006C1209"/>
    <w:rsid w:val="006C1E53"/>
    <w:rsid w:val="006C26BD"/>
    <w:rsid w:val="006C3659"/>
    <w:rsid w:val="006C6D44"/>
    <w:rsid w:val="006D02BB"/>
    <w:rsid w:val="006D36EF"/>
    <w:rsid w:val="006D5157"/>
    <w:rsid w:val="006D7F52"/>
    <w:rsid w:val="006E304C"/>
    <w:rsid w:val="006E5289"/>
    <w:rsid w:val="006E6035"/>
    <w:rsid w:val="006F0854"/>
    <w:rsid w:val="006F0CF0"/>
    <w:rsid w:val="006F22CF"/>
    <w:rsid w:val="006F4F3D"/>
    <w:rsid w:val="006F6B25"/>
    <w:rsid w:val="006F72F4"/>
    <w:rsid w:val="007011D5"/>
    <w:rsid w:val="007021D9"/>
    <w:rsid w:val="00702405"/>
    <w:rsid w:val="00703EB7"/>
    <w:rsid w:val="007049E6"/>
    <w:rsid w:val="00704ECA"/>
    <w:rsid w:val="007069AF"/>
    <w:rsid w:val="007070C8"/>
    <w:rsid w:val="0070760D"/>
    <w:rsid w:val="00707A31"/>
    <w:rsid w:val="00707B95"/>
    <w:rsid w:val="007141D0"/>
    <w:rsid w:val="00715977"/>
    <w:rsid w:val="00715C9A"/>
    <w:rsid w:val="007164D8"/>
    <w:rsid w:val="007166FC"/>
    <w:rsid w:val="00716F83"/>
    <w:rsid w:val="007227C1"/>
    <w:rsid w:val="0072366D"/>
    <w:rsid w:val="007244C9"/>
    <w:rsid w:val="00725FD3"/>
    <w:rsid w:val="00730581"/>
    <w:rsid w:val="00731D1D"/>
    <w:rsid w:val="00732F48"/>
    <w:rsid w:val="007353D0"/>
    <w:rsid w:val="007354C6"/>
    <w:rsid w:val="00735E0A"/>
    <w:rsid w:val="007418DF"/>
    <w:rsid w:val="00745991"/>
    <w:rsid w:val="00746C45"/>
    <w:rsid w:val="00747EB2"/>
    <w:rsid w:val="007513A3"/>
    <w:rsid w:val="00752371"/>
    <w:rsid w:val="00753757"/>
    <w:rsid w:val="00754EBC"/>
    <w:rsid w:val="007570A1"/>
    <w:rsid w:val="0075770E"/>
    <w:rsid w:val="00762363"/>
    <w:rsid w:val="007635B0"/>
    <w:rsid w:val="00766F63"/>
    <w:rsid w:val="0077080D"/>
    <w:rsid w:val="0077205C"/>
    <w:rsid w:val="00773222"/>
    <w:rsid w:val="00777E5A"/>
    <w:rsid w:val="00783047"/>
    <w:rsid w:val="007857CE"/>
    <w:rsid w:val="00786012"/>
    <w:rsid w:val="00792888"/>
    <w:rsid w:val="007951E9"/>
    <w:rsid w:val="00797096"/>
    <w:rsid w:val="007A22D0"/>
    <w:rsid w:val="007A64A2"/>
    <w:rsid w:val="007B2D15"/>
    <w:rsid w:val="007B3085"/>
    <w:rsid w:val="007B334A"/>
    <w:rsid w:val="007B7A93"/>
    <w:rsid w:val="007C34E4"/>
    <w:rsid w:val="007C3BF1"/>
    <w:rsid w:val="007D1EFA"/>
    <w:rsid w:val="007D3729"/>
    <w:rsid w:val="007D5298"/>
    <w:rsid w:val="007D5D20"/>
    <w:rsid w:val="007E41CF"/>
    <w:rsid w:val="007E441E"/>
    <w:rsid w:val="007E700B"/>
    <w:rsid w:val="007F0E2A"/>
    <w:rsid w:val="007F38FD"/>
    <w:rsid w:val="00802659"/>
    <w:rsid w:val="00806E5F"/>
    <w:rsid w:val="00811BE1"/>
    <w:rsid w:val="00814403"/>
    <w:rsid w:val="0081701D"/>
    <w:rsid w:val="00817952"/>
    <w:rsid w:val="00824AA3"/>
    <w:rsid w:val="008272B7"/>
    <w:rsid w:val="008307F0"/>
    <w:rsid w:val="00831261"/>
    <w:rsid w:val="008334B4"/>
    <w:rsid w:val="00836FCC"/>
    <w:rsid w:val="00837B5A"/>
    <w:rsid w:val="00844D0E"/>
    <w:rsid w:val="00844DF5"/>
    <w:rsid w:val="008458F3"/>
    <w:rsid w:val="00845D5E"/>
    <w:rsid w:val="0084623E"/>
    <w:rsid w:val="00847415"/>
    <w:rsid w:val="0085309F"/>
    <w:rsid w:val="00855BBE"/>
    <w:rsid w:val="008613C6"/>
    <w:rsid w:val="00862672"/>
    <w:rsid w:val="00865D7B"/>
    <w:rsid w:val="00865D89"/>
    <w:rsid w:val="00866F3D"/>
    <w:rsid w:val="00867620"/>
    <w:rsid w:val="00867A43"/>
    <w:rsid w:val="00873B6F"/>
    <w:rsid w:val="00874F1D"/>
    <w:rsid w:val="0087509B"/>
    <w:rsid w:val="00875186"/>
    <w:rsid w:val="00877387"/>
    <w:rsid w:val="0088311D"/>
    <w:rsid w:val="00883D46"/>
    <w:rsid w:val="00886B12"/>
    <w:rsid w:val="00890EBC"/>
    <w:rsid w:val="008934DC"/>
    <w:rsid w:val="00896150"/>
    <w:rsid w:val="008968AC"/>
    <w:rsid w:val="008A0AC1"/>
    <w:rsid w:val="008A2142"/>
    <w:rsid w:val="008A5E65"/>
    <w:rsid w:val="008A5F27"/>
    <w:rsid w:val="008B0F69"/>
    <w:rsid w:val="008B1FCB"/>
    <w:rsid w:val="008B5EA2"/>
    <w:rsid w:val="008B7F0E"/>
    <w:rsid w:val="008C12CE"/>
    <w:rsid w:val="008C1A18"/>
    <w:rsid w:val="008C5CE6"/>
    <w:rsid w:val="008D0A9E"/>
    <w:rsid w:val="008D3A3D"/>
    <w:rsid w:val="008D4425"/>
    <w:rsid w:val="008D5E48"/>
    <w:rsid w:val="008D7A69"/>
    <w:rsid w:val="008E2FBC"/>
    <w:rsid w:val="008E489B"/>
    <w:rsid w:val="008E50E5"/>
    <w:rsid w:val="008F0F81"/>
    <w:rsid w:val="008F14BB"/>
    <w:rsid w:val="008F2A24"/>
    <w:rsid w:val="008F45E0"/>
    <w:rsid w:val="008F7CE2"/>
    <w:rsid w:val="00900D3F"/>
    <w:rsid w:val="00906A87"/>
    <w:rsid w:val="00907ED8"/>
    <w:rsid w:val="009111A4"/>
    <w:rsid w:val="00912022"/>
    <w:rsid w:val="0091289D"/>
    <w:rsid w:val="00914620"/>
    <w:rsid w:val="0091536B"/>
    <w:rsid w:val="009170C6"/>
    <w:rsid w:val="009218D9"/>
    <w:rsid w:val="009253AE"/>
    <w:rsid w:val="00927DD1"/>
    <w:rsid w:val="0093018C"/>
    <w:rsid w:val="00930CE9"/>
    <w:rsid w:val="0093427C"/>
    <w:rsid w:val="00934CFE"/>
    <w:rsid w:val="00935450"/>
    <w:rsid w:val="009358C4"/>
    <w:rsid w:val="00940471"/>
    <w:rsid w:val="00946BDA"/>
    <w:rsid w:val="009473A8"/>
    <w:rsid w:val="009512D2"/>
    <w:rsid w:val="00952533"/>
    <w:rsid w:val="00954EFE"/>
    <w:rsid w:val="00955312"/>
    <w:rsid w:val="00955748"/>
    <w:rsid w:val="009612CB"/>
    <w:rsid w:val="00963485"/>
    <w:rsid w:val="00963832"/>
    <w:rsid w:val="009657F5"/>
    <w:rsid w:val="00967612"/>
    <w:rsid w:val="00972E8F"/>
    <w:rsid w:val="0097427F"/>
    <w:rsid w:val="009759C5"/>
    <w:rsid w:val="00976408"/>
    <w:rsid w:val="00985127"/>
    <w:rsid w:val="00991CB5"/>
    <w:rsid w:val="00992D4E"/>
    <w:rsid w:val="00994CDC"/>
    <w:rsid w:val="00994F3B"/>
    <w:rsid w:val="009966CD"/>
    <w:rsid w:val="00996836"/>
    <w:rsid w:val="00997C17"/>
    <w:rsid w:val="009A13C9"/>
    <w:rsid w:val="009A5C32"/>
    <w:rsid w:val="009A6999"/>
    <w:rsid w:val="009B07CC"/>
    <w:rsid w:val="009B11FE"/>
    <w:rsid w:val="009B15C6"/>
    <w:rsid w:val="009B62C2"/>
    <w:rsid w:val="009C26BC"/>
    <w:rsid w:val="009C2827"/>
    <w:rsid w:val="009C2D18"/>
    <w:rsid w:val="009C4A40"/>
    <w:rsid w:val="009C4B82"/>
    <w:rsid w:val="009C73B5"/>
    <w:rsid w:val="009D0AE8"/>
    <w:rsid w:val="009D3EFF"/>
    <w:rsid w:val="009D550A"/>
    <w:rsid w:val="009D673D"/>
    <w:rsid w:val="009E38A7"/>
    <w:rsid w:val="009E396B"/>
    <w:rsid w:val="009E47DA"/>
    <w:rsid w:val="009E4F80"/>
    <w:rsid w:val="009E51E6"/>
    <w:rsid w:val="009E5B9D"/>
    <w:rsid w:val="009E62C3"/>
    <w:rsid w:val="009E6D6E"/>
    <w:rsid w:val="009F2998"/>
    <w:rsid w:val="009F2B7A"/>
    <w:rsid w:val="009F3B3A"/>
    <w:rsid w:val="009F4AA6"/>
    <w:rsid w:val="00A00C63"/>
    <w:rsid w:val="00A0265B"/>
    <w:rsid w:val="00A04F94"/>
    <w:rsid w:val="00A05B5C"/>
    <w:rsid w:val="00A07720"/>
    <w:rsid w:val="00A1187D"/>
    <w:rsid w:val="00A119C0"/>
    <w:rsid w:val="00A11E68"/>
    <w:rsid w:val="00A22E03"/>
    <w:rsid w:val="00A24AEF"/>
    <w:rsid w:val="00A252AA"/>
    <w:rsid w:val="00A34C1A"/>
    <w:rsid w:val="00A34EF4"/>
    <w:rsid w:val="00A365DF"/>
    <w:rsid w:val="00A36F7A"/>
    <w:rsid w:val="00A41FBD"/>
    <w:rsid w:val="00A4232C"/>
    <w:rsid w:val="00A43927"/>
    <w:rsid w:val="00A449C6"/>
    <w:rsid w:val="00A44A91"/>
    <w:rsid w:val="00A4567D"/>
    <w:rsid w:val="00A51231"/>
    <w:rsid w:val="00A569A3"/>
    <w:rsid w:val="00A56DE8"/>
    <w:rsid w:val="00A606CE"/>
    <w:rsid w:val="00A660E3"/>
    <w:rsid w:val="00A6680C"/>
    <w:rsid w:val="00A7122E"/>
    <w:rsid w:val="00A7152B"/>
    <w:rsid w:val="00A71840"/>
    <w:rsid w:val="00A813D0"/>
    <w:rsid w:val="00A84CFB"/>
    <w:rsid w:val="00A84F25"/>
    <w:rsid w:val="00A9186A"/>
    <w:rsid w:val="00A96C61"/>
    <w:rsid w:val="00AA005A"/>
    <w:rsid w:val="00AA0B7F"/>
    <w:rsid w:val="00AA2162"/>
    <w:rsid w:val="00AA2D94"/>
    <w:rsid w:val="00AA42B6"/>
    <w:rsid w:val="00AA554D"/>
    <w:rsid w:val="00AA57E7"/>
    <w:rsid w:val="00AA6279"/>
    <w:rsid w:val="00AB288F"/>
    <w:rsid w:val="00AB29FD"/>
    <w:rsid w:val="00AB411B"/>
    <w:rsid w:val="00AB415E"/>
    <w:rsid w:val="00AD1D5C"/>
    <w:rsid w:val="00AD29BD"/>
    <w:rsid w:val="00AD3CE4"/>
    <w:rsid w:val="00AD6059"/>
    <w:rsid w:val="00AE0B98"/>
    <w:rsid w:val="00AE1425"/>
    <w:rsid w:val="00AE21B8"/>
    <w:rsid w:val="00AE4E90"/>
    <w:rsid w:val="00AE5A55"/>
    <w:rsid w:val="00AE71C2"/>
    <w:rsid w:val="00AF0529"/>
    <w:rsid w:val="00AF0625"/>
    <w:rsid w:val="00AF1E6C"/>
    <w:rsid w:val="00AF38AD"/>
    <w:rsid w:val="00AF5E93"/>
    <w:rsid w:val="00AF641C"/>
    <w:rsid w:val="00AF6DE4"/>
    <w:rsid w:val="00B02960"/>
    <w:rsid w:val="00B02DE2"/>
    <w:rsid w:val="00B03306"/>
    <w:rsid w:val="00B1013A"/>
    <w:rsid w:val="00B1136A"/>
    <w:rsid w:val="00B16C26"/>
    <w:rsid w:val="00B1703A"/>
    <w:rsid w:val="00B22E5E"/>
    <w:rsid w:val="00B22E88"/>
    <w:rsid w:val="00B26B92"/>
    <w:rsid w:val="00B31B99"/>
    <w:rsid w:val="00B327D1"/>
    <w:rsid w:val="00B32A1C"/>
    <w:rsid w:val="00B33FC0"/>
    <w:rsid w:val="00B3619C"/>
    <w:rsid w:val="00B41863"/>
    <w:rsid w:val="00B420F7"/>
    <w:rsid w:val="00B433E7"/>
    <w:rsid w:val="00B44492"/>
    <w:rsid w:val="00B44BAE"/>
    <w:rsid w:val="00B44E30"/>
    <w:rsid w:val="00B46642"/>
    <w:rsid w:val="00B47E8F"/>
    <w:rsid w:val="00B50088"/>
    <w:rsid w:val="00B54ADF"/>
    <w:rsid w:val="00B614CA"/>
    <w:rsid w:val="00B614DD"/>
    <w:rsid w:val="00B63890"/>
    <w:rsid w:val="00B67121"/>
    <w:rsid w:val="00B677E1"/>
    <w:rsid w:val="00B67A95"/>
    <w:rsid w:val="00B67B82"/>
    <w:rsid w:val="00B72B89"/>
    <w:rsid w:val="00B7366A"/>
    <w:rsid w:val="00B80D82"/>
    <w:rsid w:val="00B81B9E"/>
    <w:rsid w:val="00B841F3"/>
    <w:rsid w:val="00B843BA"/>
    <w:rsid w:val="00B85EFC"/>
    <w:rsid w:val="00B90C86"/>
    <w:rsid w:val="00B91C65"/>
    <w:rsid w:val="00B91D34"/>
    <w:rsid w:val="00B94FBC"/>
    <w:rsid w:val="00BA1FDC"/>
    <w:rsid w:val="00BA2192"/>
    <w:rsid w:val="00BA439F"/>
    <w:rsid w:val="00BA5749"/>
    <w:rsid w:val="00BA65D6"/>
    <w:rsid w:val="00BA70D1"/>
    <w:rsid w:val="00BA7C6C"/>
    <w:rsid w:val="00BA7FE9"/>
    <w:rsid w:val="00BB0167"/>
    <w:rsid w:val="00BB206E"/>
    <w:rsid w:val="00BB3421"/>
    <w:rsid w:val="00BB3603"/>
    <w:rsid w:val="00BB5E54"/>
    <w:rsid w:val="00BB6B1C"/>
    <w:rsid w:val="00BC0E88"/>
    <w:rsid w:val="00BC1E7D"/>
    <w:rsid w:val="00BC3CC7"/>
    <w:rsid w:val="00BC513A"/>
    <w:rsid w:val="00BD1DF7"/>
    <w:rsid w:val="00BD2AC3"/>
    <w:rsid w:val="00BD59B6"/>
    <w:rsid w:val="00BD62C2"/>
    <w:rsid w:val="00BD7111"/>
    <w:rsid w:val="00BD7667"/>
    <w:rsid w:val="00BE0E36"/>
    <w:rsid w:val="00BE1B89"/>
    <w:rsid w:val="00BE4390"/>
    <w:rsid w:val="00BE6599"/>
    <w:rsid w:val="00BE672F"/>
    <w:rsid w:val="00BE6D8A"/>
    <w:rsid w:val="00BE7986"/>
    <w:rsid w:val="00BF0BFC"/>
    <w:rsid w:val="00BF34A5"/>
    <w:rsid w:val="00BF4620"/>
    <w:rsid w:val="00BF52A0"/>
    <w:rsid w:val="00BF7751"/>
    <w:rsid w:val="00BF7DCB"/>
    <w:rsid w:val="00C01118"/>
    <w:rsid w:val="00C01288"/>
    <w:rsid w:val="00C01EB8"/>
    <w:rsid w:val="00C01F7E"/>
    <w:rsid w:val="00C02614"/>
    <w:rsid w:val="00C04DAA"/>
    <w:rsid w:val="00C0727C"/>
    <w:rsid w:val="00C10C8A"/>
    <w:rsid w:val="00C12E02"/>
    <w:rsid w:val="00C13F32"/>
    <w:rsid w:val="00C1524E"/>
    <w:rsid w:val="00C20A1D"/>
    <w:rsid w:val="00C20E49"/>
    <w:rsid w:val="00C22E04"/>
    <w:rsid w:val="00C23107"/>
    <w:rsid w:val="00C23652"/>
    <w:rsid w:val="00C23CD3"/>
    <w:rsid w:val="00C24E02"/>
    <w:rsid w:val="00C2511A"/>
    <w:rsid w:val="00C25477"/>
    <w:rsid w:val="00C25EBF"/>
    <w:rsid w:val="00C40799"/>
    <w:rsid w:val="00C4411C"/>
    <w:rsid w:val="00C46852"/>
    <w:rsid w:val="00C52261"/>
    <w:rsid w:val="00C53504"/>
    <w:rsid w:val="00C55E96"/>
    <w:rsid w:val="00C607C7"/>
    <w:rsid w:val="00C616F3"/>
    <w:rsid w:val="00C62D6C"/>
    <w:rsid w:val="00C67E00"/>
    <w:rsid w:val="00C709CA"/>
    <w:rsid w:val="00C73ACE"/>
    <w:rsid w:val="00C74698"/>
    <w:rsid w:val="00C746E3"/>
    <w:rsid w:val="00C76D53"/>
    <w:rsid w:val="00C7728E"/>
    <w:rsid w:val="00C8086E"/>
    <w:rsid w:val="00C866A8"/>
    <w:rsid w:val="00C917FB"/>
    <w:rsid w:val="00C92DDA"/>
    <w:rsid w:val="00C952A2"/>
    <w:rsid w:val="00C97059"/>
    <w:rsid w:val="00C9756F"/>
    <w:rsid w:val="00CA3D46"/>
    <w:rsid w:val="00CA3F55"/>
    <w:rsid w:val="00CA561D"/>
    <w:rsid w:val="00CA5BAB"/>
    <w:rsid w:val="00CA72A5"/>
    <w:rsid w:val="00CB4B81"/>
    <w:rsid w:val="00CB54AF"/>
    <w:rsid w:val="00CB7CF6"/>
    <w:rsid w:val="00CB7EE5"/>
    <w:rsid w:val="00CC0031"/>
    <w:rsid w:val="00CC04CF"/>
    <w:rsid w:val="00CC704C"/>
    <w:rsid w:val="00CC790C"/>
    <w:rsid w:val="00CD2C00"/>
    <w:rsid w:val="00CE0A13"/>
    <w:rsid w:val="00CE2154"/>
    <w:rsid w:val="00CE4388"/>
    <w:rsid w:val="00CE5D87"/>
    <w:rsid w:val="00CE777D"/>
    <w:rsid w:val="00CE7D16"/>
    <w:rsid w:val="00CF1312"/>
    <w:rsid w:val="00CF50D1"/>
    <w:rsid w:val="00CF5982"/>
    <w:rsid w:val="00CF6328"/>
    <w:rsid w:val="00D063BD"/>
    <w:rsid w:val="00D11215"/>
    <w:rsid w:val="00D12D81"/>
    <w:rsid w:val="00D1369A"/>
    <w:rsid w:val="00D159C9"/>
    <w:rsid w:val="00D16F8F"/>
    <w:rsid w:val="00D17162"/>
    <w:rsid w:val="00D23176"/>
    <w:rsid w:val="00D2351C"/>
    <w:rsid w:val="00D25638"/>
    <w:rsid w:val="00D26534"/>
    <w:rsid w:val="00D34CBC"/>
    <w:rsid w:val="00D35854"/>
    <w:rsid w:val="00D36D42"/>
    <w:rsid w:val="00D40FC0"/>
    <w:rsid w:val="00D412DC"/>
    <w:rsid w:val="00D437C6"/>
    <w:rsid w:val="00D43C2D"/>
    <w:rsid w:val="00D44476"/>
    <w:rsid w:val="00D45786"/>
    <w:rsid w:val="00D46856"/>
    <w:rsid w:val="00D5042B"/>
    <w:rsid w:val="00D50FEA"/>
    <w:rsid w:val="00D5243E"/>
    <w:rsid w:val="00D53310"/>
    <w:rsid w:val="00D53CD8"/>
    <w:rsid w:val="00D5563A"/>
    <w:rsid w:val="00D56782"/>
    <w:rsid w:val="00D62BE5"/>
    <w:rsid w:val="00D77535"/>
    <w:rsid w:val="00D846F2"/>
    <w:rsid w:val="00D865F5"/>
    <w:rsid w:val="00D872A5"/>
    <w:rsid w:val="00D90C97"/>
    <w:rsid w:val="00D91A6B"/>
    <w:rsid w:val="00D936F9"/>
    <w:rsid w:val="00D961CE"/>
    <w:rsid w:val="00D96A17"/>
    <w:rsid w:val="00DA24BB"/>
    <w:rsid w:val="00DA34E7"/>
    <w:rsid w:val="00DA3BF1"/>
    <w:rsid w:val="00DA55AD"/>
    <w:rsid w:val="00DA60CC"/>
    <w:rsid w:val="00DA769F"/>
    <w:rsid w:val="00DA7F6C"/>
    <w:rsid w:val="00DB0660"/>
    <w:rsid w:val="00DB1094"/>
    <w:rsid w:val="00DB4A68"/>
    <w:rsid w:val="00DB5B6C"/>
    <w:rsid w:val="00DB7BA9"/>
    <w:rsid w:val="00DC1EDD"/>
    <w:rsid w:val="00DC276C"/>
    <w:rsid w:val="00DC43EB"/>
    <w:rsid w:val="00DC4657"/>
    <w:rsid w:val="00DC5223"/>
    <w:rsid w:val="00DD18A1"/>
    <w:rsid w:val="00DD40CE"/>
    <w:rsid w:val="00DE6667"/>
    <w:rsid w:val="00DE7A29"/>
    <w:rsid w:val="00DE7F81"/>
    <w:rsid w:val="00DF3FF2"/>
    <w:rsid w:val="00DF6B5E"/>
    <w:rsid w:val="00E0021F"/>
    <w:rsid w:val="00E023A4"/>
    <w:rsid w:val="00E031F0"/>
    <w:rsid w:val="00E03433"/>
    <w:rsid w:val="00E0755D"/>
    <w:rsid w:val="00E14DCA"/>
    <w:rsid w:val="00E16F5B"/>
    <w:rsid w:val="00E17416"/>
    <w:rsid w:val="00E17553"/>
    <w:rsid w:val="00E248D5"/>
    <w:rsid w:val="00E2537B"/>
    <w:rsid w:val="00E31479"/>
    <w:rsid w:val="00E31EAE"/>
    <w:rsid w:val="00E332E8"/>
    <w:rsid w:val="00E40001"/>
    <w:rsid w:val="00E433AC"/>
    <w:rsid w:val="00E43F7C"/>
    <w:rsid w:val="00E45AAB"/>
    <w:rsid w:val="00E45BAC"/>
    <w:rsid w:val="00E56168"/>
    <w:rsid w:val="00E57644"/>
    <w:rsid w:val="00E577E8"/>
    <w:rsid w:val="00E6097D"/>
    <w:rsid w:val="00E615DE"/>
    <w:rsid w:val="00E633B9"/>
    <w:rsid w:val="00E63E43"/>
    <w:rsid w:val="00E64651"/>
    <w:rsid w:val="00E661C7"/>
    <w:rsid w:val="00E67AE5"/>
    <w:rsid w:val="00E70E71"/>
    <w:rsid w:val="00E72F77"/>
    <w:rsid w:val="00E747C1"/>
    <w:rsid w:val="00E75FA6"/>
    <w:rsid w:val="00E77068"/>
    <w:rsid w:val="00E84CA8"/>
    <w:rsid w:val="00E8564D"/>
    <w:rsid w:val="00E868CC"/>
    <w:rsid w:val="00E921CD"/>
    <w:rsid w:val="00E927A2"/>
    <w:rsid w:val="00E936C3"/>
    <w:rsid w:val="00E9479C"/>
    <w:rsid w:val="00E95E97"/>
    <w:rsid w:val="00E96A1C"/>
    <w:rsid w:val="00EA0C59"/>
    <w:rsid w:val="00EA4AFE"/>
    <w:rsid w:val="00EA7997"/>
    <w:rsid w:val="00EB000C"/>
    <w:rsid w:val="00EB0511"/>
    <w:rsid w:val="00EB0B30"/>
    <w:rsid w:val="00EB2CD6"/>
    <w:rsid w:val="00EB340C"/>
    <w:rsid w:val="00EB5AB2"/>
    <w:rsid w:val="00EB5D35"/>
    <w:rsid w:val="00EB66B1"/>
    <w:rsid w:val="00EC2B47"/>
    <w:rsid w:val="00EC47B5"/>
    <w:rsid w:val="00EC69EE"/>
    <w:rsid w:val="00EC6B12"/>
    <w:rsid w:val="00ED2076"/>
    <w:rsid w:val="00ED6B53"/>
    <w:rsid w:val="00EE016E"/>
    <w:rsid w:val="00EE024F"/>
    <w:rsid w:val="00EE1F1F"/>
    <w:rsid w:val="00EE2170"/>
    <w:rsid w:val="00EE2FCF"/>
    <w:rsid w:val="00EE432B"/>
    <w:rsid w:val="00EE523D"/>
    <w:rsid w:val="00EE5D10"/>
    <w:rsid w:val="00EE669D"/>
    <w:rsid w:val="00EF1BAE"/>
    <w:rsid w:val="00EF3BCD"/>
    <w:rsid w:val="00EF4136"/>
    <w:rsid w:val="00EF5C1F"/>
    <w:rsid w:val="00EF62C0"/>
    <w:rsid w:val="00EF6AB3"/>
    <w:rsid w:val="00F0225A"/>
    <w:rsid w:val="00F03AA7"/>
    <w:rsid w:val="00F0588D"/>
    <w:rsid w:val="00F05B90"/>
    <w:rsid w:val="00F140B4"/>
    <w:rsid w:val="00F14139"/>
    <w:rsid w:val="00F15EFD"/>
    <w:rsid w:val="00F20A87"/>
    <w:rsid w:val="00F23B2F"/>
    <w:rsid w:val="00F24ECD"/>
    <w:rsid w:val="00F25BD3"/>
    <w:rsid w:val="00F26FFB"/>
    <w:rsid w:val="00F30D61"/>
    <w:rsid w:val="00F31B8C"/>
    <w:rsid w:val="00F351E5"/>
    <w:rsid w:val="00F371C4"/>
    <w:rsid w:val="00F42E0D"/>
    <w:rsid w:val="00F467D4"/>
    <w:rsid w:val="00F5279C"/>
    <w:rsid w:val="00F5281F"/>
    <w:rsid w:val="00F52BDC"/>
    <w:rsid w:val="00F54389"/>
    <w:rsid w:val="00F54DB3"/>
    <w:rsid w:val="00F54EF3"/>
    <w:rsid w:val="00F60556"/>
    <w:rsid w:val="00F63495"/>
    <w:rsid w:val="00F658CB"/>
    <w:rsid w:val="00F65A25"/>
    <w:rsid w:val="00F65F5E"/>
    <w:rsid w:val="00F660ED"/>
    <w:rsid w:val="00F66DCE"/>
    <w:rsid w:val="00F6721E"/>
    <w:rsid w:val="00F70FAC"/>
    <w:rsid w:val="00F733FD"/>
    <w:rsid w:val="00F750BF"/>
    <w:rsid w:val="00F767E9"/>
    <w:rsid w:val="00F850CB"/>
    <w:rsid w:val="00F868F7"/>
    <w:rsid w:val="00F86F39"/>
    <w:rsid w:val="00F87106"/>
    <w:rsid w:val="00F9157A"/>
    <w:rsid w:val="00F918E6"/>
    <w:rsid w:val="00F921CB"/>
    <w:rsid w:val="00F94F03"/>
    <w:rsid w:val="00F95AD9"/>
    <w:rsid w:val="00F965BE"/>
    <w:rsid w:val="00F9664F"/>
    <w:rsid w:val="00FA1A41"/>
    <w:rsid w:val="00FA3467"/>
    <w:rsid w:val="00FA46E7"/>
    <w:rsid w:val="00FA6FDC"/>
    <w:rsid w:val="00FA73D1"/>
    <w:rsid w:val="00FB1A29"/>
    <w:rsid w:val="00FB28E4"/>
    <w:rsid w:val="00FB341F"/>
    <w:rsid w:val="00FB4B03"/>
    <w:rsid w:val="00FB5114"/>
    <w:rsid w:val="00FB5937"/>
    <w:rsid w:val="00FB72F6"/>
    <w:rsid w:val="00FB7507"/>
    <w:rsid w:val="00FC2D81"/>
    <w:rsid w:val="00FC65B4"/>
    <w:rsid w:val="00FC7750"/>
    <w:rsid w:val="00FD1649"/>
    <w:rsid w:val="00FD4A7A"/>
    <w:rsid w:val="00FD7A60"/>
    <w:rsid w:val="00FE3388"/>
    <w:rsid w:val="00FE35BB"/>
    <w:rsid w:val="00FE39EB"/>
    <w:rsid w:val="00FE4C87"/>
    <w:rsid w:val="00FE7023"/>
    <w:rsid w:val="00FE7417"/>
    <w:rsid w:val="00FE795C"/>
    <w:rsid w:val="00FF094B"/>
    <w:rsid w:val="00FF0E91"/>
    <w:rsid w:val="00FF1548"/>
    <w:rsid w:val="00FF28BE"/>
    <w:rsid w:val="00FF2CE5"/>
    <w:rsid w:val="00FF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D8AAC"/>
  <w15:docId w15:val="{2A210626-80B6-4440-84CA-420C9D0E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575050"/>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15C6"/>
    <w:pPr>
      <w:ind w:left="720"/>
      <w:contextualSpacing/>
    </w:pPr>
  </w:style>
  <w:style w:type="character" w:styleId="Hipercze">
    <w:name w:val="Hyperlink"/>
    <w:basedOn w:val="Domylnaczcionkaakapitu"/>
    <w:uiPriority w:val="99"/>
    <w:unhideWhenUsed/>
    <w:rsid w:val="008D7A69"/>
    <w:rPr>
      <w:color w:val="0563C1" w:themeColor="hyperlink"/>
      <w:u w:val="single"/>
    </w:rPr>
  </w:style>
  <w:style w:type="character" w:styleId="Odwoaniedokomentarza">
    <w:name w:val="annotation reference"/>
    <w:basedOn w:val="Domylnaczcionkaakapitu"/>
    <w:uiPriority w:val="99"/>
    <w:semiHidden/>
    <w:unhideWhenUsed/>
    <w:rsid w:val="007418DF"/>
    <w:rPr>
      <w:sz w:val="16"/>
      <w:szCs w:val="16"/>
    </w:rPr>
  </w:style>
  <w:style w:type="paragraph" w:styleId="Tekstkomentarza">
    <w:name w:val="annotation text"/>
    <w:basedOn w:val="Normalny"/>
    <w:link w:val="TekstkomentarzaZnak"/>
    <w:uiPriority w:val="99"/>
    <w:unhideWhenUsed/>
    <w:rsid w:val="007418DF"/>
    <w:rPr>
      <w:sz w:val="20"/>
      <w:szCs w:val="20"/>
    </w:rPr>
  </w:style>
  <w:style w:type="character" w:customStyle="1" w:styleId="TekstkomentarzaZnak">
    <w:name w:val="Tekst komentarza Znak"/>
    <w:basedOn w:val="Domylnaczcionkaakapitu"/>
    <w:link w:val="Tekstkomentarza"/>
    <w:uiPriority w:val="99"/>
    <w:rsid w:val="007418DF"/>
    <w:rPr>
      <w:sz w:val="20"/>
      <w:szCs w:val="20"/>
    </w:rPr>
  </w:style>
  <w:style w:type="paragraph" w:styleId="Tematkomentarza">
    <w:name w:val="annotation subject"/>
    <w:basedOn w:val="Tekstkomentarza"/>
    <w:next w:val="Tekstkomentarza"/>
    <w:link w:val="TematkomentarzaZnak"/>
    <w:uiPriority w:val="99"/>
    <w:semiHidden/>
    <w:unhideWhenUsed/>
    <w:rsid w:val="007418DF"/>
    <w:rPr>
      <w:b/>
      <w:bCs/>
    </w:rPr>
  </w:style>
  <w:style w:type="character" w:customStyle="1" w:styleId="TematkomentarzaZnak">
    <w:name w:val="Temat komentarza Znak"/>
    <w:basedOn w:val="TekstkomentarzaZnak"/>
    <w:link w:val="Tematkomentarza"/>
    <w:uiPriority w:val="99"/>
    <w:semiHidden/>
    <w:rsid w:val="007418DF"/>
    <w:rPr>
      <w:b/>
      <w:bCs/>
      <w:sz w:val="20"/>
      <w:szCs w:val="20"/>
    </w:rPr>
  </w:style>
  <w:style w:type="paragraph" w:styleId="Tekstdymka">
    <w:name w:val="Balloon Text"/>
    <w:basedOn w:val="Normalny"/>
    <w:link w:val="TekstdymkaZnak"/>
    <w:uiPriority w:val="99"/>
    <w:semiHidden/>
    <w:unhideWhenUsed/>
    <w:rsid w:val="007418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18DF"/>
    <w:rPr>
      <w:rFonts w:ascii="Segoe UI" w:hAnsi="Segoe UI" w:cs="Segoe UI"/>
      <w:sz w:val="18"/>
      <w:szCs w:val="18"/>
    </w:rPr>
  </w:style>
  <w:style w:type="paragraph" w:styleId="Nagwek">
    <w:name w:val="header"/>
    <w:basedOn w:val="Normalny"/>
    <w:link w:val="NagwekZnak"/>
    <w:uiPriority w:val="99"/>
    <w:unhideWhenUsed/>
    <w:rsid w:val="00D62BE5"/>
    <w:pPr>
      <w:tabs>
        <w:tab w:val="center" w:pos="4536"/>
        <w:tab w:val="right" w:pos="9072"/>
      </w:tabs>
    </w:pPr>
  </w:style>
  <w:style w:type="character" w:customStyle="1" w:styleId="NagwekZnak">
    <w:name w:val="Nagłówek Znak"/>
    <w:basedOn w:val="Domylnaczcionkaakapitu"/>
    <w:link w:val="Nagwek"/>
    <w:uiPriority w:val="99"/>
    <w:rsid w:val="00D62BE5"/>
  </w:style>
  <w:style w:type="paragraph" w:styleId="Stopka">
    <w:name w:val="footer"/>
    <w:basedOn w:val="Normalny"/>
    <w:link w:val="StopkaZnak"/>
    <w:uiPriority w:val="99"/>
    <w:unhideWhenUsed/>
    <w:rsid w:val="00D62BE5"/>
    <w:pPr>
      <w:tabs>
        <w:tab w:val="center" w:pos="4536"/>
        <w:tab w:val="right" w:pos="9072"/>
      </w:tabs>
    </w:pPr>
  </w:style>
  <w:style w:type="character" w:customStyle="1" w:styleId="StopkaZnak">
    <w:name w:val="Stopka Znak"/>
    <w:basedOn w:val="Domylnaczcionkaakapitu"/>
    <w:link w:val="Stopka"/>
    <w:uiPriority w:val="99"/>
    <w:rsid w:val="00D62BE5"/>
  </w:style>
  <w:style w:type="paragraph" w:customStyle="1" w:styleId="Pismowylicz">
    <w:name w:val="Pismo_wylicz"/>
    <w:basedOn w:val="Normalny"/>
    <w:qFormat/>
    <w:rsid w:val="00EA0C59"/>
    <w:pPr>
      <w:suppressAutoHyphens/>
      <w:spacing w:line="269" w:lineRule="atLeast"/>
      <w:ind w:left="340" w:hanging="255"/>
      <w:jc w:val="both"/>
      <w:textAlignment w:val="center"/>
    </w:pPr>
    <w:rPr>
      <w:rFonts w:ascii="Bliss 2 Regular" w:eastAsia="Times New Roman" w:hAnsi="Bliss 2 Regular" w:cs="Bliss 2 Regular"/>
      <w:color w:val="000000"/>
      <w:kern w:val="2"/>
      <w:sz w:val="21"/>
      <w:szCs w:val="21"/>
    </w:rPr>
  </w:style>
  <w:style w:type="paragraph" w:styleId="Poprawka">
    <w:name w:val="Revision"/>
    <w:hidden/>
    <w:uiPriority w:val="99"/>
    <w:semiHidden/>
    <w:rsid w:val="00EF4136"/>
  </w:style>
  <w:style w:type="paragraph" w:styleId="Tekstpodstawowy">
    <w:name w:val="Body Text"/>
    <w:basedOn w:val="Normalny"/>
    <w:link w:val="TekstpodstawowyZnak"/>
    <w:rsid w:val="007570A1"/>
    <w:pPr>
      <w:suppressAutoHyphens/>
      <w:spacing w:line="100" w:lineRule="atLeast"/>
    </w:pPr>
    <w:rPr>
      <w:rFonts w:eastAsia="Times New Roman"/>
      <w:sz w:val="20"/>
      <w:szCs w:val="20"/>
      <w:lang w:eastAsia="zh-CN"/>
    </w:rPr>
  </w:style>
  <w:style w:type="character" w:customStyle="1" w:styleId="TekstpodstawowyZnak">
    <w:name w:val="Tekst podstawowy Znak"/>
    <w:basedOn w:val="Domylnaczcionkaakapitu"/>
    <w:link w:val="Tekstpodstawowy"/>
    <w:rsid w:val="007570A1"/>
    <w:rPr>
      <w:rFonts w:eastAsia="Times New Roman"/>
      <w:sz w:val="20"/>
      <w:szCs w:val="20"/>
      <w:lang w:eastAsia="zh-CN"/>
    </w:rPr>
  </w:style>
  <w:style w:type="paragraph" w:customStyle="1" w:styleId="Default">
    <w:name w:val="Default"/>
    <w:rsid w:val="007570A1"/>
    <w:pPr>
      <w:suppressAutoHyphens/>
      <w:autoSpaceDE w:val="0"/>
    </w:pPr>
    <w:rPr>
      <w:rFonts w:eastAsia="Calibri"/>
      <w:color w:val="000000"/>
      <w:sz w:val="24"/>
      <w:szCs w:val="24"/>
      <w:lang w:eastAsia="zh-CN"/>
    </w:rPr>
  </w:style>
  <w:style w:type="character" w:customStyle="1" w:styleId="TekstkomentarzaZnak2">
    <w:name w:val="Tekst komentarza Znak2"/>
    <w:uiPriority w:val="99"/>
    <w:rsid w:val="004B590A"/>
    <w:rPr>
      <w:lang w:eastAsia="ar-SA"/>
    </w:rPr>
  </w:style>
  <w:style w:type="character" w:customStyle="1" w:styleId="Bodytext2">
    <w:name w:val="Body text (2)_"/>
    <w:link w:val="Bodytext20"/>
    <w:rsid w:val="00D56782"/>
    <w:rPr>
      <w:rFonts w:eastAsia="Times New Roman"/>
      <w:shd w:val="clear" w:color="auto" w:fill="FFFFFF"/>
    </w:rPr>
  </w:style>
  <w:style w:type="paragraph" w:customStyle="1" w:styleId="Bodytext20">
    <w:name w:val="Body text (2)"/>
    <w:basedOn w:val="Normalny"/>
    <w:link w:val="Bodytext2"/>
    <w:rsid w:val="00D56782"/>
    <w:pPr>
      <w:widowControl w:val="0"/>
      <w:shd w:val="clear" w:color="auto" w:fill="FFFFFF"/>
      <w:spacing w:before="360" w:after="660" w:line="0" w:lineRule="atLeast"/>
      <w:ind w:hanging="740"/>
    </w:pPr>
    <w:rPr>
      <w:rFonts w:eastAsia="Times New Roman"/>
    </w:rPr>
  </w:style>
  <w:style w:type="character" w:customStyle="1" w:styleId="ND">
    <w:name w:val="ND"/>
    <w:rsid w:val="00330CE0"/>
  </w:style>
  <w:style w:type="character" w:styleId="Uwydatnienie">
    <w:name w:val="Emphasis"/>
    <w:qFormat/>
    <w:rsid w:val="00330CE0"/>
    <w:rPr>
      <w:i/>
      <w:iCs/>
    </w:rPr>
  </w:style>
  <w:style w:type="paragraph" w:customStyle="1" w:styleId="Normalnywcity">
    <w:name w:val="Normalny wcięty"/>
    <w:rsid w:val="00330CE0"/>
    <w:pPr>
      <w:suppressAutoHyphens/>
      <w:ind w:firstLine="425"/>
      <w:jc w:val="both"/>
    </w:pPr>
    <w:rPr>
      <w:rFonts w:eastAsia="Times New Roman"/>
      <w:sz w:val="20"/>
      <w:szCs w:val="20"/>
      <w:lang w:eastAsia="zh-CN"/>
    </w:rPr>
  </w:style>
  <w:style w:type="character" w:customStyle="1" w:styleId="TekstkomentarzaZnak4">
    <w:name w:val="Tekst komentarza Znak4"/>
    <w:uiPriority w:val="99"/>
    <w:rsid w:val="00330CE0"/>
    <w:rPr>
      <w:lang w:eastAsia="zh-CN"/>
    </w:rPr>
  </w:style>
  <w:style w:type="paragraph" w:customStyle="1" w:styleId="Lnum1st">
    <w:name w:val="Lnum 1st"/>
    <w:basedOn w:val="Normalny"/>
    <w:rsid w:val="00C607C7"/>
    <w:pPr>
      <w:suppressAutoHyphens/>
      <w:spacing w:line="100" w:lineRule="atLeast"/>
      <w:ind w:left="425" w:hanging="425"/>
    </w:pPr>
    <w:rPr>
      <w:rFonts w:eastAsia="Times New Roman"/>
      <w:sz w:val="20"/>
      <w:szCs w:val="20"/>
      <w:lang w:eastAsia="zh-CN"/>
    </w:rPr>
  </w:style>
  <w:style w:type="paragraph" w:styleId="Lista">
    <w:name w:val="List"/>
    <w:basedOn w:val="Tekstpodstawowy"/>
    <w:rsid w:val="00C04DAA"/>
    <w:pPr>
      <w:jc w:val="both"/>
    </w:pPr>
    <w:rPr>
      <w:rFonts w:cs="Arial"/>
    </w:rPr>
  </w:style>
  <w:style w:type="paragraph" w:customStyle="1" w:styleId="Akapitzlist1">
    <w:name w:val="Akapit z listą1"/>
    <w:basedOn w:val="Normalny"/>
    <w:rsid w:val="0030523E"/>
    <w:pPr>
      <w:suppressAutoHyphens/>
      <w:spacing w:line="100" w:lineRule="atLeast"/>
      <w:ind w:left="720"/>
    </w:pPr>
    <w:rPr>
      <w:rFonts w:eastAsia="Times New Roman"/>
      <w:sz w:val="20"/>
      <w:szCs w:val="20"/>
      <w:lang w:eastAsia="zh-CN"/>
    </w:rPr>
  </w:style>
  <w:style w:type="character" w:customStyle="1" w:styleId="niedziel">
    <w:name w:val="nie dziel"/>
    <w:qFormat/>
    <w:rsid w:val="004C5BF0"/>
  </w:style>
  <w:style w:type="paragraph" w:customStyle="1" w:styleId="pf0">
    <w:name w:val="pf0"/>
    <w:basedOn w:val="Normalny"/>
    <w:rsid w:val="00806E5F"/>
    <w:pPr>
      <w:spacing w:before="100" w:beforeAutospacing="1" w:after="100" w:afterAutospacing="1"/>
    </w:pPr>
    <w:rPr>
      <w:rFonts w:eastAsia="Times New Roman"/>
      <w:sz w:val="24"/>
      <w:szCs w:val="24"/>
    </w:rPr>
  </w:style>
  <w:style w:type="character" w:customStyle="1" w:styleId="cf01">
    <w:name w:val="cf01"/>
    <w:basedOn w:val="Domylnaczcionkaakapitu"/>
    <w:rsid w:val="00806E5F"/>
    <w:rPr>
      <w:rFonts w:ascii="Segoe UI" w:hAnsi="Segoe UI" w:cs="Segoe UI" w:hint="default"/>
      <w:b/>
      <w:bCs/>
      <w:sz w:val="18"/>
      <w:szCs w:val="18"/>
    </w:rPr>
  </w:style>
  <w:style w:type="paragraph" w:styleId="NormalnyWeb">
    <w:name w:val="Normal (Web)"/>
    <w:basedOn w:val="Normalny"/>
    <w:uiPriority w:val="99"/>
    <w:unhideWhenUsed/>
    <w:rsid w:val="00575050"/>
    <w:pPr>
      <w:spacing w:before="100" w:beforeAutospacing="1" w:after="100" w:afterAutospacing="1"/>
    </w:pPr>
    <w:rPr>
      <w:rFonts w:eastAsia="Times New Roman"/>
      <w:sz w:val="24"/>
      <w:szCs w:val="24"/>
    </w:rPr>
  </w:style>
  <w:style w:type="character" w:styleId="Pogrubienie">
    <w:name w:val="Strong"/>
    <w:basedOn w:val="Domylnaczcionkaakapitu"/>
    <w:uiPriority w:val="22"/>
    <w:qFormat/>
    <w:rsid w:val="00575050"/>
    <w:rPr>
      <w:b/>
      <w:bCs/>
    </w:rPr>
  </w:style>
  <w:style w:type="character" w:customStyle="1" w:styleId="Nagwek3Znak">
    <w:name w:val="Nagłówek 3 Znak"/>
    <w:basedOn w:val="Domylnaczcionkaakapitu"/>
    <w:link w:val="Nagwek3"/>
    <w:uiPriority w:val="9"/>
    <w:rsid w:val="00575050"/>
    <w:rPr>
      <w:rFonts w:eastAsia="Times New Roman"/>
      <w:b/>
      <w:bCs/>
      <w:sz w:val="27"/>
      <w:szCs w:val="27"/>
    </w:rPr>
  </w:style>
  <w:style w:type="paragraph" w:customStyle="1" w:styleId="Brakstyluakapitowego">
    <w:name w:val="[Brak stylu akapitowego]"/>
    <w:qFormat/>
    <w:rsid w:val="002E4AE4"/>
    <w:pPr>
      <w:widowControl w:val="0"/>
      <w:suppressAutoHyphens/>
      <w:spacing w:line="288" w:lineRule="auto"/>
      <w:textAlignment w:val="center"/>
    </w:pPr>
    <w:rPr>
      <w:rFonts w:ascii="Minion Pro" w:eastAsia="Times New Roman" w:hAnsi="Minion Pro" w:cs="Minion Pro"/>
      <w:color w:val="000000"/>
      <w:sz w:val="24"/>
      <w:szCs w:val="24"/>
    </w:rPr>
  </w:style>
  <w:style w:type="paragraph" w:styleId="Tekstpodstawowywcity">
    <w:name w:val="Body Text Indent"/>
    <w:basedOn w:val="Normalny"/>
    <w:link w:val="TekstpodstawowywcityZnak"/>
    <w:uiPriority w:val="99"/>
    <w:semiHidden/>
    <w:unhideWhenUsed/>
    <w:rsid w:val="00185196"/>
    <w:pPr>
      <w:spacing w:after="120"/>
      <w:ind w:left="283"/>
    </w:pPr>
  </w:style>
  <w:style w:type="character" w:customStyle="1" w:styleId="TekstpodstawowywcityZnak">
    <w:name w:val="Tekst podstawowy wcięty Znak"/>
    <w:basedOn w:val="Domylnaczcionkaakapitu"/>
    <w:link w:val="Tekstpodstawowywcity"/>
    <w:uiPriority w:val="99"/>
    <w:semiHidden/>
    <w:rsid w:val="00185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4882">
      <w:bodyDiv w:val="1"/>
      <w:marLeft w:val="0"/>
      <w:marRight w:val="0"/>
      <w:marTop w:val="0"/>
      <w:marBottom w:val="0"/>
      <w:divBdr>
        <w:top w:val="none" w:sz="0" w:space="0" w:color="auto"/>
        <w:left w:val="none" w:sz="0" w:space="0" w:color="auto"/>
        <w:bottom w:val="none" w:sz="0" w:space="0" w:color="auto"/>
        <w:right w:val="none" w:sz="0" w:space="0" w:color="auto"/>
      </w:divBdr>
    </w:div>
    <w:div w:id="236284588">
      <w:bodyDiv w:val="1"/>
      <w:marLeft w:val="0"/>
      <w:marRight w:val="0"/>
      <w:marTop w:val="0"/>
      <w:marBottom w:val="0"/>
      <w:divBdr>
        <w:top w:val="none" w:sz="0" w:space="0" w:color="auto"/>
        <w:left w:val="none" w:sz="0" w:space="0" w:color="auto"/>
        <w:bottom w:val="none" w:sz="0" w:space="0" w:color="auto"/>
        <w:right w:val="none" w:sz="0" w:space="0" w:color="auto"/>
      </w:divBdr>
      <w:divsChild>
        <w:div w:id="756755170">
          <w:marLeft w:val="0"/>
          <w:marRight w:val="0"/>
          <w:marTop w:val="0"/>
          <w:marBottom w:val="0"/>
          <w:divBdr>
            <w:top w:val="none" w:sz="0" w:space="0" w:color="auto"/>
            <w:left w:val="none" w:sz="0" w:space="0" w:color="auto"/>
            <w:bottom w:val="none" w:sz="0" w:space="0" w:color="auto"/>
            <w:right w:val="none" w:sz="0" w:space="0" w:color="auto"/>
          </w:divBdr>
        </w:div>
        <w:div w:id="1093207895">
          <w:marLeft w:val="0"/>
          <w:marRight w:val="0"/>
          <w:marTop w:val="0"/>
          <w:marBottom w:val="0"/>
          <w:divBdr>
            <w:top w:val="none" w:sz="0" w:space="0" w:color="auto"/>
            <w:left w:val="none" w:sz="0" w:space="0" w:color="auto"/>
            <w:bottom w:val="none" w:sz="0" w:space="0" w:color="auto"/>
            <w:right w:val="none" w:sz="0" w:space="0" w:color="auto"/>
          </w:divBdr>
        </w:div>
      </w:divsChild>
    </w:div>
    <w:div w:id="270012952">
      <w:bodyDiv w:val="1"/>
      <w:marLeft w:val="0"/>
      <w:marRight w:val="0"/>
      <w:marTop w:val="0"/>
      <w:marBottom w:val="0"/>
      <w:divBdr>
        <w:top w:val="none" w:sz="0" w:space="0" w:color="auto"/>
        <w:left w:val="none" w:sz="0" w:space="0" w:color="auto"/>
        <w:bottom w:val="none" w:sz="0" w:space="0" w:color="auto"/>
        <w:right w:val="none" w:sz="0" w:space="0" w:color="auto"/>
      </w:divBdr>
    </w:div>
    <w:div w:id="529732354">
      <w:bodyDiv w:val="1"/>
      <w:marLeft w:val="0"/>
      <w:marRight w:val="0"/>
      <w:marTop w:val="0"/>
      <w:marBottom w:val="0"/>
      <w:divBdr>
        <w:top w:val="none" w:sz="0" w:space="0" w:color="auto"/>
        <w:left w:val="none" w:sz="0" w:space="0" w:color="auto"/>
        <w:bottom w:val="none" w:sz="0" w:space="0" w:color="auto"/>
        <w:right w:val="none" w:sz="0" w:space="0" w:color="auto"/>
      </w:divBdr>
      <w:divsChild>
        <w:div w:id="733624676">
          <w:marLeft w:val="0"/>
          <w:marRight w:val="0"/>
          <w:marTop w:val="0"/>
          <w:marBottom w:val="0"/>
          <w:divBdr>
            <w:top w:val="none" w:sz="0" w:space="0" w:color="auto"/>
            <w:left w:val="none" w:sz="0" w:space="0" w:color="auto"/>
            <w:bottom w:val="none" w:sz="0" w:space="0" w:color="auto"/>
            <w:right w:val="none" w:sz="0" w:space="0" w:color="auto"/>
          </w:divBdr>
        </w:div>
        <w:div w:id="1439987571">
          <w:marLeft w:val="0"/>
          <w:marRight w:val="0"/>
          <w:marTop w:val="0"/>
          <w:marBottom w:val="0"/>
          <w:divBdr>
            <w:top w:val="none" w:sz="0" w:space="0" w:color="auto"/>
            <w:left w:val="none" w:sz="0" w:space="0" w:color="auto"/>
            <w:bottom w:val="none" w:sz="0" w:space="0" w:color="auto"/>
            <w:right w:val="none" w:sz="0" w:space="0" w:color="auto"/>
          </w:divBdr>
        </w:div>
      </w:divsChild>
    </w:div>
    <w:div w:id="999963926">
      <w:bodyDiv w:val="1"/>
      <w:marLeft w:val="0"/>
      <w:marRight w:val="0"/>
      <w:marTop w:val="0"/>
      <w:marBottom w:val="0"/>
      <w:divBdr>
        <w:top w:val="none" w:sz="0" w:space="0" w:color="auto"/>
        <w:left w:val="none" w:sz="0" w:space="0" w:color="auto"/>
        <w:bottom w:val="none" w:sz="0" w:space="0" w:color="auto"/>
        <w:right w:val="none" w:sz="0" w:space="0" w:color="auto"/>
      </w:divBdr>
    </w:div>
    <w:div w:id="175585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4530D-E3E9-4D3E-A925-20ADFC05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34</Pages>
  <Words>14719</Words>
  <Characters>88317</Characters>
  <Application>Microsoft Office Word</Application>
  <DocSecurity>0</DocSecurity>
  <Lines>735</Lines>
  <Paragraphs>205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Dorota Reszytyło</cp:lastModifiedBy>
  <cp:revision>1024</cp:revision>
  <dcterms:created xsi:type="dcterms:W3CDTF">2025-09-08T07:07:00Z</dcterms:created>
  <dcterms:modified xsi:type="dcterms:W3CDTF">2025-09-30T07:27:00Z</dcterms:modified>
</cp:coreProperties>
</file>