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7EF8" w14:textId="77777777" w:rsidR="00A142E0" w:rsidRPr="00C77C70" w:rsidRDefault="00F4451B" w:rsidP="00C77C70">
      <w:pPr>
        <w:rPr>
          <w:rFonts w:ascii="Calibri" w:hAnsi="Calibri" w:cs="Calibri"/>
          <w:sz w:val="22"/>
          <w:szCs w:val="22"/>
        </w:rPr>
        <w:sectPr w:rsidR="00A142E0" w:rsidRPr="00C77C70" w:rsidSect="001F3022">
          <w:footerReference w:type="default" r:id="rId7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r w:rsidRPr="00C77C70">
        <w:rPr>
          <w:rFonts w:ascii="Calibri" w:hAnsi="Calibri" w:cs="Calibri"/>
          <w:sz w:val="22"/>
          <w:szCs w:val="22"/>
        </w:rPr>
        <w:t>(</w:t>
      </w:r>
      <w:r w:rsidR="001D5300">
        <w:rPr>
          <w:rFonts w:ascii="Calibri" w:hAnsi="Calibri" w:cs="Calibri"/>
          <w:sz w:val="22"/>
          <w:szCs w:val="22"/>
        </w:rPr>
        <w:t xml:space="preserve">oznaczenie i adres wnioskodawcy, </w:t>
      </w:r>
      <w:r w:rsidRPr="00C77C70">
        <w:rPr>
          <w:rFonts w:ascii="Calibri" w:hAnsi="Calibri" w:cs="Calibri"/>
          <w:sz w:val="22"/>
          <w:szCs w:val="22"/>
        </w:rPr>
        <w:t>miejscowość i data)</w:t>
      </w:r>
      <w:r w:rsidR="000F6836" w:rsidRPr="00C77C70">
        <w:rPr>
          <w:rFonts w:ascii="Calibri" w:hAnsi="Calibri" w:cs="Calibri"/>
          <w:sz w:val="22"/>
          <w:szCs w:val="22"/>
        </w:rPr>
        <w:t xml:space="preserve"> (należy wypełnić</w:t>
      </w:r>
      <w:r w:rsidR="00C77C70">
        <w:rPr>
          <w:rFonts w:ascii="Calibri" w:hAnsi="Calibri" w:cs="Calibri"/>
          <w:sz w:val="22"/>
          <w:szCs w:val="22"/>
        </w:rPr>
        <w:t>)</w:t>
      </w:r>
    </w:p>
    <w:p w14:paraId="4ECFB6AD" w14:textId="58A78165" w:rsidR="00E2004A" w:rsidRPr="000F6836" w:rsidRDefault="008849C5" w:rsidP="000F6836">
      <w:pPr>
        <w:rPr>
          <w:rFonts w:ascii="Calibri" w:hAnsi="Calibri" w:cs="Calibri"/>
        </w:rPr>
      </w:pPr>
      <w:r w:rsidRPr="000F6836">
        <w:rPr>
          <w:rFonts w:ascii="Calibri" w:hAnsi="Calibri" w:cs="Calibri"/>
        </w:rPr>
        <w:t>Regionalna Dyrekcja</w:t>
      </w:r>
      <w:r w:rsidR="000F6836">
        <w:rPr>
          <w:rFonts w:ascii="Calibri" w:hAnsi="Calibri" w:cs="Calibri"/>
        </w:rPr>
        <w:t xml:space="preserve"> </w:t>
      </w:r>
      <w:r w:rsidR="00B21956" w:rsidRPr="000F6836">
        <w:rPr>
          <w:rFonts w:ascii="Calibri" w:hAnsi="Calibri" w:cs="Calibri"/>
        </w:rPr>
        <w:t xml:space="preserve">Ochrony Środowiska w </w:t>
      </w:r>
      <w:r w:rsidR="00D60813">
        <w:rPr>
          <w:rFonts w:ascii="Calibri" w:hAnsi="Calibri" w:cs="Calibri"/>
        </w:rPr>
        <w:t>Białymstoku</w:t>
      </w:r>
      <w:r w:rsidR="00CE4B6E" w:rsidRPr="000F6836">
        <w:rPr>
          <w:rFonts w:ascii="Calibri" w:hAnsi="Calibri" w:cs="Calibri"/>
        </w:rPr>
        <w:br/>
        <w:t xml:space="preserve">ul. </w:t>
      </w:r>
      <w:r w:rsidR="00D60813">
        <w:rPr>
          <w:rFonts w:ascii="Calibri" w:hAnsi="Calibri" w:cs="Calibri"/>
        </w:rPr>
        <w:t>Dojlidy Fabryczne 23</w:t>
      </w:r>
    </w:p>
    <w:p w14:paraId="119FE8BC" w14:textId="3099888E" w:rsidR="000F6836" w:rsidRDefault="00D60813" w:rsidP="000F6836">
      <w:pPr>
        <w:rPr>
          <w:rFonts w:ascii="Calibri" w:hAnsi="Calibri" w:cs="Calibri"/>
        </w:rPr>
      </w:pPr>
      <w:r>
        <w:rPr>
          <w:rFonts w:ascii="Calibri" w:hAnsi="Calibri" w:cs="Calibri"/>
        </w:rPr>
        <w:t>15-554</w:t>
      </w:r>
      <w:r w:rsidR="008849C5" w:rsidRPr="000F68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Białystok</w:t>
      </w:r>
    </w:p>
    <w:p w14:paraId="3EB03EA0" w14:textId="77777777" w:rsidR="000F6836" w:rsidRDefault="000F6836" w:rsidP="000F6836">
      <w:pPr>
        <w:rPr>
          <w:rFonts w:ascii="Calibri" w:hAnsi="Calibri" w:cs="Calibri"/>
        </w:rPr>
      </w:pPr>
    </w:p>
    <w:p w14:paraId="0A5F6129" w14:textId="77777777" w:rsidR="000F6836" w:rsidRDefault="00307FEC" w:rsidP="000F6836">
      <w:pPr>
        <w:rPr>
          <w:rFonts w:ascii="Calibri" w:hAnsi="Calibri" w:cs="Calibri"/>
        </w:rPr>
      </w:pPr>
      <w:r w:rsidRPr="000F6836">
        <w:rPr>
          <w:rFonts w:ascii="Calibri" w:hAnsi="Calibri" w:cs="Calibri"/>
        </w:rPr>
        <w:t>Zgłoszenie instalacji wytwarzającej pola elektromagnetyczne, która nie wymaga pozwolenia</w:t>
      </w:r>
    </w:p>
    <w:p w14:paraId="081F1DFE" w14:textId="77777777" w:rsidR="000F6836" w:rsidRDefault="000F6836" w:rsidP="000F6836">
      <w:pPr>
        <w:rPr>
          <w:rFonts w:ascii="Calibri" w:hAnsi="Calibri" w:cs="Calibri"/>
        </w:rPr>
      </w:pPr>
    </w:p>
    <w:p w14:paraId="2CCE4050" w14:textId="77777777" w:rsidR="000F6836" w:rsidRDefault="00307FEC" w:rsidP="000F6836">
      <w:pPr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Zgłaszam rozpoczęcie eksploatacji instalacji </w:t>
      </w:r>
      <w:r w:rsidR="000F6836" w:rsidRPr="000F6836">
        <w:rPr>
          <w:rFonts w:ascii="Calibri" w:hAnsi="Calibri" w:cs="Calibri"/>
          <w:sz w:val="22"/>
          <w:szCs w:val="22"/>
        </w:rPr>
        <w:t xml:space="preserve">(należy wypełnić) </w:t>
      </w:r>
      <w:r w:rsidRPr="000F6836">
        <w:rPr>
          <w:rFonts w:ascii="Calibri" w:hAnsi="Calibri" w:cs="Calibri"/>
          <w:sz w:val="22"/>
          <w:szCs w:val="22"/>
        </w:rPr>
        <w:t>zgodnie z wymogiem określonym w art.. 152 us</w:t>
      </w:r>
      <w:r w:rsidR="000F6836" w:rsidRPr="000F6836">
        <w:rPr>
          <w:rFonts w:ascii="Calibri" w:hAnsi="Calibri" w:cs="Calibri"/>
          <w:sz w:val="22"/>
          <w:szCs w:val="22"/>
        </w:rPr>
        <w:t xml:space="preserve">tawy z dnia 27 kwietnia 2001r. </w:t>
      </w:r>
      <w:r w:rsidRPr="000F6836">
        <w:rPr>
          <w:rFonts w:ascii="Calibri" w:hAnsi="Calibri" w:cs="Calibri"/>
          <w:sz w:val="22"/>
          <w:szCs w:val="22"/>
        </w:rPr>
        <w:t>Prawo ochrony środowiska (Dz. U. z 2008r. nr 25 poz. 150 ze zm.) i w § 2 ust. 2 rozporządzen</w:t>
      </w:r>
      <w:r w:rsidR="000F6836" w:rsidRPr="000F6836">
        <w:rPr>
          <w:rFonts w:ascii="Calibri" w:hAnsi="Calibri" w:cs="Calibri"/>
          <w:sz w:val="22"/>
          <w:szCs w:val="22"/>
        </w:rPr>
        <w:t xml:space="preserve">ia Ministra Środowiska z dnia 2 </w:t>
      </w:r>
      <w:r w:rsidRPr="000F6836">
        <w:rPr>
          <w:rFonts w:ascii="Calibri" w:hAnsi="Calibri" w:cs="Calibri"/>
          <w:sz w:val="22"/>
          <w:szCs w:val="22"/>
        </w:rPr>
        <w:t>lipca 2010r. (Dz. U. nr 130 poz. 880).</w:t>
      </w:r>
    </w:p>
    <w:p w14:paraId="7F8608E3" w14:textId="77777777" w:rsidR="000F6836" w:rsidRDefault="000F6836" w:rsidP="000F6836">
      <w:pPr>
        <w:rPr>
          <w:rFonts w:ascii="Calibri" w:hAnsi="Calibri" w:cs="Calibri"/>
          <w:sz w:val="22"/>
          <w:szCs w:val="22"/>
        </w:rPr>
      </w:pPr>
    </w:p>
    <w:p w14:paraId="540FE5C6" w14:textId="77777777" w:rsidR="00D35544" w:rsidRPr="000F6836" w:rsidRDefault="00D35544" w:rsidP="000F6836">
      <w:pPr>
        <w:rPr>
          <w:rFonts w:ascii="Calibri" w:hAnsi="Calibri" w:cs="Calibri"/>
          <w:b/>
          <w:bCs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(podpis wnioskodawcy)</w:t>
      </w:r>
    </w:p>
    <w:p w14:paraId="00EEB9C5" w14:textId="77777777" w:rsidR="001E5554" w:rsidRPr="00905ABB" w:rsidRDefault="001E5554" w:rsidP="00564870">
      <w:pPr>
        <w:pStyle w:val="NormalnyWeb"/>
        <w:spacing w:before="0" w:beforeAutospacing="0" w:after="0" w:afterAutospacing="0"/>
        <w:ind w:left="5529"/>
        <w:jc w:val="center"/>
        <w:rPr>
          <w:rFonts w:ascii="Arial" w:hAnsi="Arial" w:cs="Arial"/>
          <w:sz w:val="22"/>
          <w:szCs w:val="22"/>
        </w:rPr>
      </w:pPr>
    </w:p>
    <w:p w14:paraId="61597010" w14:textId="77777777" w:rsidR="00ED2544" w:rsidRDefault="00ED2544" w:rsidP="00970401">
      <w:pPr>
        <w:jc w:val="both"/>
        <w:rPr>
          <w:rFonts w:ascii="Arial" w:hAnsi="Arial" w:cs="Arial"/>
          <w:i/>
          <w:sz w:val="16"/>
          <w:szCs w:val="16"/>
        </w:rPr>
      </w:pPr>
    </w:p>
    <w:p w14:paraId="3F2D0A2D" w14:textId="77777777" w:rsidR="00970401" w:rsidRDefault="00C50F19" w:rsidP="00970401">
      <w:pPr>
        <w:jc w:val="both"/>
        <w:rPr>
          <w:rFonts w:ascii="Calibri" w:hAnsi="Calibri" w:cs="Calibri"/>
          <w:sz w:val="20"/>
          <w:szCs w:val="20"/>
        </w:rPr>
      </w:pPr>
      <w:r w:rsidRPr="000F6836">
        <w:rPr>
          <w:rFonts w:ascii="Calibri" w:hAnsi="Calibri" w:cs="Calibri"/>
          <w:sz w:val="20"/>
          <w:szCs w:val="20"/>
        </w:rPr>
        <w:t xml:space="preserve">wzór zgłoszenia </w:t>
      </w:r>
      <w:r w:rsidR="00970401" w:rsidRPr="000F6836">
        <w:rPr>
          <w:rFonts w:ascii="Calibri" w:hAnsi="Calibri" w:cs="Calibri"/>
          <w:sz w:val="20"/>
          <w:szCs w:val="20"/>
        </w:rPr>
        <w:t xml:space="preserve">zgodny z Rozporządzeniem Ministra Środowiska z dnia 2 lipca 2010 r., w sprawie zgłoszenia instalacji wytwarzających pola elektromagnetyczne(Dz. </w:t>
      </w:r>
      <w:r w:rsidR="000F6836">
        <w:rPr>
          <w:rFonts w:ascii="Calibri" w:hAnsi="Calibri" w:cs="Calibri"/>
          <w:sz w:val="20"/>
          <w:szCs w:val="20"/>
        </w:rPr>
        <w:t>U. z 2010 r., Nr 130, poz. 879)</w:t>
      </w:r>
    </w:p>
    <w:p w14:paraId="3DEC4906" w14:textId="77777777" w:rsidR="000F6836" w:rsidRPr="000F6836" w:rsidRDefault="000F6836" w:rsidP="00970401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4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Formularz zgłoszenia instalacji wytwarzających pola elektromagnetyczne"/>
      </w:tblPr>
      <w:tblGrid>
        <w:gridCol w:w="894"/>
        <w:gridCol w:w="3729"/>
        <w:gridCol w:w="4785"/>
      </w:tblGrid>
      <w:tr w:rsidR="001E5554" w:rsidRPr="000F6836" w14:paraId="7F8992E9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3B81" w14:textId="77777777" w:rsidR="001E5554" w:rsidRPr="000F6836" w:rsidRDefault="000F6836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bCs/>
                <w:sz w:val="22"/>
                <w:szCs w:val="22"/>
              </w:rPr>
              <w:t>Formularz zgłoszenia instalacji wytwarzających pola elektromagnetyczne</w:t>
            </w:r>
          </w:p>
        </w:tc>
      </w:tr>
      <w:tr w:rsidR="001E5554" w:rsidRPr="000F6836" w14:paraId="37FFB319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E6AF" w14:textId="77777777"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bCs/>
                <w:sz w:val="22"/>
                <w:szCs w:val="22"/>
              </w:rPr>
              <w:t>I. Wypełnia podmiot prowadzący instalację dokonujący jej zgłoszenia</w:t>
            </w:r>
          </w:p>
        </w:tc>
      </w:tr>
      <w:tr w:rsidR="001E5554" w:rsidRPr="000F6836" w14:paraId="30FE2286" w14:textId="77777777" w:rsidTr="00514F8F">
        <w:trPr>
          <w:trHeight w:val="845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2A8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B5294C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1.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Nazwa i adres organu ochrony środowiska właściwego do przyjęcia zgłoszenia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</w:t>
            </w:r>
          </w:p>
        </w:tc>
      </w:tr>
      <w:tr w:rsidR="001E5554" w:rsidRPr="000F6836" w14:paraId="2223100D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4752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DDFEA0F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2.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Nazwa instalacji zgodna z nazewnictwem stosowanym przez prowadzącego instalację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</w:t>
            </w:r>
          </w:p>
        </w:tc>
      </w:tr>
      <w:tr w:rsidR="001E5554" w:rsidRPr="000F6836" w14:paraId="757595A1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8AF4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7E9060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3.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Określenie nazw jednostek terytorialnych (gmin, powiatów i województw), na których terenie znajduje się instalacja, wraz z podaniem symboli NTS</w:t>
            </w:r>
            <w:r w:rsidRPr="000F6836">
              <w:rPr>
                <w:rFonts w:ascii="Calibri" w:hAnsi="Calibri" w:cs="Calibri"/>
                <w:sz w:val="22"/>
                <w:szCs w:val="22"/>
                <w:vertAlign w:val="superscript"/>
              </w:rPr>
              <w:t>1)</w:t>
            </w:r>
            <w:r w:rsidRPr="000F6836">
              <w:rPr>
                <w:rFonts w:ascii="Calibri" w:hAnsi="Calibri" w:cs="Calibri"/>
                <w:sz w:val="22"/>
                <w:szCs w:val="22"/>
              </w:rPr>
              <w:t xml:space="preserve"> jednostek terytorialnych, na których terenie znajduje się instalacja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 </w:t>
            </w:r>
          </w:p>
        </w:tc>
      </w:tr>
      <w:tr w:rsidR="001E5554" w:rsidRPr="000F6836" w14:paraId="0EB91B2D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AC3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475C9F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4.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Oznaczenie prowadzącego instalację, jego adres zamieszkania lub siedziby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 </w:t>
            </w:r>
          </w:p>
        </w:tc>
      </w:tr>
      <w:tr w:rsidR="001E5554" w:rsidRPr="000F6836" w14:paraId="1A3695EB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7E6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BD087E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5.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Adres zakładu, na którego terenie prowadzona jest eksploatacja instalacji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</w:t>
            </w:r>
          </w:p>
          <w:p w14:paraId="52FBA004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14:paraId="5A90AB29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1164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020BF0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6.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Rodzaj instalacji, zgodnie z załącznikiem nr 2 do rozporządzenia Ministra Środowiska z dnia 2 lipca 2010 r. w sprawie zgłoszenia instalacji wytwarzających pola elektromagnetyczne (Dz. U. Nr 130, poz. 879)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 </w:t>
            </w:r>
          </w:p>
        </w:tc>
      </w:tr>
      <w:tr w:rsidR="001E5554" w:rsidRPr="000F6836" w14:paraId="30A1A00D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2DD7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028B2A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7.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Rodzaj i zakres prowadzonej działalności, w tym wielkość produkcji lub wielkość świadczonych usług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 </w:t>
            </w:r>
          </w:p>
        </w:tc>
      </w:tr>
      <w:tr w:rsidR="001E5554" w:rsidRPr="000F6836" w14:paraId="4C0B0D23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EBBD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B18369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8.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Czas funkcjonowania instalacji (dni tygodnia i godziny)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 </w:t>
            </w:r>
          </w:p>
        </w:tc>
      </w:tr>
      <w:tr w:rsidR="001E5554" w:rsidRPr="000F6836" w14:paraId="778CD658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E82E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EF1F34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9.</w:t>
            </w:r>
            <w:r w:rsidRPr="000F6836">
              <w:rPr>
                <w:rFonts w:ascii="Calibri" w:hAnsi="Calibri" w:cs="Calibri"/>
                <w:sz w:val="22"/>
                <w:szCs w:val="22"/>
              </w:rPr>
              <w:tab/>
              <w:t>Wielkość i rodzaj emisji</w:t>
            </w:r>
            <w:r w:rsidRPr="000F6836">
              <w:rPr>
                <w:rFonts w:ascii="Calibri" w:hAnsi="Calibri" w:cs="Calibri"/>
                <w:sz w:val="22"/>
                <w:szCs w:val="22"/>
                <w:vertAlign w:val="superscript"/>
              </w:rPr>
              <w:t>2)</w:t>
            </w:r>
            <w:r w:rsidR="000F6836" w:rsidRPr="000F6836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(należy wypełnić) </w:t>
            </w:r>
          </w:p>
        </w:tc>
      </w:tr>
      <w:tr w:rsidR="001E5554" w:rsidRPr="000F6836" w14:paraId="06F5EB08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E09B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409737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10. Opis stosowanych metod ograniczania emisji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 </w:t>
            </w:r>
          </w:p>
        </w:tc>
      </w:tr>
      <w:tr w:rsidR="001E5554" w:rsidRPr="000F6836" w14:paraId="05BA8BC5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16A" w14:textId="77777777" w:rsidR="001E5554" w:rsidRPr="000F6836" w:rsidRDefault="001E5554" w:rsidP="000F6836">
            <w:pPr>
              <w:tabs>
                <w:tab w:val="left" w:pos="28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483920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lastRenderedPageBreak/>
              <w:t>11. Informacja, czy stopień ograniczania wielkości emisji jest zgodny z obowiązującymi przepisami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</w:t>
            </w:r>
          </w:p>
          <w:p w14:paraId="42C4749D" w14:textId="77777777" w:rsidR="001E5554" w:rsidRPr="000F6836" w:rsidRDefault="001E5554" w:rsidP="000F6836">
            <w:pPr>
              <w:tabs>
                <w:tab w:val="left" w:pos="284"/>
              </w:tabs>
              <w:ind w:left="284" w:hanging="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14:paraId="5EADA6A1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CB26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CE4EB1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12.Szczegółowe dane, odpowiednio do rodzaju instalacji, zgodne z wymaganiami określonymi w za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>łączniku nr 2 do rozporządzenia (należy wypełnić)</w:t>
            </w:r>
          </w:p>
        </w:tc>
      </w:tr>
      <w:tr w:rsidR="001E5554" w:rsidRPr="000F6836" w14:paraId="0AD51056" w14:textId="77777777" w:rsidTr="00514F8F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4F85" w14:textId="77777777" w:rsidR="001E5554" w:rsidRPr="0089027E" w:rsidRDefault="001E5554" w:rsidP="00514F8F">
            <w:pPr>
              <w:rPr>
                <w:rFonts w:ascii="Arial" w:hAnsi="Arial" w:cs="Arial"/>
                <w:sz w:val="22"/>
                <w:szCs w:val="22"/>
              </w:rPr>
            </w:pPr>
            <w:r w:rsidRPr="0089027E">
              <w:rPr>
                <w:rFonts w:ascii="Arial" w:hAnsi="Arial" w:cs="Arial"/>
                <w:sz w:val="22"/>
                <w:szCs w:val="22"/>
              </w:rPr>
              <w:t>Lp.</w:t>
            </w:r>
            <w:r w:rsidRPr="0089027E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8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83C5" w14:textId="77777777"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14:paraId="59B3B1CA" w14:textId="77777777" w:rsidTr="00514F8F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58B5" w14:textId="77777777" w:rsidR="001E5554" w:rsidRPr="0089027E" w:rsidRDefault="001E5554" w:rsidP="00514F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EAB2" w14:textId="77777777"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14:paraId="4B3AD3BC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B8676D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13.Miejscowość, data (rok – miesiąc – dzień):</w:t>
            </w:r>
          </w:p>
          <w:p w14:paraId="0664A0A9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Imię i nazwisko osoby reprezentującej prowadzącego instalację</w:t>
            </w:r>
          </w:p>
          <w:p w14:paraId="5D7421A0" w14:textId="77777777" w:rsidR="001E5554" w:rsidRPr="000F6836" w:rsidRDefault="001E5554" w:rsidP="000F6836">
            <w:p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14:paraId="0B30DFEE" w14:textId="77777777" w:rsidTr="00514F8F">
        <w:tc>
          <w:tcPr>
            <w:tcW w:w="94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C09E" w14:textId="77777777"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>Podpis</w:t>
            </w:r>
          </w:p>
          <w:p w14:paraId="7EBF47C2" w14:textId="77777777"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14:paraId="6AF34FF8" w14:textId="77777777" w:rsidTr="00514F8F"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6A13" w14:textId="77777777"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bCs/>
                <w:sz w:val="22"/>
                <w:szCs w:val="22"/>
              </w:rPr>
              <w:t>II. Wypełnia organ ochrony środowiska przyjmujący zgłoszenie</w:t>
            </w:r>
          </w:p>
          <w:p w14:paraId="69F15914" w14:textId="77777777"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554" w:rsidRPr="000F6836" w14:paraId="7FF69584" w14:textId="77777777" w:rsidTr="00514F8F"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D907" w14:textId="77777777" w:rsidR="001E5554" w:rsidRPr="0089027E" w:rsidRDefault="001E5554" w:rsidP="00514F8F">
            <w:pPr>
              <w:rPr>
                <w:rFonts w:ascii="Arial" w:hAnsi="Arial" w:cs="Arial"/>
                <w:sz w:val="22"/>
                <w:szCs w:val="22"/>
              </w:rPr>
            </w:pPr>
            <w:r w:rsidRPr="0089027E">
              <w:rPr>
                <w:rFonts w:ascii="Arial" w:hAnsi="Arial" w:cs="Arial"/>
                <w:sz w:val="22"/>
                <w:szCs w:val="22"/>
              </w:rPr>
              <w:t>Data zarejestrowania zgłoszenia</w:t>
            </w:r>
            <w:r w:rsidR="000F6836">
              <w:rPr>
                <w:rFonts w:ascii="Arial" w:hAnsi="Arial" w:cs="Arial"/>
                <w:sz w:val="22"/>
                <w:szCs w:val="22"/>
              </w:rPr>
              <w:t xml:space="preserve"> (należy wypełnić)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5CD" w14:textId="77777777" w:rsidR="001E5554" w:rsidRPr="000F6836" w:rsidRDefault="001E5554" w:rsidP="000F683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F6836">
              <w:rPr>
                <w:rFonts w:ascii="Calibri" w:hAnsi="Calibri" w:cs="Calibri"/>
                <w:sz w:val="22"/>
                <w:szCs w:val="22"/>
              </w:rPr>
              <w:t xml:space="preserve"> Numer zgłoszenia</w:t>
            </w:r>
            <w:r w:rsidR="000F6836" w:rsidRPr="000F6836">
              <w:rPr>
                <w:rFonts w:ascii="Calibri" w:hAnsi="Calibri" w:cs="Calibri"/>
                <w:sz w:val="22"/>
                <w:szCs w:val="22"/>
              </w:rPr>
              <w:t xml:space="preserve"> (należy wypełnić)</w:t>
            </w:r>
          </w:p>
        </w:tc>
      </w:tr>
    </w:tbl>
    <w:p w14:paraId="31D2E676" w14:textId="77777777" w:rsidR="00A609D3" w:rsidRDefault="00A609D3" w:rsidP="001E555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2DFF9F0" w14:textId="77777777" w:rsidR="00A609D3" w:rsidRDefault="00A609D3" w:rsidP="001E555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842116" w14:textId="77777777" w:rsidR="001E5554" w:rsidRPr="000F6836" w:rsidRDefault="001E5554" w:rsidP="000F6836">
      <w:pPr>
        <w:rPr>
          <w:rFonts w:asciiTheme="minorHAnsi" w:hAnsiTheme="minorHAnsi" w:cstheme="minorHAnsi"/>
          <w:sz w:val="22"/>
          <w:szCs w:val="22"/>
        </w:rPr>
      </w:pPr>
      <w:r w:rsidRPr="000F6836">
        <w:rPr>
          <w:rFonts w:asciiTheme="minorHAnsi" w:hAnsiTheme="minorHAnsi" w:cstheme="minorHAnsi"/>
          <w:sz w:val="22"/>
          <w:szCs w:val="22"/>
        </w:rPr>
        <w:t>Objaśnienia:</w:t>
      </w:r>
    </w:p>
    <w:p w14:paraId="18F62BFA" w14:textId="77777777" w:rsidR="001E5554" w:rsidRPr="000F6836" w:rsidRDefault="001E5554" w:rsidP="000F6836">
      <w:pPr>
        <w:rPr>
          <w:rFonts w:asciiTheme="minorHAnsi" w:hAnsiTheme="minorHAnsi" w:cstheme="minorHAnsi"/>
          <w:sz w:val="22"/>
          <w:szCs w:val="22"/>
        </w:rPr>
      </w:pPr>
    </w:p>
    <w:p w14:paraId="3701DE47" w14:textId="77777777" w:rsidR="001E5554" w:rsidRPr="000F6836" w:rsidRDefault="001E5554" w:rsidP="000F6836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F6836">
        <w:rPr>
          <w:rFonts w:asciiTheme="minorHAnsi" w:hAnsiTheme="minorHAnsi" w:cstheme="minorHAnsi"/>
          <w:sz w:val="22"/>
          <w:szCs w:val="22"/>
        </w:rPr>
        <w:t>Symbole Nomenklatury Jednostek Terytorialnych d</w:t>
      </w:r>
      <w:r w:rsidR="00A609D3" w:rsidRPr="000F6836">
        <w:rPr>
          <w:rFonts w:asciiTheme="minorHAnsi" w:hAnsiTheme="minorHAnsi" w:cstheme="minorHAnsi"/>
          <w:sz w:val="22"/>
          <w:szCs w:val="22"/>
        </w:rPr>
        <w:t xml:space="preserve">o Celów Statystycznych należy  </w:t>
      </w:r>
      <w:r w:rsidRPr="000F6836">
        <w:rPr>
          <w:rFonts w:asciiTheme="minorHAnsi" w:hAnsiTheme="minorHAnsi" w:cstheme="minorHAnsi"/>
          <w:sz w:val="22"/>
          <w:szCs w:val="22"/>
        </w:rPr>
        <w:t>podawać zgodnie z rozporządzeniem Rady Ministrów z dnia 14 listopada 2007 r. w sprawie wprowadzenia Nomenklatury Jednostek Terytorialnych do Celów Statystycznych (NTS) (Dz. U. Nr 214, poz. 1573, ze</w:t>
      </w:r>
      <w:r w:rsidR="00A609D3" w:rsidRPr="000F6836">
        <w:rPr>
          <w:rFonts w:asciiTheme="minorHAnsi" w:hAnsiTheme="minorHAnsi" w:cstheme="minorHAnsi"/>
          <w:sz w:val="22"/>
          <w:szCs w:val="22"/>
        </w:rPr>
        <w:t xml:space="preserve"> zm.),</w:t>
      </w:r>
    </w:p>
    <w:p w14:paraId="5DB91612" w14:textId="77777777" w:rsidR="00A609D3" w:rsidRPr="000F6836" w:rsidRDefault="00A609D3" w:rsidP="000F6836">
      <w:pPr>
        <w:tabs>
          <w:tab w:val="left" w:pos="196"/>
        </w:tabs>
        <w:ind w:left="284"/>
        <w:rPr>
          <w:rFonts w:asciiTheme="minorHAnsi" w:hAnsiTheme="minorHAnsi" w:cstheme="minorHAnsi"/>
          <w:sz w:val="22"/>
          <w:szCs w:val="22"/>
        </w:rPr>
      </w:pPr>
    </w:p>
    <w:p w14:paraId="209086EF" w14:textId="77777777" w:rsidR="001E5554" w:rsidRPr="000F6836" w:rsidRDefault="001E5554" w:rsidP="000F6836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F6836">
        <w:rPr>
          <w:rFonts w:asciiTheme="minorHAnsi" w:hAnsiTheme="minorHAnsi" w:cstheme="minorHAnsi"/>
          <w:sz w:val="22"/>
          <w:szCs w:val="22"/>
        </w:rPr>
        <w:t>W przypadku stacji elektroenergetycznych i napowietrznych linii elektroenergetycznych – napięcie znamionowe, a w przypadku pozostałych instalacji – równoważne moce promieniowane izotrop</w:t>
      </w:r>
      <w:r w:rsidR="00A609D3" w:rsidRPr="000F6836">
        <w:rPr>
          <w:rFonts w:asciiTheme="minorHAnsi" w:hAnsiTheme="minorHAnsi" w:cstheme="minorHAnsi"/>
          <w:sz w:val="22"/>
          <w:szCs w:val="22"/>
        </w:rPr>
        <w:t>owo (EIRP) poszczególnych anten,</w:t>
      </w:r>
    </w:p>
    <w:p w14:paraId="639542DB" w14:textId="77777777" w:rsidR="00A609D3" w:rsidRPr="000F6836" w:rsidRDefault="00A609D3" w:rsidP="000F6836">
      <w:pPr>
        <w:tabs>
          <w:tab w:val="left" w:pos="196"/>
        </w:tabs>
        <w:ind w:left="426"/>
        <w:rPr>
          <w:rFonts w:asciiTheme="minorHAnsi" w:hAnsiTheme="minorHAnsi" w:cstheme="minorHAnsi"/>
          <w:sz w:val="22"/>
          <w:szCs w:val="22"/>
        </w:rPr>
      </w:pPr>
    </w:p>
    <w:p w14:paraId="7032C910" w14:textId="77777777" w:rsidR="001E5554" w:rsidRPr="000F6836" w:rsidRDefault="001E5554" w:rsidP="000F6836">
      <w:pPr>
        <w:numPr>
          <w:ilvl w:val="0"/>
          <w:numId w:val="1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F6836">
        <w:rPr>
          <w:rFonts w:asciiTheme="minorHAnsi" w:hAnsiTheme="minorHAnsi" w:cstheme="minorHAnsi"/>
          <w:sz w:val="22"/>
          <w:szCs w:val="22"/>
        </w:rPr>
        <w:t>Liczba porządkowa zgodna z numeracją punktów w odpowiednich do rodzaju instalacji ustępach załącznika nr 2 do rozporządzenia.</w:t>
      </w:r>
    </w:p>
    <w:p w14:paraId="67584E2A" w14:textId="77777777" w:rsidR="001E5554" w:rsidRPr="0089027E" w:rsidRDefault="001E5554" w:rsidP="00A609D3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1BB9C11" w14:textId="77777777" w:rsidR="0008441C" w:rsidRPr="000F6836" w:rsidRDefault="0008441C" w:rsidP="000F6836">
      <w:pPr>
        <w:rPr>
          <w:rFonts w:ascii="Calibri" w:hAnsi="Calibri" w:cs="Calibri"/>
          <w:bCs/>
          <w:sz w:val="22"/>
          <w:szCs w:val="22"/>
        </w:rPr>
      </w:pPr>
      <w:r w:rsidRPr="000F6836">
        <w:rPr>
          <w:rFonts w:ascii="Calibri" w:hAnsi="Calibri" w:cs="Calibri"/>
          <w:bCs/>
          <w:sz w:val="22"/>
          <w:szCs w:val="22"/>
        </w:rPr>
        <w:t>Szczegółowe wymagania dotyczące zakresu danych ujętych w zgłoszeniu instalacji wytwarzających pola elektromagnetyczne:</w:t>
      </w:r>
    </w:p>
    <w:p w14:paraId="555F06D9" w14:textId="77777777" w:rsidR="0008441C" w:rsidRPr="000F6836" w:rsidRDefault="0008441C" w:rsidP="000F6836">
      <w:pPr>
        <w:rPr>
          <w:rFonts w:ascii="Calibri" w:hAnsi="Calibri" w:cs="Calibri"/>
          <w:bCs/>
          <w:sz w:val="22"/>
          <w:szCs w:val="22"/>
        </w:rPr>
      </w:pPr>
    </w:p>
    <w:p w14:paraId="3996A865" w14:textId="77777777" w:rsidR="0008441C" w:rsidRPr="000F6836" w:rsidRDefault="001E5554" w:rsidP="000F6836">
      <w:pPr>
        <w:numPr>
          <w:ilvl w:val="0"/>
          <w:numId w:val="17"/>
        </w:numPr>
        <w:ind w:left="426"/>
        <w:rPr>
          <w:rFonts w:ascii="Calibri" w:hAnsi="Calibri" w:cs="Calibri"/>
          <w:bCs/>
          <w:sz w:val="22"/>
          <w:szCs w:val="22"/>
        </w:rPr>
      </w:pPr>
      <w:r w:rsidRPr="000F6836">
        <w:rPr>
          <w:rFonts w:ascii="Calibri" w:hAnsi="Calibri" w:cs="Calibri"/>
          <w:bCs/>
          <w:sz w:val="22"/>
          <w:szCs w:val="22"/>
        </w:rPr>
        <w:t>W zgłoszeniu instalacji stacji elektroenergetycznych lu</w:t>
      </w:r>
      <w:r w:rsidR="0008441C" w:rsidRPr="000F6836">
        <w:rPr>
          <w:rFonts w:ascii="Calibri" w:hAnsi="Calibri" w:cs="Calibri"/>
          <w:bCs/>
          <w:sz w:val="22"/>
          <w:szCs w:val="22"/>
        </w:rPr>
        <w:t xml:space="preserve">b napowietrznych linii </w:t>
      </w:r>
      <w:r w:rsidRPr="000F6836">
        <w:rPr>
          <w:rFonts w:ascii="Calibri" w:hAnsi="Calibri" w:cs="Calibri"/>
          <w:bCs/>
          <w:sz w:val="22"/>
          <w:szCs w:val="22"/>
        </w:rPr>
        <w:t xml:space="preserve">elektroenergetycznych o napięciu znamionowym nie niższym niż 110 </w:t>
      </w:r>
      <w:proofErr w:type="spellStart"/>
      <w:r w:rsidRPr="000F6836">
        <w:rPr>
          <w:rFonts w:ascii="Calibri" w:hAnsi="Calibri" w:cs="Calibri"/>
          <w:bCs/>
          <w:sz w:val="22"/>
          <w:szCs w:val="22"/>
        </w:rPr>
        <w:t>kV</w:t>
      </w:r>
      <w:proofErr w:type="spellEnd"/>
      <w:r w:rsidRPr="000F6836">
        <w:rPr>
          <w:rFonts w:ascii="Calibri" w:hAnsi="Calibri" w:cs="Calibri"/>
          <w:bCs/>
          <w:sz w:val="22"/>
          <w:szCs w:val="22"/>
        </w:rPr>
        <w:t xml:space="preserve"> podaje się następujące dane:</w:t>
      </w:r>
    </w:p>
    <w:p w14:paraId="63C7044E" w14:textId="77777777"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współrzędne geograficzne lub współrzędne prostokątne płaskie słupów linii napowietrznej, załamań linii kablowej i głównej bramy wjazdowej stacji elektroenergetycznej, z dokładnością odpowiednio do jednej dziesiątej sekundy lub w zaokrągleniu do 1 m (współrzędne mogą być określone z użyciem technik GPS lub innych dostępnych technik, z zachowaniem wymaganej dokładności) w obowiązującym układzie odniesień przestrzennych;</w:t>
      </w:r>
    </w:p>
    <w:p w14:paraId="64FD0777" w14:textId="77777777"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ogólny opis sposobu (sposobów) zagospodarowania otoczenia instalacji, na podstawie dostępnych danych dokumentacyjnych lub wizji w terenie;</w:t>
      </w:r>
    </w:p>
    <w:p w14:paraId="5A1445FB" w14:textId="77777777"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napięcie znamionowe</w:t>
      </w:r>
      <w:r w:rsidRPr="000F6836">
        <w:rPr>
          <w:rFonts w:ascii="Calibri" w:hAnsi="Calibri" w:cs="Calibri"/>
          <w:sz w:val="22"/>
          <w:szCs w:val="22"/>
          <w:vertAlign w:val="superscript"/>
        </w:rPr>
        <w:t>1)</w:t>
      </w:r>
      <w:r w:rsidRPr="000F6836">
        <w:rPr>
          <w:rFonts w:ascii="Calibri" w:hAnsi="Calibri" w:cs="Calibri"/>
          <w:sz w:val="22"/>
          <w:szCs w:val="22"/>
        </w:rPr>
        <w:t>;</w:t>
      </w:r>
    </w:p>
    <w:p w14:paraId="56CDA1A6" w14:textId="77777777"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prąd znamionowy</w:t>
      </w:r>
      <w:r w:rsidRPr="000F6836">
        <w:rPr>
          <w:rFonts w:ascii="Calibri" w:hAnsi="Calibri" w:cs="Calibri"/>
          <w:sz w:val="22"/>
          <w:szCs w:val="22"/>
          <w:vertAlign w:val="superscript"/>
        </w:rPr>
        <w:t>2)</w:t>
      </w:r>
      <w:r w:rsidRPr="000F6836">
        <w:rPr>
          <w:rFonts w:ascii="Calibri" w:hAnsi="Calibri" w:cs="Calibri"/>
          <w:sz w:val="22"/>
          <w:szCs w:val="22"/>
        </w:rPr>
        <w:t>;</w:t>
      </w:r>
    </w:p>
    <w:p w14:paraId="29BF33A0" w14:textId="77777777"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długość linii w kilometrach;</w:t>
      </w:r>
    </w:p>
    <w:p w14:paraId="272C3E32" w14:textId="77777777"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minimalną znamionową odległość przewodu pod napięciem od powierzchni ziemi;</w:t>
      </w:r>
    </w:p>
    <w:p w14:paraId="675AB910" w14:textId="77777777" w:rsidR="001E5554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lastRenderedPageBreak/>
        <w:t xml:space="preserve">kwalifikację instalacji jako przedsięwzięcia mogącego znacząco oddziaływać na środowisko, o którym mowa w przepisach wydanych na podstawie art. 60 ustawy z dnia 3 października 2008 r. o udostępnianiu informacji o środowisku i jego ochronie, udziale społeczeństwa w ochronie środowiska oraz o ocenach oddziaływania na środowisko (Dz. U. Nr 199, poz. 1227, z </w:t>
      </w:r>
      <w:proofErr w:type="spellStart"/>
      <w:r w:rsidRPr="000F6836">
        <w:rPr>
          <w:rFonts w:ascii="Calibri" w:hAnsi="Calibri" w:cs="Calibri"/>
          <w:sz w:val="22"/>
          <w:szCs w:val="22"/>
        </w:rPr>
        <w:t>późn</w:t>
      </w:r>
      <w:proofErr w:type="spellEnd"/>
      <w:r w:rsidRPr="000F6836">
        <w:rPr>
          <w:rFonts w:ascii="Calibri" w:hAnsi="Calibri" w:cs="Calibri"/>
          <w:sz w:val="22"/>
          <w:szCs w:val="22"/>
        </w:rPr>
        <w:t>. zm.);</w:t>
      </w:r>
    </w:p>
    <w:p w14:paraId="1E7A7DCC" w14:textId="77777777" w:rsidR="0008441C" w:rsidRPr="000F6836" w:rsidRDefault="001E5554" w:rsidP="000F6836">
      <w:pPr>
        <w:numPr>
          <w:ilvl w:val="0"/>
          <w:numId w:val="18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wyniki pomiarów poziomów pól elektromagnetycznych, o których mowa w art. 122a ustawy z dnia 27 kwietnia 2001 r. - Prawo ochrony środowiska (Dz. U. z 2008 r. Nr 25, poz. 150, z </w:t>
      </w:r>
      <w:proofErr w:type="spellStart"/>
      <w:r w:rsidRPr="000F6836">
        <w:rPr>
          <w:rFonts w:ascii="Calibri" w:hAnsi="Calibri" w:cs="Calibri"/>
          <w:sz w:val="22"/>
          <w:szCs w:val="22"/>
        </w:rPr>
        <w:t>późn</w:t>
      </w:r>
      <w:proofErr w:type="spellEnd"/>
      <w:r w:rsidRPr="000F6836">
        <w:rPr>
          <w:rFonts w:ascii="Calibri" w:hAnsi="Calibri" w:cs="Calibri"/>
          <w:sz w:val="22"/>
          <w:szCs w:val="22"/>
        </w:rPr>
        <w:t>. zm.), jeśli takie były wymagane</w:t>
      </w:r>
      <w:r w:rsidRPr="000F6836">
        <w:rPr>
          <w:rFonts w:ascii="Calibri" w:hAnsi="Calibri" w:cs="Calibri"/>
          <w:sz w:val="22"/>
          <w:szCs w:val="22"/>
          <w:vertAlign w:val="superscript"/>
        </w:rPr>
        <w:t>3)</w:t>
      </w:r>
      <w:r w:rsidRPr="000F6836">
        <w:rPr>
          <w:rFonts w:ascii="Calibri" w:hAnsi="Calibri" w:cs="Calibri"/>
          <w:sz w:val="22"/>
          <w:szCs w:val="22"/>
        </w:rPr>
        <w:t>.</w:t>
      </w:r>
    </w:p>
    <w:p w14:paraId="5C38AC90" w14:textId="77777777" w:rsidR="0008441C" w:rsidRPr="000F6836" w:rsidRDefault="001E5554" w:rsidP="000F6836">
      <w:pPr>
        <w:numPr>
          <w:ilvl w:val="0"/>
          <w:numId w:val="17"/>
        </w:numPr>
        <w:tabs>
          <w:tab w:val="right" w:pos="426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bCs/>
          <w:sz w:val="22"/>
          <w:szCs w:val="22"/>
        </w:rPr>
        <w:t>W zgłoszeniu instalacji radiokomuni</w:t>
      </w:r>
      <w:r w:rsidR="003B394E" w:rsidRPr="000F6836">
        <w:rPr>
          <w:rFonts w:ascii="Calibri" w:hAnsi="Calibri" w:cs="Calibri"/>
          <w:bCs/>
          <w:sz w:val="22"/>
          <w:szCs w:val="22"/>
        </w:rPr>
        <w:t xml:space="preserve">kacyjnych, radionawigacyjnych i </w:t>
      </w:r>
      <w:r w:rsidRPr="000F6836">
        <w:rPr>
          <w:rFonts w:ascii="Calibri" w:hAnsi="Calibri" w:cs="Calibri"/>
          <w:bCs/>
          <w:sz w:val="22"/>
          <w:szCs w:val="22"/>
        </w:rPr>
        <w:t>radiolokacyjnych, których równoważna moc promieniowana izotropowo wynosi nie mniej niż 15 W, emitujących pola elektromagnetyczne o częstotliwościach od 30 kHz do 300 GHz, z wyłączeniem instalacji używanych w służbie radiokomunikacyjnej amatorskiej, podaje się następujące dane:</w:t>
      </w:r>
    </w:p>
    <w:p w14:paraId="0540E5A9" w14:textId="77777777"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współrzędne geograficzne lub współrzędne prostokątne płaskie anten</w:t>
      </w:r>
      <w:r w:rsidRPr="000F6836">
        <w:rPr>
          <w:rFonts w:ascii="Calibri" w:hAnsi="Calibri" w:cs="Calibri"/>
          <w:sz w:val="22"/>
          <w:szCs w:val="22"/>
          <w:vertAlign w:val="superscript"/>
        </w:rPr>
        <w:t xml:space="preserve">4) </w:t>
      </w:r>
      <w:r w:rsidRPr="000F6836">
        <w:rPr>
          <w:rFonts w:ascii="Calibri" w:hAnsi="Calibri" w:cs="Calibri"/>
          <w:sz w:val="22"/>
          <w:szCs w:val="22"/>
        </w:rPr>
        <w:t>instalacji, z dokładnością odpowiednio do jednej dziesiątej sekundy lub w zaokrągleniu do 1 m (współrzędne mogą być określone z użyciem technik GPS lub innych dostępnych technik, z zachowaniem wymaganej dokładności) w obowiązującym układzie odniesień przestrzennych;</w:t>
      </w:r>
    </w:p>
    <w:p w14:paraId="25B7339A" w14:textId="77777777"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częstotliwość lub zakresy częstotliwości pracy instalacji;</w:t>
      </w:r>
    </w:p>
    <w:p w14:paraId="00435F0F" w14:textId="77777777"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wysokości środków elektrycznych anten nad poziomem terenu, z dokładnością do jednego metra;</w:t>
      </w:r>
    </w:p>
    <w:p w14:paraId="33A27A32" w14:textId="77777777"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równoważne moce promieniowane izotropowo</w:t>
      </w:r>
      <w:r w:rsidRPr="000F6836">
        <w:rPr>
          <w:rFonts w:ascii="Calibri" w:hAnsi="Calibri" w:cs="Calibri"/>
          <w:sz w:val="22"/>
          <w:szCs w:val="22"/>
          <w:vertAlign w:val="superscript"/>
        </w:rPr>
        <w:t>5)</w:t>
      </w:r>
      <w:r w:rsidRPr="000F6836">
        <w:rPr>
          <w:rFonts w:ascii="Calibri" w:hAnsi="Calibri" w:cs="Calibri"/>
          <w:sz w:val="22"/>
          <w:szCs w:val="22"/>
        </w:rPr>
        <w:t xml:space="preserve"> poszczególnych anten instalacji;</w:t>
      </w:r>
    </w:p>
    <w:p w14:paraId="7B36AF65" w14:textId="77777777"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zakresy azymutów i kątów pochylenia osi głównych wiązek promieniowania</w:t>
      </w:r>
      <w:r w:rsidRPr="000F6836">
        <w:rPr>
          <w:rFonts w:ascii="Calibri" w:hAnsi="Calibri" w:cs="Calibri"/>
          <w:sz w:val="22"/>
          <w:szCs w:val="22"/>
          <w:vertAlign w:val="superscript"/>
        </w:rPr>
        <w:t>6)</w:t>
      </w:r>
      <w:r w:rsidRPr="000F6836">
        <w:rPr>
          <w:rFonts w:ascii="Calibri" w:hAnsi="Calibri" w:cs="Calibri"/>
          <w:sz w:val="22"/>
          <w:szCs w:val="22"/>
        </w:rPr>
        <w:t xml:space="preserve"> poszczególnych anten instalacji lub informacja o tym, że anteny mają charakterystyki dookólne, wraz z podaniem kątów pochylenia osi głównych wiązek promieniowania;</w:t>
      </w:r>
    </w:p>
    <w:p w14:paraId="7BF3BF1B" w14:textId="77777777" w:rsidR="001E5554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kwalifikację instalacji jako przedsięwzięcia mogącego znacząco oddziaływać na środowisko, o którym mowa w przepisach wydanych na podstawie art. 60 ustawy z dnia 3 października 2008 r. o udostępnianiu informacji o środowisku i jego ochronie, udziale społeczeństwa w ochronie środowiska oraz o ocenach oddziaływania na środowisko - przez podanie informacji, czy miejsca dostępne dla ludności</w:t>
      </w:r>
      <w:r w:rsidRPr="000F6836">
        <w:rPr>
          <w:rFonts w:ascii="Calibri" w:hAnsi="Calibri" w:cs="Calibri"/>
          <w:sz w:val="22"/>
          <w:szCs w:val="22"/>
          <w:vertAlign w:val="superscript"/>
        </w:rPr>
        <w:t>7)</w:t>
      </w:r>
      <w:r w:rsidRPr="000F6836">
        <w:rPr>
          <w:rFonts w:ascii="Calibri" w:hAnsi="Calibri" w:cs="Calibri"/>
          <w:sz w:val="22"/>
          <w:szCs w:val="22"/>
        </w:rPr>
        <w:t xml:space="preserve"> znajdują się w określonej w rozporządzeniu odległości od środków elektrycznych poszczególnych anten, w osi ich głównych wiązek promieniowania</w:t>
      </w:r>
      <w:r w:rsidRPr="000F6836">
        <w:rPr>
          <w:rFonts w:ascii="Calibri" w:hAnsi="Calibri" w:cs="Calibri"/>
          <w:sz w:val="22"/>
          <w:szCs w:val="22"/>
          <w:vertAlign w:val="superscript"/>
        </w:rPr>
        <w:t>8)</w:t>
      </w:r>
      <w:r w:rsidRPr="000F6836">
        <w:rPr>
          <w:rFonts w:ascii="Calibri" w:hAnsi="Calibri" w:cs="Calibri"/>
          <w:sz w:val="22"/>
          <w:szCs w:val="22"/>
        </w:rPr>
        <w:t>;</w:t>
      </w:r>
    </w:p>
    <w:p w14:paraId="50F7741B" w14:textId="77777777" w:rsidR="00970401" w:rsidRPr="000F6836" w:rsidRDefault="001E5554" w:rsidP="000F6836">
      <w:pPr>
        <w:numPr>
          <w:ilvl w:val="1"/>
          <w:numId w:val="21"/>
        </w:numPr>
        <w:tabs>
          <w:tab w:val="right" w:pos="284"/>
          <w:tab w:val="left" w:pos="408"/>
        </w:tabs>
        <w:ind w:left="709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wyniki pomiarów poziomów pól elektromagnetycznych, o których mowa w art. 122a ustawy z dnia 27 kwietnia 2001 r. - Prawo ochrony środowiska, jeśli takie były wymagane</w:t>
      </w:r>
      <w:r w:rsidRPr="000F6836">
        <w:rPr>
          <w:rFonts w:ascii="Calibri" w:hAnsi="Calibri" w:cs="Calibri"/>
          <w:sz w:val="22"/>
          <w:szCs w:val="22"/>
          <w:vertAlign w:val="superscript"/>
        </w:rPr>
        <w:t>3)</w:t>
      </w:r>
      <w:r w:rsidRPr="000F6836">
        <w:rPr>
          <w:rFonts w:ascii="Calibri" w:hAnsi="Calibri" w:cs="Calibri"/>
          <w:sz w:val="22"/>
          <w:szCs w:val="22"/>
        </w:rPr>
        <w:t>.</w:t>
      </w:r>
    </w:p>
    <w:p w14:paraId="402E0F0B" w14:textId="77777777" w:rsidR="00970401" w:rsidRPr="000F6836" w:rsidRDefault="001E5554" w:rsidP="000F6836">
      <w:pPr>
        <w:numPr>
          <w:ilvl w:val="0"/>
          <w:numId w:val="17"/>
        </w:numPr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bCs/>
          <w:sz w:val="22"/>
          <w:szCs w:val="22"/>
        </w:rPr>
        <w:t>W zgłoszeniu instalacji używanych w służbie radiokomunikacyjnej amatorskiej podaje się następujące dane:</w:t>
      </w:r>
    </w:p>
    <w:p w14:paraId="4203EDAA" w14:textId="77777777" w:rsidR="00970401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dla instalacji z nadajnikiem o maksymalnej mocy wyjściowej:</w:t>
      </w:r>
    </w:p>
    <w:p w14:paraId="2BC17657" w14:textId="77777777" w:rsidR="00970401" w:rsidRPr="000F6836" w:rsidRDefault="00970401" w:rsidP="000F6836">
      <w:pPr>
        <w:tabs>
          <w:tab w:val="left" w:pos="680"/>
        </w:tabs>
        <w:ind w:left="720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- </w:t>
      </w:r>
      <w:r w:rsidR="001E5554" w:rsidRPr="000F6836">
        <w:rPr>
          <w:rFonts w:ascii="Calibri" w:hAnsi="Calibri" w:cs="Calibri"/>
          <w:sz w:val="22"/>
          <w:szCs w:val="22"/>
        </w:rPr>
        <w:t>do 150 W - adres, pod którym instalacja jest eksploatowana,</w:t>
      </w:r>
    </w:p>
    <w:p w14:paraId="37E5AA71" w14:textId="77777777" w:rsidR="00970401" w:rsidRPr="000F6836" w:rsidRDefault="00970401" w:rsidP="000F6836">
      <w:pPr>
        <w:tabs>
          <w:tab w:val="left" w:pos="680"/>
        </w:tabs>
        <w:ind w:left="720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- </w:t>
      </w:r>
      <w:r w:rsidR="001E5554" w:rsidRPr="000F6836">
        <w:rPr>
          <w:rFonts w:ascii="Calibri" w:hAnsi="Calibri" w:cs="Calibri"/>
          <w:sz w:val="22"/>
          <w:szCs w:val="22"/>
        </w:rPr>
        <w:t>powyżej 150 W - współrzędne geograficzne lub współrzędne prostokątne płaskie punktów zasilania anten</w:t>
      </w:r>
      <w:r w:rsidR="001E5554" w:rsidRPr="000F6836">
        <w:rPr>
          <w:rFonts w:ascii="Calibri" w:hAnsi="Calibri" w:cs="Calibri"/>
          <w:sz w:val="22"/>
          <w:szCs w:val="22"/>
          <w:vertAlign w:val="superscript"/>
        </w:rPr>
        <w:t>4)</w:t>
      </w:r>
      <w:r w:rsidR="001E5554" w:rsidRPr="000F6836">
        <w:rPr>
          <w:rFonts w:ascii="Calibri" w:hAnsi="Calibri" w:cs="Calibri"/>
          <w:sz w:val="22"/>
          <w:szCs w:val="22"/>
        </w:rPr>
        <w:t xml:space="preserve"> instalacji, z dokładnością odpowiednio do jednej dziesiątej sekundy lub w zaokrągleniu do 1 m (współrzędne mogą być określone z użyciem technik GPS lub innych dostępnych technik, z zachowaniem wymaganej dokładności) w obowiązującym uk</w:t>
      </w:r>
      <w:r w:rsidR="000F6836">
        <w:rPr>
          <w:rFonts w:ascii="Calibri" w:hAnsi="Calibri" w:cs="Calibri"/>
          <w:sz w:val="22"/>
          <w:szCs w:val="22"/>
        </w:rPr>
        <w:t>ładzie odniesień przestrzennych;</w:t>
      </w:r>
    </w:p>
    <w:p w14:paraId="00C88BCB" w14:textId="77777777"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częstotliwość lub zakresy częstotliwości pracy instalacji;</w:t>
      </w:r>
    </w:p>
    <w:p w14:paraId="28A79CF3" w14:textId="77777777"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wysokości środków elektrycznych anten nad poziomem terenu, z dokładnością do jednego metra;</w:t>
      </w:r>
    </w:p>
    <w:p w14:paraId="413CE494" w14:textId="77777777"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równoważne moce promieniowane izotropowo</w:t>
      </w:r>
      <w:r w:rsidRPr="000F6836">
        <w:rPr>
          <w:rFonts w:ascii="Calibri" w:hAnsi="Calibri" w:cs="Calibri"/>
          <w:sz w:val="22"/>
          <w:szCs w:val="22"/>
          <w:vertAlign w:val="superscript"/>
        </w:rPr>
        <w:t>5)</w:t>
      </w:r>
      <w:r w:rsidRPr="000F6836">
        <w:rPr>
          <w:rFonts w:ascii="Calibri" w:hAnsi="Calibri" w:cs="Calibri"/>
          <w:sz w:val="22"/>
          <w:szCs w:val="22"/>
        </w:rPr>
        <w:t xml:space="preserve"> poszczególnych anten instalacji;</w:t>
      </w:r>
    </w:p>
    <w:p w14:paraId="5819DFFD" w14:textId="77777777"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zakresy azymutów i kątów pochylenia osi głównych wiązek promieniowania</w:t>
      </w:r>
      <w:r w:rsidRPr="000F6836">
        <w:rPr>
          <w:rFonts w:ascii="Calibri" w:hAnsi="Calibri" w:cs="Calibri"/>
          <w:sz w:val="22"/>
          <w:szCs w:val="22"/>
          <w:vertAlign w:val="superscript"/>
        </w:rPr>
        <w:t>6)</w:t>
      </w:r>
      <w:r w:rsidRPr="000F6836">
        <w:rPr>
          <w:rFonts w:ascii="Calibri" w:hAnsi="Calibri" w:cs="Calibri"/>
          <w:sz w:val="22"/>
          <w:szCs w:val="22"/>
        </w:rPr>
        <w:t xml:space="preserve"> poszczególnych anten instalacji lub informacja o tym, że anteny mają charakterystyki dookólne, wraz z podaniem kątów pochylenia osi głównych wiązek promieniowania;</w:t>
      </w:r>
    </w:p>
    <w:p w14:paraId="73B2C360" w14:textId="77777777"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kwalifikację instalacji jako przedsięwzięcia mogącego znacząco oddziaływać na środowisko, o którym mowa w przepisach wydanych na podstawie art. 60 ustawy z dnia 3 października 2008 r. o udostępnianiu informacji o środowisku i jego ochronie, udziale społeczeństwa w ochronie środowiska oraz o ocenach oddziaływania na środowisko - przez podanie informacji, </w:t>
      </w:r>
      <w:r w:rsidRPr="000F6836">
        <w:rPr>
          <w:rFonts w:ascii="Calibri" w:hAnsi="Calibri" w:cs="Calibri"/>
          <w:sz w:val="22"/>
          <w:szCs w:val="22"/>
        </w:rPr>
        <w:lastRenderedPageBreak/>
        <w:t>czy miejsca dostępne dla ludności</w:t>
      </w:r>
      <w:r w:rsidRPr="000F6836">
        <w:rPr>
          <w:rFonts w:ascii="Calibri" w:hAnsi="Calibri" w:cs="Calibri"/>
          <w:sz w:val="22"/>
          <w:szCs w:val="22"/>
          <w:vertAlign w:val="superscript"/>
        </w:rPr>
        <w:t>7)</w:t>
      </w:r>
      <w:r w:rsidRPr="000F6836">
        <w:rPr>
          <w:rFonts w:ascii="Calibri" w:hAnsi="Calibri" w:cs="Calibri"/>
          <w:sz w:val="22"/>
          <w:szCs w:val="22"/>
        </w:rPr>
        <w:t xml:space="preserve"> znajdują się w określonej w rozporządzeniu odległości od środków elektrycznych poszczególnych anten, w osi ich głównych wiązek promieniowania;</w:t>
      </w:r>
    </w:p>
    <w:p w14:paraId="2BFE2B3E" w14:textId="77777777"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wyniki pomiarów poziomów pól elektromagnetycznych, o których mowa w art. 122a ustawy z dnia 27 kwietnia 2001 r. - Prawo ochrony środowiska, jeśli takie były wymagane</w:t>
      </w:r>
      <w:r w:rsidRPr="000F6836">
        <w:rPr>
          <w:rFonts w:ascii="Calibri" w:hAnsi="Calibri" w:cs="Calibri"/>
          <w:sz w:val="22"/>
          <w:szCs w:val="22"/>
          <w:vertAlign w:val="superscript"/>
        </w:rPr>
        <w:t>3), 9)</w:t>
      </w:r>
      <w:r w:rsidRPr="000F6836">
        <w:rPr>
          <w:rFonts w:ascii="Calibri" w:hAnsi="Calibri" w:cs="Calibri"/>
          <w:sz w:val="22"/>
          <w:szCs w:val="22"/>
        </w:rPr>
        <w:t>;</w:t>
      </w:r>
    </w:p>
    <w:p w14:paraId="50CDBC9E" w14:textId="77777777" w:rsidR="001E5554" w:rsidRPr="000F6836" w:rsidRDefault="001E5554" w:rsidP="000F6836">
      <w:pPr>
        <w:numPr>
          <w:ilvl w:val="0"/>
          <w:numId w:val="27"/>
        </w:numPr>
        <w:tabs>
          <w:tab w:val="right" w:pos="284"/>
          <w:tab w:val="left" w:pos="408"/>
        </w:tabs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datę wydania i numer pozwolenia na używanie urządzeń radiowych nadawczych lub nadawczo-odbiorczych, o których mowa w przepisach w sprawie pozwoleń dla służby radiokomunikacyjnej amatorskiej.</w:t>
      </w:r>
    </w:p>
    <w:p w14:paraId="7FC9E418" w14:textId="77777777" w:rsidR="00970401" w:rsidRPr="000F6836" w:rsidRDefault="00970401" w:rsidP="000F6836">
      <w:pPr>
        <w:tabs>
          <w:tab w:val="right" w:pos="284"/>
          <w:tab w:val="left" w:pos="408"/>
        </w:tabs>
        <w:ind w:left="720"/>
        <w:rPr>
          <w:rFonts w:ascii="Calibri" w:hAnsi="Calibri" w:cs="Calibri"/>
          <w:sz w:val="22"/>
          <w:szCs w:val="22"/>
        </w:rPr>
      </w:pPr>
    </w:p>
    <w:p w14:paraId="7F405FBB" w14:textId="77777777" w:rsidR="00A609D3" w:rsidRPr="000F6836" w:rsidRDefault="00A609D3" w:rsidP="000F6836">
      <w:pPr>
        <w:rPr>
          <w:rFonts w:ascii="Calibri" w:hAnsi="Calibri" w:cs="Calibri"/>
          <w:sz w:val="22"/>
          <w:szCs w:val="22"/>
          <w:u w:val="single"/>
        </w:rPr>
      </w:pPr>
    </w:p>
    <w:p w14:paraId="63A5823E" w14:textId="77777777" w:rsidR="001E5554" w:rsidRPr="000F6836" w:rsidRDefault="001E5554" w:rsidP="000F6836">
      <w:pPr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Objaśnienia:</w:t>
      </w:r>
    </w:p>
    <w:p w14:paraId="5F82615C" w14:textId="77777777" w:rsidR="00A609D3" w:rsidRPr="000F6836" w:rsidRDefault="00A609D3" w:rsidP="000F6836">
      <w:pPr>
        <w:rPr>
          <w:rFonts w:ascii="Calibri" w:hAnsi="Calibri" w:cs="Calibri"/>
          <w:sz w:val="22"/>
          <w:szCs w:val="22"/>
          <w:u w:val="single"/>
        </w:rPr>
      </w:pPr>
    </w:p>
    <w:p w14:paraId="27DDE249" w14:textId="77777777"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Dla stacji elektroenergetycznych - napięcia znamionowe. Napięcie znamionowe jest to napięcie, na które in</w:t>
      </w:r>
      <w:r w:rsidR="003B394E" w:rsidRPr="000F6836">
        <w:rPr>
          <w:rFonts w:ascii="Calibri" w:hAnsi="Calibri" w:cs="Calibri"/>
          <w:sz w:val="22"/>
          <w:szCs w:val="22"/>
        </w:rPr>
        <w:t>stalacja została zaprojektowana,</w:t>
      </w:r>
    </w:p>
    <w:p w14:paraId="063ED886" w14:textId="77777777"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Dotyczy linii elektroenergetycznych. Prąd znamionowy jest to: w przypadku linii o napięciu 110 </w:t>
      </w:r>
      <w:proofErr w:type="spellStart"/>
      <w:r w:rsidRPr="000F6836">
        <w:rPr>
          <w:rFonts w:ascii="Calibri" w:hAnsi="Calibri" w:cs="Calibri"/>
          <w:sz w:val="22"/>
          <w:szCs w:val="22"/>
        </w:rPr>
        <w:t>kV</w:t>
      </w:r>
      <w:proofErr w:type="spellEnd"/>
      <w:r w:rsidRPr="000F6836">
        <w:rPr>
          <w:rFonts w:ascii="Calibri" w:hAnsi="Calibri" w:cs="Calibri"/>
          <w:sz w:val="22"/>
          <w:szCs w:val="22"/>
        </w:rPr>
        <w:t xml:space="preserve"> - prąd, na jaki linia została zaprojektowana, a w przypadku linii o napięciu powyżej 110 </w:t>
      </w:r>
      <w:proofErr w:type="spellStart"/>
      <w:r w:rsidRPr="000F6836">
        <w:rPr>
          <w:rFonts w:ascii="Calibri" w:hAnsi="Calibri" w:cs="Calibri"/>
          <w:sz w:val="22"/>
          <w:szCs w:val="22"/>
        </w:rPr>
        <w:t>kV</w:t>
      </w:r>
      <w:proofErr w:type="spellEnd"/>
      <w:r w:rsidRPr="000F6836">
        <w:rPr>
          <w:rFonts w:ascii="Calibri" w:hAnsi="Calibri" w:cs="Calibri"/>
          <w:sz w:val="22"/>
          <w:szCs w:val="22"/>
        </w:rPr>
        <w:t xml:space="preserve"> - prąd występujący w sie</w:t>
      </w:r>
      <w:r w:rsidR="003B394E" w:rsidRPr="000F6836">
        <w:rPr>
          <w:rFonts w:ascii="Calibri" w:hAnsi="Calibri" w:cs="Calibri"/>
          <w:sz w:val="22"/>
          <w:szCs w:val="22"/>
        </w:rPr>
        <w:t>ci w czasie jej normalnej pracy,</w:t>
      </w:r>
    </w:p>
    <w:p w14:paraId="34054387" w14:textId="77777777"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Obowiązek wykonywania pomiarów poziomów pól elektromagnetycznych wynika z art. 122a ustawy z dnia 27 kwietnia 200</w:t>
      </w:r>
      <w:r w:rsidR="003B394E" w:rsidRPr="000F6836">
        <w:rPr>
          <w:rFonts w:ascii="Calibri" w:hAnsi="Calibri" w:cs="Calibri"/>
          <w:sz w:val="22"/>
          <w:szCs w:val="22"/>
        </w:rPr>
        <w:t>1 r. - Prawo ochrony środowiska,</w:t>
      </w:r>
    </w:p>
    <w:p w14:paraId="48FC6A62" w14:textId="77777777"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Antena jest urządzeniem przeznaczonym do wypromieniowania e</w:t>
      </w:r>
      <w:r w:rsidR="003B394E" w:rsidRPr="000F6836">
        <w:rPr>
          <w:rFonts w:ascii="Calibri" w:hAnsi="Calibri" w:cs="Calibri"/>
          <w:sz w:val="22"/>
          <w:szCs w:val="22"/>
        </w:rPr>
        <w:t>nergii fali elektromagnetycznej,</w:t>
      </w:r>
    </w:p>
    <w:p w14:paraId="168A115D" w14:textId="77777777"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Równoważna moc promieniowana izotropowo, czyli zastępcza moc promieniowana izotropowo (EIRP), jest to iloczyn mocy doprowadzonej do anteny i zysku energetycznego anteny odni</w:t>
      </w:r>
      <w:r w:rsidR="003B394E" w:rsidRPr="000F6836">
        <w:rPr>
          <w:rFonts w:ascii="Calibri" w:hAnsi="Calibri" w:cs="Calibri"/>
          <w:sz w:val="22"/>
          <w:szCs w:val="22"/>
        </w:rPr>
        <w:t>esionego do źródła izotropowego,</w:t>
      </w:r>
    </w:p>
    <w:p w14:paraId="49C8D581" w14:textId="77777777"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Oś głównej wiązki promieniowania anteny jest to linia prosta poprowadzona przez środek elektryczny anteny w kierunku wiązki głównej promieniowania tej anteny. Kierunek wiązki głównej promieniowania anteny jest kierunkiem wiązki zawierającym kieru</w:t>
      </w:r>
      <w:r w:rsidR="003B394E" w:rsidRPr="000F6836">
        <w:rPr>
          <w:rFonts w:ascii="Calibri" w:hAnsi="Calibri" w:cs="Calibri"/>
          <w:sz w:val="22"/>
          <w:szCs w:val="22"/>
        </w:rPr>
        <w:t>nek maksymalnego promieniowania,</w:t>
      </w:r>
    </w:p>
    <w:p w14:paraId="38B3A2F6" w14:textId="77777777"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 xml:space="preserve">Zgodnie z art. 124 ust. 2 ustawy z dnia 27 kwietnia 2001 r. - Prawo ochrony środowiska przez miejsca dostępne dla ludności rozumie się wszelkie miejsca, z wyjątkiem miejsc, do których dostęp ludności jest zabroniony lub niemożliwy </w:t>
      </w:r>
      <w:r w:rsidR="003B394E" w:rsidRPr="000F6836">
        <w:rPr>
          <w:rFonts w:ascii="Calibri" w:hAnsi="Calibri" w:cs="Calibri"/>
          <w:sz w:val="22"/>
          <w:szCs w:val="22"/>
        </w:rPr>
        <w:t>bez użycia sprzętu technicznego,</w:t>
      </w:r>
    </w:p>
    <w:p w14:paraId="5E7F7CD3" w14:textId="77777777" w:rsidR="001E5554" w:rsidRPr="000F6836" w:rsidRDefault="003B394E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Nie dotyczy radiolinii,</w:t>
      </w:r>
    </w:p>
    <w:p w14:paraId="5BE4931A" w14:textId="77777777" w:rsidR="001E5554" w:rsidRPr="000F6836" w:rsidRDefault="001E5554" w:rsidP="000F6836">
      <w:pPr>
        <w:numPr>
          <w:ilvl w:val="1"/>
          <w:numId w:val="29"/>
        </w:numPr>
        <w:tabs>
          <w:tab w:val="left" w:pos="425"/>
        </w:tabs>
        <w:ind w:left="426"/>
        <w:rPr>
          <w:rFonts w:ascii="Calibri" w:hAnsi="Calibri" w:cs="Calibri"/>
          <w:sz w:val="22"/>
          <w:szCs w:val="22"/>
        </w:rPr>
      </w:pPr>
      <w:r w:rsidRPr="000F6836">
        <w:rPr>
          <w:rFonts w:ascii="Calibri" w:hAnsi="Calibri" w:cs="Calibri"/>
          <w:sz w:val="22"/>
          <w:szCs w:val="22"/>
        </w:rPr>
        <w:t>Zgodnie z art. 3 pkt 21 ustawy z dnia 27 kwietnia 2001 r. - Prawo ochrony środowiska przez pomiar rozumie się również obserwacje oraz analizy.</w:t>
      </w:r>
    </w:p>
    <w:sectPr w:rsidR="001E5554" w:rsidRPr="000F6836" w:rsidSect="001F3022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4D3C" w14:textId="77777777" w:rsidR="001F3022" w:rsidRDefault="001F3022">
      <w:r>
        <w:separator/>
      </w:r>
    </w:p>
  </w:endnote>
  <w:endnote w:type="continuationSeparator" w:id="0">
    <w:p w14:paraId="51987F0D" w14:textId="77777777" w:rsidR="001F3022" w:rsidRDefault="001F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9531" w14:textId="77777777" w:rsidR="00E2004A" w:rsidRPr="00681F11" w:rsidRDefault="00E2004A" w:rsidP="00623631">
    <w:pPr>
      <w:pStyle w:val="Stopka"/>
      <w:jc w:val="right"/>
      <w:rPr>
        <w:rFonts w:ascii="Arial" w:hAnsi="Arial" w:cs="Arial"/>
        <w:sz w:val="20"/>
        <w:szCs w:val="20"/>
      </w:rPr>
    </w:pPr>
    <w:r w:rsidRPr="00681F11">
      <w:rPr>
        <w:rFonts w:ascii="Arial" w:hAnsi="Arial" w:cs="Arial"/>
        <w:sz w:val="20"/>
        <w:szCs w:val="20"/>
      </w:rPr>
      <w:t xml:space="preserve">Strona </w:t>
    </w:r>
    <w:r w:rsidRPr="00681F11">
      <w:rPr>
        <w:rFonts w:ascii="Arial" w:hAnsi="Arial" w:cs="Arial"/>
        <w:sz w:val="20"/>
        <w:szCs w:val="20"/>
      </w:rPr>
      <w:fldChar w:fldCharType="begin"/>
    </w:r>
    <w:r w:rsidRPr="00681F11">
      <w:rPr>
        <w:rFonts w:ascii="Arial" w:hAnsi="Arial" w:cs="Arial"/>
        <w:sz w:val="20"/>
        <w:szCs w:val="20"/>
      </w:rPr>
      <w:instrText xml:space="preserve"> PAGE </w:instrText>
    </w:r>
    <w:r w:rsidRPr="00681F11">
      <w:rPr>
        <w:rFonts w:ascii="Arial" w:hAnsi="Arial" w:cs="Arial"/>
        <w:sz w:val="20"/>
        <w:szCs w:val="20"/>
      </w:rPr>
      <w:fldChar w:fldCharType="separate"/>
    </w:r>
    <w:r w:rsidR="001D5300">
      <w:rPr>
        <w:rFonts w:ascii="Arial" w:hAnsi="Arial" w:cs="Arial"/>
        <w:noProof/>
        <w:sz w:val="20"/>
        <w:szCs w:val="20"/>
      </w:rPr>
      <w:t>4</w:t>
    </w:r>
    <w:r w:rsidRPr="00681F11">
      <w:rPr>
        <w:rFonts w:ascii="Arial" w:hAnsi="Arial" w:cs="Arial"/>
        <w:sz w:val="20"/>
        <w:szCs w:val="20"/>
      </w:rPr>
      <w:fldChar w:fldCharType="end"/>
    </w:r>
    <w:r w:rsidRPr="00681F11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53DA" w14:textId="77777777" w:rsidR="001F3022" w:rsidRDefault="001F3022">
      <w:r>
        <w:separator/>
      </w:r>
    </w:p>
  </w:footnote>
  <w:footnote w:type="continuationSeparator" w:id="0">
    <w:p w14:paraId="79075E67" w14:textId="77777777" w:rsidR="001F3022" w:rsidRDefault="001F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3866"/>
    <w:multiLevelType w:val="hybridMultilevel"/>
    <w:tmpl w:val="597A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FCA3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658AD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1EC3"/>
    <w:multiLevelType w:val="hybridMultilevel"/>
    <w:tmpl w:val="9522E7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2224"/>
    <w:multiLevelType w:val="hybridMultilevel"/>
    <w:tmpl w:val="0462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76CE"/>
    <w:multiLevelType w:val="hybridMultilevel"/>
    <w:tmpl w:val="0074E0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56502"/>
    <w:multiLevelType w:val="hybridMultilevel"/>
    <w:tmpl w:val="8F7288B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357E70"/>
    <w:multiLevelType w:val="hybridMultilevel"/>
    <w:tmpl w:val="B7EA38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85837"/>
    <w:multiLevelType w:val="hybridMultilevel"/>
    <w:tmpl w:val="1D9A01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A50C7"/>
    <w:multiLevelType w:val="hybridMultilevel"/>
    <w:tmpl w:val="3ECA53B4"/>
    <w:lvl w:ilvl="0" w:tplc="EF3451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225C5"/>
    <w:multiLevelType w:val="hybridMultilevel"/>
    <w:tmpl w:val="7E805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0EED"/>
    <w:multiLevelType w:val="hybridMultilevel"/>
    <w:tmpl w:val="9FE8F1EC"/>
    <w:lvl w:ilvl="0" w:tplc="10CE1730">
      <w:start w:val="1"/>
      <w:numFmt w:val="decimal"/>
      <w:lvlText w:val="%1)"/>
      <w:lvlJc w:val="left"/>
      <w:pPr>
        <w:ind w:left="1151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0" w15:restartNumberingAfterBreak="0">
    <w:nsid w:val="34293FA4"/>
    <w:multiLevelType w:val="hybridMultilevel"/>
    <w:tmpl w:val="59B62DB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B5A37BC"/>
    <w:multiLevelType w:val="multilevel"/>
    <w:tmpl w:val="DCE0252A"/>
    <w:lvl w:ilvl="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 w15:restartNumberingAfterBreak="0">
    <w:nsid w:val="4AF42709"/>
    <w:multiLevelType w:val="hybridMultilevel"/>
    <w:tmpl w:val="09A09B92"/>
    <w:lvl w:ilvl="0" w:tplc="4B9AA86E">
      <w:start w:val="1"/>
      <w:numFmt w:val="decimal"/>
      <w:lvlText w:val="%1."/>
      <w:lvlJc w:val="left"/>
      <w:pPr>
        <w:ind w:left="1106" w:hanging="6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3" w15:restartNumberingAfterBreak="0">
    <w:nsid w:val="4F430404"/>
    <w:multiLevelType w:val="hybridMultilevel"/>
    <w:tmpl w:val="6040E54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F11FE5"/>
    <w:multiLevelType w:val="hybridMultilevel"/>
    <w:tmpl w:val="9D5C5BC0"/>
    <w:lvl w:ilvl="0" w:tplc="8BDE2AF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07A40"/>
    <w:multiLevelType w:val="hybridMultilevel"/>
    <w:tmpl w:val="72A4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53539"/>
    <w:multiLevelType w:val="hybridMultilevel"/>
    <w:tmpl w:val="265E425A"/>
    <w:lvl w:ilvl="0" w:tplc="37B4630C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7354537"/>
    <w:multiLevelType w:val="hybridMultilevel"/>
    <w:tmpl w:val="06925128"/>
    <w:lvl w:ilvl="0" w:tplc="62C23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61C75"/>
    <w:multiLevelType w:val="hybridMultilevel"/>
    <w:tmpl w:val="BB5A0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C1682"/>
    <w:multiLevelType w:val="hybridMultilevel"/>
    <w:tmpl w:val="0FDA6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70F1"/>
    <w:multiLevelType w:val="hybridMultilevel"/>
    <w:tmpl w:val="4B6A74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B84FF0"/>
    <w:multiLevelType w:val="hybridMultilevel"/>
    <w:tmpl w:val="DD5EE266"/>
    <w:lvl w:ilvl="0" w:tplc="4B58EFFA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4985C06"/>
    <w:multiLevelType w:val="hybridMultilevel"/>
    <w:tmpl w:val="21620ACC"/>
    <w:lvl w:ilvl="0" w:tplc="10CE17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15E92"/>
    <w:multiLevelType w:val="hybridMultilevel"/>
    <w:tmpl w:val="CF22C1B8"/>
    <w:lvl w:ilvl="0" w:tplc="E1609E8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C321265"/>
    <w:multiLevelType w:val="hybridMultilevel"/>
    <w:tmpl w:val="F9F8505A"/>
    <w:lvl w:ilvl="0" w:tplc="F496A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03681"/>
    <w:multiLevelType w:val="hybridMultilevel"/>
    <w:tmpl w:val="62420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412B3"/>
    <w:multiLevelType w:val="hybridMultilevel"/>
    <w:tmpl w:val="0C880DF6"/>
    <w:lvl w:ilvl="0" w:tplc="10CE17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10CE1730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66E1B"/>
    <w:multiLevelType w:val="hybridMultilevel"/>
    <w:tmpl w:val="0674CE8A"/>
    <w:lvl w:ilvl="0" w:tplc="10CE17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B4E2E"/>
    <w:multiLevelType w:val="hybridMultilevel"/>
    <w:tmpl w:val="171876B2"/>
    <w:lvl w:ilvl="0" w:tplc="2F869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044162">
    <w:abstractNumId w:val="28"/>
  </w:num>
  <w:num w:numId="2" w16cid:durableId="1149785095">
    <w:abstractNumId w:val="7"/>
  </w:num>
  <w:num w:numId="3" w16cid:durableId="745346359">
    <w:abstractNumId w:val="21"/>
  </w:num>
  <w:num w:numId="4" w16cid:durableId="1358656847">
    <w:abstractNumId w:val="16"/>
  </w:num>
  <w:num w:numId="5" w16cid:durableId="1821386493">
    <w:abstractNumId w:val="11"/>
  </w:num>
  <w:num w:numId="6" w16cid:durableId="683367248">
    <w:abstractNumId w:val="24"/>
  </w:num>
  <w:num w:numId="7" w16cid:durableId="521088739">
    <w:abstractNumId w:val="15"/>
  </w:num>
  <w:num w:numId="8" w16cid:durableId="1208642814">
    <w:abstractNumId w:val="14"/>
  </w:num>
  <w:num w:numId="9" w16cid:durableId="9376575">
    <w:abstractNumId w:val="19"/>
  </w:num>
  <w:num w:numId="10" w16cid:durableId="447820036">
    <w:abstractNumId w:val="17"/>
  </w:num>
  <w:num w:numId="11" w16cid:durableId="753819374">
    <w:abstractNumId w:val="2"/>
  </w:num>
  <w:num w:numId="12" w16cid:durableId="2003853330">
    <w:abstractNumId w:val="10"/>
  </w:num>
  <w:num w:numId="13" w16cid:durableId="1607885884">
    <w:abstractNumId w:val="27"/>
  </w:num>
  <w:num w:numId="14" w16cid:durableId="1161964487">
    <w:abstractNumId w:val="25"/>
  </w:num>
  <w:num w:numId="15" w16cid:durableId="519197342">
    <w:abstractNumId w:val="9"/>
  </w:num>
  <w:num w:numId="16" w16cid:durableId="1674408914">
    <w:abstractNumId w:val="12"/>
  </w:num>
  <w:num w:numId="17" w16cid:durableId="668748675">
    <w:abstractNumId w:val="0"/>
  </w:num>
  <w:num w:numId="18" w16cid:durableId="1741900668">
    <w:abstractNumId w:val="1"/>
  </w:num>
  <w:num w:numId="19" w16cid:durableId="263466842">
    <w:abstractNumId w:val="23"/>
  </w:num>
  <w:num w:numId="20" w16cid:durableId="175505628">
    <w:abstractNumId w:val="18"/>
  </w:num>
  <w:num w:numId="21" w16cid:durableId="802314136">
    <w:abstractNumId w:val="6"/>
  </w:num>
  <w:num w:numId="22" w16cid:durableId="37556393">
    <w:abstractNumId w:val="3"/>
  </w:num>
  <w:num w:numId="23" w16cid:durableId="1352801404">
    <w:abstractNumId w:val="13"/>
  </w:num>
  <w:num w:numId="24" w16cid:durableId="338965587">
    <w:abstractNumId w:val="4"/>
  </w:num>
  <w:num w:numId="25" w16cid:durableId="1946116394">
    <w:abstractNumId w:val="5"/>
  </w:num>
  <w:num w:numId="26" w16cid:durableId="241649320">
    <w:abstractNumId w:val="20"/>
  </w:num>
  <w:num w:numId="27" w16cid:durableId="1545484531">
    <w:abstractNumId w:val="8"/>
  </w:num>
  <w:num w:numId="28" w16cid:durableId="1338650370">
    <w:abstractNumId w:val="22"/>
  </w:num>
  <w:num w:numId="29" w16cid:durableId="4647388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4A"/>
    <w:rsid w:val="0001510C"/>
    <w:rsid w:val="000355C5"/>
    <w:rsid w:val="0008441C"/>
    <w:rsid w:val="000A759A"/>
    <w:rsid w:val="000F6836"/>
    <w:rsid w:val="001054E3"/>
    <w:rsid w:val="001B6D0A"/>
    <w:rsid w:val="001D5300"/>
    <w:rsid w:val="001E5554"/>
    <w:rsid w:val="001F3022"/>
    <w:rsid w:val="00212E0B"/>
    <w:rsid w:val="00236B5A"/>
    <w:rsid w:val="0029391C"/>
    <w:rsid w:val="0029470D"/>
    <w:rsid w:val="002C71E8"/>
    <w:rsid w:val="002E67D4"/>
    <w:rsid w:val="00307FEC"/>
    <w:rsid w:val="003217D4"/>
    <w:rsid w:val="003364F2"/>
    <w:rsid w:val="0035602A"/>
    <w:rsid w:val="003B394E"/>
    <w:rsid w:val="003C7A52"/>
    <w:rsid w:val="003D733F"/>
    <w:rsid w:val="003F659A"/>
    <w:rsid w:val="00424DE4"/>
    <w:rsid w:val="00433A10"/>
    <w:rsid w:val="00435F52"/>
    <w:rsid w:val="00445982"/>
    <w:rsid w:val="00455FB6"/>
    <w:rsid w:val="00462A1F"/>
    <w:rsid w:val="004755EB"/>
    <w:rsid w:val="0049281A"/>
    <w:rsid w:val="004A12B2"/>
    <w:rsid w:val="00514F8F"/>
    <w:rsid w:val="00523871"/>
    <w:rsid w:val="00564870"/>
    <w:rsid w:val="00594BE0"/>
    <w:rsid w:val="005B1088"/>
    <w:rsid w:val="00623631"/>
    <w:rsid w:val="00654424"/>
    <w:rsid w:val="00681F11"/>
    <w:rsid w:val="00684912"/>
    <w:rsid w:val="006C605B"/>
    <w:rsid w:val="00730D9F"/>
    <w:rsid w:val="0073389B"/>
    <w:rsid w:val="00785052"/>
    <w:rsid w:val="00793144"/>
    <w:rsid w:val="007A5714"/>
    <w:rsid w:val="007B213B"/>
    <w:rsid w:val="00842771"/>
    <w:rsid w:val="0085063C"/>
    <w:rsid w:val="00854B6D"/>
    <w:rsid w:val="008849C5"/>
    <w:rsid w:val="008C53B7"/>
    <w:rsid w:val="00905ABB"/>
    <w:rsid w:val="0092155C"/>
    <w:rsid w:val="00970401"/>
    <w:rsid w:val="00A04FF7"/>
    <w:rsid w:val="00A142E0"/>
    <w:rsid w:val="00A2149C"/>
    <w:rsid w:val="00A21A4B"/>
    <w:rsid w:val="00A50C44"/>
    <w:rsid w:val="00A52CC7"/>
    <w:rsid w:val="00A609D3"/>
    <w:rsid w:val="00A61AB8"/>
    <w:rsid w:val="00A77CE3"/>
    <w:rsid w:val="00AA35AF"/>
    <w:rsid w:val="00AC7E97"/>
    <w:rsid w:val="00AD0A25"/>
    <w:rsid w:val="00AD6416"/>
    <w:rsid w:val="00AE6704"/>
    <w:rsid w:val="00B21956"/>
    <w:rsid w:val="00B67999"/>
    <w:rsid w:val="00B71A63"/>
    <w:rsid w:val="00BA1F51"/>
    <w:rsid w:val="00BD38E1"/>
    <w:rsid w:val="00BD613F"/>
    <w:rsid w:val="00C40E75"/>
    <w:rsid w:val="00C50F19"/>
    <w:rsid w:val="00C77C70"/>
    <w:rsid w:val="00C81CC9"/>
    <w:rsid w:val="00C95829"/>
    <w:rsid w:val="00CD1F5D"/>
    <w:rsid w:val="00CE4B6E"/>
    <w:rsid w:val="00CE6BE4"/>
    <w:rsid w:val="00D22CF0"/>
    <w:rsid w:val="00D35544"/>
    <w:rsid w:val="00D60813"/>
    <w:rsid w:val="00D64E18"/>
    <w:rsid w:val="00DA5A02"/>
    <w:rsid w:val="00DA73B0"/>
    <w:rsid w:val="00DC3555"/>
    <w:rsid w:val="00DD7F29"/>
    <w:rsid w:val="00DF18AA"/>
    <w:rsid w:val="00E135AA"/>
    <w:rsid w:val="00E2004A"/>
    <w:rsid w:val="00E55599"/>
    <w:rsid w:val="00E7627A"/>
    <w:rsid w:val="00E9742A"/>
    <w:rsid w:val="00EA61A9"/>
    <w:rsid w:val="00ED2544"/>
    <w:rsid w:val="00ED3D23"/>
    <w:rsid w:val="00EF4CBE"/>
    <w:rsid w:val="00EF59A8"/>
    <w:rsid w:val="00F15BB8"/>
    <w:rsid w:val="00F22D27"/>
    <w:rsid w:val="00F35EC5"/>
    <w:rsid w:val="00F4451B"/>
    <w:rsid w:val="00F84CBD"/>
    <w:rsid w:val="00FB49AC"/>
    <w:rsid w:val="00FE76FB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5BB4F"/>
  <w15:chartTrackingRefBased/>
  <w15:docId w15:val="{8514A27A-4B08-455E-84F1-B492CBE4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link w:val="Nagwek5Znak"/>
    <w:qFormat/>
    <w:rsid w:val="00307FE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Akapitzlist">
    <w:name w:val="List Paragraph"/>
    <w:basedOn w:val="Normalny"/>
    <w:uiPriority w:val="34"/>
    <w:qFormat/>
    <w:rsid w:val="002C71E8"/>
    <w:pPr>
      <w:ind w:left="708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character" w:customStyle="1" w:styleId="Nagwek5Znak">
    <w:name w:val="Nagłówek 5 Znak"/>
    <w:link w:val="Nagwek5"/>
    <w:rsid w:val="00307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prowadzenie działalności w zakresie zbierania lub transportu odpadów, który powinien zawierać:</vt:lpstr>
    </vt:vector>
  </TitlesOfParts>
  <Company>Starostwo Powiatowe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prowadzenie działalności w zakresie zbierania lub transportu odpadów, który powinien zawierać:</dc:title>
  <dc:subject/>
  <dc:creator>Magdalena Łosiewicz</dc:creator>
  <cp:keywords/>
  <cp:lastModifiedBy>Kamil Waszczuk</cp:lastModifiedBy>
  <cp:revision>2</cp:revision>
  <cp:lastPrinted>2014-05-30T11:27:00Z</cp:lastPrinted>
  <dcterms:created xsi:type="dcterms:W3CDTF">2024-03-25T08:33:00Z</dcterms:created>
  <dcterms:modified xsi:type="dcterms:W3CDTF">2024-03-25T08:33:00Z</dcterms:modified>
</cp:coreProperties>
</file>