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A6C8" w14:textId="77777777" w:rsidR="00C7007D" w:rsidRPr="00957EFF" w:rsidRDefault="00C7007D" w:rsidP="007F5104">
      <w:pPr>
        <w:spacing w:line="276" w:lineRule="auto"/>
        <w:jc w:val="center"/>
        <w:rPr>
          <w:rFonts w:ascii="Lato" w:hAnsi="Lato"/>
          <w:b/>
          <w:sz w:val="20"/>
          <w:szCs w:val="20"/>
        </w:rPr>
      </w:pPr>
      <w:bookmarkStart w:id="0" w:name="bookmark6"/>
      <w:bookmarkStart w:id="1" w:name="_GoBack"/>
      <w:bookmarkEnd w:id="1"/>
      <w:r w:rsidRPr="00957EFF">
        <w:rPr>
          <w:rFonts w:ascii="Lato" w:hAnsi="Lato"/>
          <w:b/>
          <w:sz w:val="20"/>
          <w:szCs w:val="20"/>
        </w:rPr>
        <w:t>Umowa Nr    ……………………………..</w:t>
      </w:r>
    </w:p>
    <w:p w14:paraId="50402092" w14:textId="77777777" w:rsidR="00C7007D" w:rsidRPr="00957EFF" w:rsidRDefault="00C7007D" w:rsidP="007F5104">
      <w:pPr>
        <w:spacing w:after="120" w:line="276" w:lineRule="auto"/>
        <w:rPr>
          <w:rFonts w:ascii="Lato" w:hAnsi="Lato"/>
          <w:sz w:val="20"/>
          <w:szCs w:val="20"/>
        </w:rPr>
      </w:pPr>
    </w:p>
    <w:p w14:paraId="472E59AE" w14:textId="77777777" w:rsidR="00C7007D" w:rsidRPr="00957EFF" w:rsidRDefault="00C7007D" w:rsidP="007F5104">
      <w:pPr>
        <w:spacing w:after="120" w:line="276" w:lineRule="auto"/>
        <w:rPr>
          <w:rFonts w:ascii="Lato" w:hAnsi="Lato"/>
          <w:sz w:val="20"/>
          <w:szCs w:val="20"/>
        </w:rPr>
      </w:pPr>
      <w:r w:rsidRPr="00957EFF">
        <w:rPr>
          <w:rFonts w:ascii="Lato" w:hAnsi="Lato"/>
          <w:sz w:val="20"/>
          <w:szCs w:val="20"/>
        </w:rPr>
        <w:t>zawarta w Warszawie pomiędzy:</w:t>
      </w:r>
    </w:p>
    <w:p w14:paraId="58333D7A" w14:textId="77777777" w:rsidR="00C7007D" w:rsidRPr="00957EFF" w:rsidRDefault="00C7007D" w:rsidP="007F5104">
      <w:pPr>
        <w:spacing w:after="120" w:line="276" w:lineRule="auto"/>
        <w:rPr>
          <w:rFonts w:ascii="Lato" w:hAnsi="Lato"/>
          <w:sz w:val="20"/>
          <w:szCs w:val="20"/>
        </w:rPr>
      </w:pPr>
    </w:p>
    <w:p w14:paraId="40CA6649" w14:textId="32931495" w:rsidR="001E101E" w:rsidRDefault="00C7007D" w:rsidP="00DF7552">
      <w:pPr>
        <w:widowControl/>
        <w:autoSpaceDN w:val="0"/>
        <w:adjustRightInd w:val="0"/>
        <w:spacing w:line="276" w:lineRule="auto"/>
        <w:jc w:val="both"/>
        <w:rPr>
          <w:rFonts w:ascii="Lato" w:hAnsi="Lato"/>
          <w:sz w:val="20"/>
          <w:szCs w:val="20"/>
        </w:rPr>
      </w:pPr>
      <w:r w:rsidRPr="00957EFF">
        <w:rPr>
          <w:rFonts w:ascii="Lato" w:hAnsi="Lato"/>
          <w:b/>
          <w:sz w:val="20"/>
          <w:szCs w:val="20"/>
        </w:rPr>
        <w:t>Skarbem Państwa - Ministerstwem Aktywów Państwowych</w:t>
      </w:r>
      <w:r w:rsidR="001E101E">
        <w:rPr>
          <w:rFonts w:ascii="Lato" w:hAnsi="Lato"/>
          <w:b/>
          <w:sz w:val="20"/>
          <w:szCs w:val="20"/>
        </w:rPr>
        <w:t>,</w:t>
      </w:r>
      <w:r w:rsidR="001E101E" w:rsidRPr="001E101E">
        <w:rPr>
          <w:rFonts w:ascii="Lato" w:hAnsi="Lato"/>
          <w:sz w:val="20"/>
          <w:szCs w:val="20"/>
        </w:rPr>
        <w:t xml:space="preserve"> </w:t>
      </w:r>
      <w:r w:rsidR="001E101E" w:rsidRPr="00957EFF">
        <w:rPr>
          <w:rFonts w:ascii="Lato" w:hAnsi="Lato"/>
          <w:sz w:val="20"/>
          <w:szCs w:val="20"/>
        </w:rPr>
        <w:t>adres Ministerstwa: ul. Krucza 36/Wspólna 6, 00-522 Warszawa,</w:t>
      </w:r>
      <w:r w:rsidR="001E101E">
        <w:rPr>
          <w:rFonts w:ascii="Lato" w:hAnsi="Lato"/>
          <w:sz w:val="20"/>
          <w:szCs w:val="20"/>
        </w:rPr>
        <w:t xml:space="preserve"> </w:t>
      </w:r>
      <w:r w:rsidRPr="00957EFF">
        <w:rPr>
          <w:rFonts w:ascii="Lato" w:hAnsi="Lato"/>
          <w:sz w:val="20"/>
          <w:szCs w:val="20"/>
        </w:rPr>
        <w:t xml:space="preserve">reprezentowanym przez ………………… – Dyrektor ……………, </w:t>
      </w:r>
      <w:r w:rsidRPr="00957EFF">
        <w:rPr>
          <w:rFonts w:ascii="Lato" w:eastAsiaTheme="minorHAnsi" w:hAnsi="Lato" w:cs="TimesNewRomanPSMT"/>
          <w:sz w:val="20"/>
          <w:szCs w:val="20"/>
          <w:lang w:eastAsia="en-US"/>
        </w:rPr>
        <w:t>działającego na podstawie § 7 ust. 1 regulaminu organizacyjnego Ministerstwa Aktywów Państwowych, stanowiącego załącznik do zarządzenia Ministra Aktywów Państwowych z dnia 2 lipca 2024 r. w sprawie ustalenia regulaminu organizacyjnego Ministerstwa Aktywów Państwowych (Dz. Urz. Min. Akt. Państ. z 2024 r. poz. 24</w:t>
      </w:r>
      <w:r w:rsidR="00B46556">
        <w:rPr>
          <w:rFonts w:ascii="Lato" w:eastAsiaTheme="minorHAnsi" w:hAnsi="Lato" w:cs="TimesNewRomanPSMT"/>
          <w:sz w:val="20"/>
          <w:szCs w:val="20"/>
          <w:lang w:eastAsia="en-US"/>
        </w:rPr>
        <w:t>, 39, 43 i z 2025 r. poz. 6</w:t>
      </w:r>
      <w:r w:rsidRPr="00957EFF">
        <w:rPr>
          <w:rFonts w:ascii="Lato" w:eastAsiaTheme="minorHAnsi" w:hAnsi="Lato" w:cs="TimesNewRomanPSMT"/>
          <w:sz w:val="20"/>
          <w:szCs w:val="20"/>
          <w:lang w:eastAsia="en-US"/>
        </w:rPr>
        <w:t>),</w:t>
      </w:r>
      <w:r w:rsidRPr="00957EFF" w:rsidDel="00FE602E">
        <w:rPr>
          <w:rFonts w:ascii="Lato" w:hAnsi="Lato"/>
          <w:sz w:val="20"/>
          <w:szCs w:val="20"/>
        </w:rPr>
        <w:t xml:space="preserve"> </w:t>
      </w:r>
    </w:p>
    <w:p w14:paraId="2FC2C6C0" w14:textId="77777777" w:rsidR="00C7007D" w:rsidRPr="00957EFF" w:rsidRDefault="00C7007D" w:rsidP="00DF7552">
      <w:pPr>
        <w:widowControl/>
        <w:autoSpaceDN w:val="0"/>
        <w:adjustRightInd w:val="0"/>
        <w:spacing w:line="276" w:lineRule="auto"/>
        <w:jc w:val="both"/>
        <w:rPr>
          <w:rFonts w:ascii="Lato" w:hAnsi="Lato"/>
          <w:sz w:val="20"/>
          <w:szCs w:val="20"/>
        </w:rPr>
      </w:pPr>
      <w:r w:rsidRPr="00957EFF">
        <w:rPr>
          <w:rFonts w:ascii="Lato" w:hAnsi="Lato"/>
          <w:sz w:val="20"/>
          <w:szCs w:val="20"/>
        </w:rPr>
        <w:t>zwanym w dalszej części umowy „Zamawiającym”</w:t>
      </w:r>
    </w:p>
    <w:p w14:paraId="5E4F917C" w14:textId="77777777" w:rsidR="00C7007D" w:rsidRPr="00957EFF" w:rsidRDefault="00C7007D" w:rsidP="007F5104">
      <w:pPr>
        <w:spacing w:after="120" w:line="276" w:lineRule="auto"/>
        <w:rPr>
          <w:rFonts w:ascii="Lato" w:hAnsi="Lato"/>
          <w:sz w:val="20"/>
          <w:szCs w:val="20"/>
        </w:rPr>
      </w:pPr>
      <w:r w:rsidRPr="00957EFF">
        <w:rPr>
          <w:rFonts w:ascii="Lato" w:hAnsi="Lato"/>
          <w:sz w:val="20"/>
          <w:szCs w:val="20"/>
        </w:rPr>
        <w:t>a</w:t>
      </w:r>
      <w:r w:rsidRPr="00957EFF">
        <w:rPr>
          <w:rFonts w:ascii="Lato" w:hAnsi="Lato"/>
          <w:bCs/>
          <w:sz w:val="20"/>
          <w:szCs w:val="20"/>
        </w:rPr>
        <w:t xml:space="preserve"> </w:t>
      </w:r>
    </w:p>
    <w:p w14:paraId="2D8D24CE" w14:textId="77777777" w:rsidR="00C7007D" w:rsidRPr="00957EFF" w:rsidRDefault="00C7007D" w:rsidP="007F5104">
      <w:pPr>
        <w:spacing w:line="276" w:lineRule="auto"/>
        <w:rPr>
          <w:rFonts w:ascii="Lato" w:hAnsi="Lato"/>
          <w:b/>
          <w:sz w:val="20"/>
          <w:szCs w:val="20"/>
        </w:rPr>
      </w:pPr>
      <w:r w:rsidRPr="00957EFF">
        <w:rPr>
          <w:rFonts w:ascii="Lato" w:hAnsi="Lato"/>
          <w:b/>
          <w:sz w:val="20"/>
          <w:szCs w:val="20"/>
        </w:rPr>
        <w:t>……………………………….</w:t>
      </w:r>
    </w:p>
    <w:p w14:paraId="1AC9B5C0" w14:textId="5594B86F" w:rsidR="00C7007D" w:rsidRPr="00957EFF" w:rsidRDefault="00C7007D" w:rsidP="007F5104">
      <w:pPr>
        <w:spacing w:line="276" w:lineRule="auto"/>
        <w:rPr>
          <w:rFonts w:ascii="Lato" w:hAnsi="Lato"/>
          <w:sz w:val="20"/>
          <w:szCs w:val="20"/>
        </w:rPr>
      </w:pPr>
      <w:r w:rsidRPr="00957EFF">
        <w:rPr>
          <w:rFonts w:ascii="Lato" w:hAnsi="Lato"/>
          <w:sz w:val="20"/>
          <w:szCs w:val="20"/>
        </w:rPr>
        <w:t xml:space="preserve"> zwaną/ym w dalszej części umowy „Wykonawcą”</w:t>
      </w:r>
      <w:r w:rsidR="00025B41">
        <w:rPr>
          <w:rFonts w:ascii="Lato" w:hAnsi="Lato"/>
          <w:sz w:val="20"/>
          <w:szCs w:val="20"/>
        </w:rPr>
        <w:t>,</w:t>
      </w:r>
    </w:p>
    <w:p w14:paraId="474E4218" w14:textId="77777777" w:rsidR="00C7007D" w:rsidRPr="00957EFF" w:rsidRDefault="00C7007D" w:rsidP="007F5104">
      <w:pPr>
        <w:spacing w:after="120" w:line="276" w:lineRule="auto"/>
        <w:rPr>
          <w:rFonts w:ascii="Lato" w:hAnsi="Lato"/>
          <w:b/>
          <w:sz w:val="20"/>
          <w:szCs w:val="20"/>
        </w:rPr>
      </w:pPr>
    </w:p>
    <w:p w14:paraId="204A672A" w14:textId="77777777" w:rsidR="00C7007D" w:rsidRPr="00957EFF" w:rsidRDefault="00C7007D" w:rsidP="007F5104">
      <w:pPr>
        <w:spacing w:after="120" w:line="276" w:lineRule="auto"/>
        <w:rPr>
          <w:rFonts w:ascii="Lato" w:hAnsi="Lato"/>
          <w:sz w:val="20"/>
          <w:szCs w:val="20"/>
        </w:rPr>
      </w:pPr>
      <w:r w:rsidRPr="00957EFF">
        <w:rPr>
          <w:rFonts w:ascii="Lato" w:hAnsi="Lato"/>
          <w:sz w:val="20"/>
          <w:szCs w:val="20"/>
        </w:rPr>
        <w:t>zwanymi w dalszej części Umowy łącznie „Stronami”.</w:t>
      </w:r>
    </w:p>
    <w:p w14:paraId="616484EE" w14:textId="77777777" w:rsidR="00C7007D" w:rsidRPr="00957EFF" w:rsidRDefault="00C7007D" w:rsidP="007F5104">
      <w:pPr>
        <w:spacing w:after="120" w:line="276" w:lineRule="auto"/>
        <w:rPr>
          <w:rFonts w:ascii="Lato" w:hAnsi="Lato"/>
          <w:sz w:val="20"/>
          <w:szCs w:val="20"/>
        </w:rPr>
      </w:pPr>
    </w:p>
    <w:p w14:paraId="684C9405" w14:textId="77777777" w:rsidR="006C5CDC" w:rsidRPr="00957EFF" w:rsidRDefault="00944F7D" w:rsidP="007F5104">
      <w:pPr>
        <w:pStyle w:val="Heading110"/>
        <w:keepNext/>
        <w:keepLines/>
        <w:spacing w:line="276" w:lineRule="auto"/>
        <w:rPr>
          <w:rFonts w:ascii="Lato" w:hAnsi="Lato"/>
          <w:sz w:val="20"/>
          <w:szCs w:val="20"/>
        </w:rPr>
      </w:pPr>
      <w:r w:rsidRPr="00957EFF">
        <w:rPr>
          <w:rStyle w:val="Heading11"/>
          <w:rFonts w:ascii="Lato" w:hAnsi="Lato"/>
          <w:b/>
          <w:bCs/>
          <w:sz w:val="20"/>
          <w:szCs w:val="20"/>
        </w:rPr>
        <w:t>§1</w:t>
      </w:r>
      <w:r w:rsidRPr="00957EFF">
        <w:rPr>
          <w:rStyle w:val="Heading11"/>
          <w:rFonts w:ascii="Lato" w:hAnsi="Lato"/>
          <w:b/>
          <w:bCs/>
          <w:sz w:val="20"/>
          <w:szCs w:val="20"/>
        </w:rPr>
        <w:br/>
        <w:t>Przedmiot Umowy</w:t>
      </w:r>
      <w:bookmarkEnd w:id="0"/>
    </w:p>
    <w:p w14:paraId="5CD783CB" w14:textId="77777777" w:rsidR="00513E7A" w:rsidRPr="00957EFF" w:rsidRDefault="00513E7A" w:rsidP="007F5104">
      <w:pPr>
        <w:pStyle w:val="Bodytext10"/>
        <w:numPr>
          <w:ilvl w:val="0"/>
          <w:numId w:val="1"/>
        </w:numPr>
        <w:tabs>
          <w:tab w:val="left" w:pos="442"/>
        </w:tabs>
        <w:spacing w:line="276" w:lineRule="auto"/>
        <w:rPr>
          <w:rFonts w:ascii="Lato" w:hAnsi="Lato"/>
          <w:sz w:val="20"/>
          <w:szCs w:val="20"/>
        </w:rPr>
      </w:pPr>
      <w:r w:rsidRPr="00957EFF">
        <w:rPr>
          <w:rStyle w:val="Bodytext1"/>
          <w:rFonts w:ascii="Lato" w:hAnsi="Lato"/>
          <w:sz w:val="20"/>
          <w:szCs w:val="20"/>
        </w:rPr>
        <w:t>Przedmiotem umowy jest:</w:t>
      </w:r>
    </w:p>
    <w:p w14:paraId="2E0C99F6" w14:textId="678BC416" w:rsidR="00443E20" w:rsidRPr="00443E20" w:rsidRDefault="00443E20" w:rsidP="0069761D">
      <w:pPr>
        <w:pStyle w:val="Bodytext10"/>
        <w:numPr>
          <w:ilvl w:val="0"/>
          <w:numId w:val="2"/>
        </w:numPr>
        <w:tabs>
          <w:tab w:val="left" w:pos="862"/>
        </w:tabs>
        <w:spacing w:line="276" w:lineRule="auto"/>
        <w:ind w:left="880" w:hanging="340"/>
        <w:jc w:val="both"/>
        <w:rPr>
          <w:rFonts w:ascii="Lato" w:hAnsi="Lato"/>
          <w:bCs/>
          <w:sz w:val="20"/>
          <w:szCs w:val="20"/>
        </w:rPr>
      </w:pPr>
      <w:r w:rsidRPr="007F5104">
        <w:rPr>
          <w:rFonts w:ascii="Lato" w:hAnsi="Lato"/>
          <w:bCs/>
          <w:sz w:val="20"/>
          <w:szCs w:val="20"/>
        </w:rPr>
        <w:t>udzielenie lub zapewnienie udzielenia na rzecz</w:t>
      </w:r>
      <w:r w:rsidR="00681B07">
        <w:rPr>
          <w:rFonts w:ascii="Lato" w:hAnsi="Lato"/>
          <w:bCs/>
          <w:sz w:val="20"/>
          <w:szCs w:val="20"/>
        </w:rPr>
        <w:t xml:space="preserve"> </w:t>
      </w:r>
      <w:r w:rsidRPr="007F5104">
        <w:rPr>
          <w:rFonts w:ascii="Lato" w:hAnsi="Lato"/>
          <w:bCs/>
          <w:sz w:val="20"/>
          <w:szCs w:val="20"/>
        </w:rPr>
        <w:t xml:space="preserve">Zamawiającego licencji </w:t>
      </w:r>
      <w:r w:rsidR="00C034EC">
        <w:rPr>
          <w:rFonts w:ascii="Lato" w:hAnsi="Lato"/>
          <w:bCs/>
          <w:sz w:val="20"/>
          <w:szCs w:val="20"/>
        </w:rPr>
        <w:t xml:space="preserve">na </w:t>
      </w:r>
      <w:r w:rsidRPr="007F5104">
        <w:rPr>
          <w:rFonts w:ascii="Lato" w:hAnsi="Lato"/>
          <w:bCs/>
          <w:sz w:val="20"/>
          <w:szCs w:val="20"/>
        </w:rPr>
        <w:t>dodatkowe oprogramowani</w:t>
      </w:r>
      <w:r w:rsidR="00C034EC">
        <w:rPr>
          <w:rFonts w:ascii="Lato" w:hAnsi="Lato"/>
          <w:bCs/>
          <w:sz w:val="20"/>
          <w:szCs w:val="20"/>
        </w:rPr>
        <w:t>e</w:t>
      </w:r>
      <w:r w:rsidRPr="007F5104">
        <w:rPr>
          <w:rFonts w:ascii="Lato" w:hAnsi="Lato"/>
          <w:bCs/>
          <w:sz w:val="20"/>
          <w:szCs w:val="20"/>
        </w:rPr>
        <w:t xml:space="preserve"> do uruchomienia  WAF FortiWeb w trybie wysokiej dostępności (High Availability HA) oraz licencji FortiWeb Advanced Bundle</w:t>
      </w:r>
      <w:r w:rsidR="00EF31C7">
        <w:rPr>
          <w:rFonts w:ascii="Lato" w:hAnsi="Lato"/>
          <w:bCs/>
          <w:sz w:val="20"/>
          <w:szCs w:val="20"/>
        </w:rPr>
        <w:t xml:space="preserve"> na </w:t>
      </w:r>
      <w:r w:rsidRPr="007F5104">
        <w:rPr>
          <w:rFonts w:ascii="Lato" w:hAnsi="Lato"/>
          <w:bCs/>
          <w:sz w:val="20"/>
          <w:szCs w:val="20"/>
        </w:rPr>
        <w:t>okres 36 miesięcy</w:t>
      </w:r>
      <w:r w:rsidR="0093198C">
        <w:rPr>
          <w:rFonts w:ascii="Lato" w:hAnsi="Lato"/>
          <w:bCs/>
          <w:sz w:val="20"/>
          <w:szCs w:val="20"/>
        </w:rPr>
        <w:t>, liczony od dnia podpisania przez Zamawiającego bez zastrzeżeń protokołu odbio</w:t>
      </w:r>
      <w:r w:rsidR="00B91345">
        <w:rPr>
          <w:rFonts w:ascii="Lato" w:hAnsi="Lato"/>
          <w:bCs/>
          <w:sz w:val="20"/>
          <w:szCs w:val="20"/>
        </w:rPr>
        <w:t>r</w:t>
      </w:r>
      <w:r w:rsidR="0093198C">
        <w:rPr>
          <w:rFonts w:ascii="Lato" w:hAnsi="Lato"/>
          <w:bCs/>
          <w:sz w:val="20"/>
          <w:szCs w:val="20"/>
        </w:rPr>
        <w:t>u</w:t>
      </w:r>
      <w:r w:rsidR="00B91345">
        <w:rPr>
          <w:rFonts w:ascii="Lato" w:hAnsi="Lato"/>
          <w:bCs/>
          <w:sz w:val="20"/>
          <w:szCs w:val="20"/>
        </w:rPr>
        <w:t xml:space="preserve"> </w:t>
      </w:r>
      <w:r w:rsidRPr="007F5104">
        <w:rPr>
          <w:rFonts w:ascii="Lato" w:hAnsi="Lato"/>
          <w:bCs/>
          <w:sz w:val="20"/>
          <w:szCs w:val="20"/>
        </w:rPr>
        <w:t>(dalej: „Oprogramowanie”)</w:t>
      </w:r>
      <w:r w:rsidR="007678FA">
        <w:rPr>
          <w:rFonts w:ascii="Lato" w:hAnsi="Lato"/>
          <w:bCs/>
          <w:sz w:val="20"/>
          <w:szCs w:val="20"/>
        </w:rPr>
        <w:t xml:space="preserve"> </w:t>
      </w:r>
      <w:r w:rsidR="007678FA" w:rsidRPr="00681B07">
        <w:rPr>
          <w:rFonts w:ascii="Lato" w:hAnsi="Lato"/>
          <w:bCs/>
          <w:sz w:val="20"/>
          <w:szCs w:val="20"/>
        </w:rPr>
        <w:t xml:space="preserve">oraz </w:t>
      </w:r>
      <w:r w:rsidR="007678FA" w:rsidRPr="00681B07">
        <w:rPr>
          <w:rFonts w:ascii="Lato" w:eastAsia="Calibri" w:hAnsi="Lato"/>
          <w:sz w:val="20"/>
          <w:szCs w:val="20"/>
        </w:rPr>
        <w:t>wydanie Zamawiającemu kluczy licencyjnych</w:t>
      </w:r>
      <w:r w:rsidR="00681B07" w:rsidRPr="00681B07">
        <w:rPr>
          <w:rFonts w:ascii="Lato" w:eastAsia="Calibri" w:hAnsi="Lato"/>
          <w:sz w:val="20"/>
          <w:szCs w:val="20"/>
        </w:rPr>
        <w:t>;</w:t>
      </w:r>
    </w:p>
    <w:p w14:paraId="6D0233FC" w14:textId="01DF7FC7" w:rsidR="008016E0" w:rsidRPr="007E505F" w:rsidRDefault="00CE6C10" w:rsidP="007E505F">
      <w:pPr>
        <w:pStyle w:val="Akapitzlist"/>
        <w:numPr>
          <w:ilvl w:val="0"/>
          <w:numId w:val="2"/>
        </w:numPr>
        <w:spacing w:after="120" w:line="276" w:lineRule="auto"/>
        <w:ind w:left="851" w:hanging="284"/>
        <w:contextualSpacing w:val="0"/>
        <w:jc w:val="both"/>
        <w:rPr>
          <w:rFonts w:ascii="Lato" w:hAnsi="Lato"/>
          <w:sz w:val="20"/>
          <w:szCs w:val="20"/>
        </w:rPr>
      </w:pPr>
      <w:r w:rsidRPr="00CE6C10">
        <w:rPr>
          <w:rFonts w:ascii="Lato" w:hAnsi="Lato"/>
          <w:sz w:val="20"/>
          <w:szCs w:val="20"/>
        </w:rPr>
        <w:t>wykonani</w:t>
      </w:r>
      <w:r w:rsidR="00681B07">
        <w:rPr>
          <w:rFonts w:ascii="Lato" w:hAnsi="Lato"/>
          <w:sz w:val="20"/>
          <w:szCs w:val="20"/>
        </w:rPr>
        <w:t>e</w:t>
      </w:r>
      <w:r w:rsidRPr="00CE6C10">
        <w:rPr>
          <w:rFonts w:ascii="Lato" w:hAnsi="Lato"/>
          <w:sz w:val="20"/>
          <w:szCs w:val="20"/>
        </w:rPr>
        <w:t xml:space="preserve"> rekonfiguracji posiadanego przez Zamawiającego systemu </w:t>
      </w:r>
      <w:r w:rsidRPr="007346E4">
        <w:rPr>
          <w:rFonts w:ascii="Lato" w:hAnsi="Lato"/>
          <w:sz w:val="20"/>
          <w:szCs w:val="20"/>
        </w:rPr>
        <w:t>WAF FortiWeb-VM02</w:t>
      </w:r>
      <w:r w:rsidR="001F4F8E">
        <w:rPr>
          <w:rFonts w:ascii="Lato" w:hAnsi="Lato"/>
          <w:sz w:val="20"/>
          <w:szCs w:val="20"/>
        </w:rPr>
        <w:t xml:space="preserve"> (</w:t>
      </w:r>
      <w:r w:rsidR="007346E4">
        <w:rPr>
          <w:rFonts w:ascii="Lato" w:hAnsi="Lato"/>
          <w:sz w:val="20"/>
          <w:szCs w:val="20"/>
        </w:rPr>
        <w:t>dalej „System”</w:t>
      </w:r>
      <w:r w:rsidR="001F4F8E">
        <w:rPr>
          <w:rFonts w:ascii="Lato" w:hAnsi="Lato"/>
          <w:sz w:val="20"/>
          <w:szCs w:val="20"/>
        </w:rPr>
        <w:t>)</w:t>
      </w:r>
      <w:r w:rsidR="007346E4">
        <w:rPr>
          <w:rFonts w:ascii="Lato" w:hAnsi="Lato"/>
          <w:sz w:val="20"/>
          <w:szCs w:val="20"/>
        </w:rPr>
        <w:t>,</w:t>
      </w:r>
      <w:r w:rsidRPr="00CE6C10">
        <w:rPr>
          <w:rFonts w:ascii="Lato" w:hAnsi="Lato"/>
          <w:sz w:val="20"/>
          <w:szCs w:val="20"/>
        </w:rPr>
        <w:t xml:space="preserve"> działającego w trybie autonomicznym na potrzeby uruchomienia w trybie wysokiej dostępności (High Availability Active-Passive) oraz instalacja, konfiguracja i uruchomienie instancji pasywnej na dostarczony</w:t>
      </w:r>
      <w:r w:rsidR="00F36D68">
        <w:rPr>
          <w:rFonts w:ascii="Lato" w:hAnsi="Lato"/>
          <w:sz w:val="20"/>
          <w:szCs w:val="20"/>
        </w:rPr>
        <w:t>m</w:t>
      </w:r>
      <w:r w:rsidRPr="00CE6C10">
        <w:rPr>
          <w:rFonts w:ascii="Lato" w:hAnsi="Lato"/>
          <w:sz w:val="20"/>
          <w:szCs w:val="20"/>
        </w:rPr>
        <w:t xml:space="preserve"> przez Wykonawcę </w:t>
      </w:r>
      <w:r w:rsidR="00F36D68">
        <w:rPr>
          <w:rFonts w:ascii="Lato" w:hAnsi="Lato"/>
          <w:sz w:val="20"/>
          <w:szCs w:val="20"/>
        </w:rPr>
        <w:t>Oprogramowaniu</w:t>
      </w:r>
      <w:r w:rsidR="00EF31C7">
        <w:rPr>
          <w:rFonts w:ascii="Lato" w:hAnsi="Lato"/>
          <w:sz w:val="20"/>
          <w:szCs w:val="20"/>
        </w:rPr>
        <w:t>.</w:t>
      </w:r>
    </w:p>
    <w:p w14:paraId="4301318B" w14:textId="77777777" w:rsidR="00B91345" w:rsidRDefault="007F5104" w:rsidP="00B91345">
      <w:pPr>
        <w:pStyle w:val="Bodytext10"/>
        <w:numPr>
          <w:ilvl w:val="0"/>
          <w:numId w:val="1"/>
        </w:numPr>
        <w:tabs>
          <w:tab w:val="left" w:pos="567"/>
        </w:tabs>
        <w:suppressAutoHyphens/>
        <w:autoSpaceDE w:val="0"/>
        <w:spacing w:line="276" w:lineRule="auto"/>
        <w:ind w:left="426" w:hanging="426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5223FD">
        <w:rPr>
          <w:rFonts w:ascii="Lato" w:hAnsi="Lato"/>
          <w:sz w:val="20"/>
          <w:szCs w:val="20"/>
        </w:rPr>
        <w:t xml:space="preserve">zczegółowy zakres </w:t>
      </w:r>
      <w:r w:rsidR="007346E4">
        <w:rPr>
          <w:rFonts w:ascii="Lato" w:hAnsi="Lato"/>
          <w:sz w:val="20"/>
          <w:szCs w:val="20"/>
        </w:rPr>
        <w:t>p</w:t>
      </w:r>
      <w:r w:rsidR="005223FD">
        <w:rPr>
          <w:rFonts w:ascii="Lato" w:hAnsi="Lato"/>
          <w:sz w:val="20"/>
          <w:szCs w:val="20"/>
        </w:rPr>
        <w:t>rzedmiotu Umowy</w:t>
      </w:r>
      <w:r w:rsidR="00513E7A" w:rsidRPr="00CE6C10">
        <w:rPr>
          <w:rFonts w:ascii="Lato" w:hAnsi="Lato"/>
          <w:sz w:val="20"/>
          <w:szCs w:val="20"/>
        </w:rPr>
        <w:t xml:space="preserve"> </w:t>
      </w:r>
      <w:r w:rsidR="005223FD">
        <w:rPr>
          <w:rFonts w:ascii="Lato" w:hAnsi="Lato"/>
          <w:sz w:val="20"/>
          <w:szCs w:val="20"/>
        </w:rPr>
        <w:t>określa</w:t>
      </w:r>
      <w:r w:rsidR="00513E7A" w:rsidRPr="00CE6C10">
        <w:rPr>
          <w:rFonts w:ascii="Lato" w:hAnsi="Lato"/>
          <w:sz w:val="20"/>
          <w:szCs w:val="20"/>
        </w:rPr>
        <w:t xml:space="preserve"> </w:t>
      </w:r>
      <w:r w:rsidR="00025B41">
        <w:rPr>
          <w:rFonts w:ascii="Lato" w:hAnsi="Lato"/>
          <w:sz w:val="20"/>
          <w:szCs w:val="20"/>
        </w:rPr>
        <w:t>o</w:t>
      </w:r>
      <w:r w:rsidR="00513E7A" w:rsidRPr="00CE6C10">
        <w:rPr>
          <w:rFonts w:ascii="Lato" w:hAnsi="Lato"/>
          <w:sz w:val="20"/>
          <w:szCs w:val="20"/>
        </w:rPr>
        <w:t xml:space="preserve">pis </w:t>
      </w:r>
      <w:r w:rsidR="00025B41">
        <w:rPr>
          <w:rFonts w:ascii="Lato" w:hAnsi="Lato"/>
          <w:sz w:val="20"/>
          <w:szCs w:val="20"/>
        </w:rPr>
        <w:t>p</w:t>
      </w:r>
      <w:r w:rsidR="00513E7A" w:rsidRPr="00CE6C10">
        <w:rPr>
          <w:rFonts w:ascii="Lato" w:hAnsi="Lato"/>
          <w:sz w:val="20"/>
          <w:szCs w:val="20"/>
        </w:rPr>
        <w:t xml:space="preserve">rzedmiotu </w:t>
      </w:r>
      <w:r w:rsidR="00025B41">
        <w:rPr>
          <w:rFonts w:ascii="Lato" w:hAnsi="Lato"/>
          <w:sz w:val="20"/>
          <w:szCs w:val="20"/>
        </w:rPr>
        <w:t>z</w:t>
      </w:r>
      <w:r w:rsidR="00513E7A" w:rsidRPr="00CE6C10">
        <w:rPr>
          <w:rFonts w:ascii="Lato" w:hAnsi="Lato"/>
          <w:sz w:val="20"/>
          <w:szCs w:val="20"/>
        </w:rPr>
        <w:t>amówienia stanowiąc</w:t>
      </w:r>
      <w:r w:rsidR="005223FD">
        <w:rPr>
          <w:rFonts w:ascii="Lato" w:hAnsi="Lato"/>
          <w:sz w:val="20"/>
          <w:szCs w:val="20"/>
        </w:rPr>
        <w:t>y</w:t>
      </w:r>
      <w:r w:rsidR="00513E7A" w:rsidRPr="00CE6C10">
        <w:rPr>
          <w:rFonts w:ascii="Lato" w:hAnsi="Lato"/>
          <w:sz w:val="20"/>
          <w:szCs w:val="20"/>
        </w:rPr>
        <w:t xml:space="preserve"> Załącznik nr </w:t>
      </w:r>
      <w:r w:rsidR="003C06D1" w:rsidRPr="00CE6C10">
        <w:rPr>
          <w:rFonts w:ascii="Lato" w:hAnsi="Lato"/>
          <w:sz w:val="20"/>
          <w:szCs w:val="20"/>
        </w:rPr>
        <w:t>3</w:t>
      </w:r>
      <w:r w:rsidR="00513E7A" w:rsidRPr="00CE6C10">
        <w:rPr>
          <w:rFonts w:ascii="Lato" w:hAnsi="Lato"/>
          <w:sz w:val="20"/>
          <w:szCs w:val="20"/>
        </w:rPr>
        <w:t xml:space="preserve"> do Umowy</w:t>
      </w:r>
      <w:r w:rsidR="005223FD">
        <w:rPr>
          <w:rFonts w:ascii="Lato" w:hAnsi="Lato"/>
          <w:sz w:val="20"/>
          <w:szCs w:val="20"/>
        </w:rPr>
        <w:t>.</w:t>
      </w:r>
    </w:p>
    <w:p w14:paraId="609F5240" w14:textId="7EBFB64F" w:rsidR="00621D1B" w:rsidRPr="00B91345" w:rsidRDefault="00EB7F13" w:rsidP="00B91345">
      <w:pPr>
        <w:pStyle w:val="Bodytext10"/>
        <w:numPr>
          <w:ilvl w:val="0"/>
          <w:numId w:val="1"/>
        </w:numPr>
        <w:tabs>
          <w:tab w:val="left" w:pos="567"/>
        </w:tabs>
        <w:suppressAutoHyphens/>
        <w:autoSpaceDE w:val="0"/>
        <w:spacing w:line="276" w:lineRule="auto"/>
        <w:ind w:left="426" w:hanging="426"/>
        <w:jc w:val="both"/>
        <w:rPr>
          <w:rFonts w:ascii="Lato" w:hAnsi="Lato"/>
          <w:sz w:val="20"/>
          <w:szCs w:val="20"/>
        </w:rPr>
      </w:pPr>
      <w:r w:rsidRPr="00B91345">
        <w:rPr>
          <w:rFonts w:ascii="Lato" w:hAnsi="Lato"/>
          <w:sz w:val="20"/>
          <w:szCs w:val="20"/>
        </w:rPr>
        <w:t xml:space="preserve">Realizacja przedmiotu zamówienia jest współfinansowana ze środków Krajowego Planu Odbudowy i Zwiększania Odporności </w:t>
      </w:r>
      <w:r w:rsidRPr="00B91345">
        <w:rPr>
          <w:rFonts w:ascii="Lato" w:hAnsi="Lato"/>
          <w:bCs/>
          <w:sz w:val="20"/>
          <w:szCs w:val="20"/>
        </w:rPr>
        <w:t xml:space="preserve">finansowanego ze środków Instrumentu na Rzecz Odbudowy i Zwiększania </w:t>
      </w:r>
      <w:r w:rsidRPr="00B91345">
        <w:rPr>
          <w:rFonts w:ascii="Lato" w:hAnsi="Lato"/>
          <w:bCs/>
          <w:sz w:val="20"/>
          <w:szCs w:val="20"/>
        </w:rPr>
        <w:lastRenderedPageBreak/>
        <w:t>Odporności</w:t>
      </w:r>
      <w:r w:rsidRPr="00B91345">
        <w:rPr>
          <w:rFonts w:ascii="Lato" w:hAnsi="Lato"/>
          <w:sz w:val="20"/>
          <w:szCs w:val="20"/>
        </w:rPr>
        <w:t xml:space="preserve">;  Inwestycja C3.1.1. Cyberbezpieczeństwo – CyberPL, infrastruktura przetwarzania danych oraz optymalizacja infrastruktury służby państwowych odpowiedzialnych za bezpieczeństwo, Cyberbezpieczeństwo – Cyberbezpieczny Rząd; konkurs grantowy pn. „Cyberbezpieczny Rząd” </w:t>
      </w:r>
      <w:r w:rsidR="00B91345">
        <w:rPr>
          <w:rFonts w:ascii="Lato" w:hAnsi="Lato"/>
          <w:sz w:val="20"/>
          <w:szCs w:val="20"/>
        </w:rPr>
        <w:t xml:space="preserve">                         </w:t>
      </w:r>
      <w:r w:rsidRPr="00B91345">
        <w:rPr>
          <w:rFonts w:ascii="Lato" w:hAnsi="Lato"/>
          <w:sz w:val="20"/>
          <w:szCs w:val="20"/>
        </w:rPr>
        <w:t>o numerze KPOD.05.10-CR.01-001/2</w:t>
      </w:r>
      <w:r w:rsidR="001F3E8B">
        <w:rPr>
          <w:rFonts w:ascii="Lato" w:hAnsi="Lato"/>
          <w:sz w:val="20"/>
          <w:szCs w:val="20"/>
        </w:rPr>
        <w:t>4</w:t>
      </w:r>
      <w:r w:rsidRPr="00B91345">
        <w:rPr>
          <w:rFonts w:ascii="Lato" w:hAnsi="Lato"/>
          <w:sz w:val="20"/>
          <w:szCs w:val="20"/>
        </w:rPr>
        <w:t xml:space="preserve">. </w:t>
      </w:r>
    </w:p>
    <w:p w14:paraId="5B233D8F" w14:textId="546BE8EC" w:rsidR="00C7007D" w:rsidRPr="00957EFF" w:rsidRDefault="00C7007D" w:rsidP="008E51F8">
      <w:pPr>
        <w:autoSpaceDE w:val="0"/>
        <w:autoSpaceDN w:val="0"/>
        <w:adjustRightInd w:val="0"/>
        <w:spacing w:line="276" w:lineRule="auto"/>
        <w:jc w:val="center"/>
        <w:rPr>
          <w:rFonts w:ascii="Lato" w:hAnsi="Lato" w:cs="Arial"/>
          <w:sz w:val="20"/>
          <w:szCs w:val="20"/>
        </w:rPr>
      </w:pPr>
      <w:bookmarkStart w:id="2" w:name="_Hlk175811255"/>
      <w:r w:rsidRPr="00957EFF">
        <w:rPr>
          <w:rFonts w:ascii="Lato" w:hAnsi="Lato" w:cs="Arial"/>
          <w:b/>
          <w:bCs/>
          <w:sz w:val="20"/>
          <w:szCs w:val="20"/>
        </w:rPr>
        <w:t>§2</w:t>
      </w:r>
    </w:p>
    <w:bookmarkEnd w:id="2"/>
    <w:p w14:paraId="71FD8EC2" w14:textId="77777777" w:rsidR="00C7007D" w:rsidRPr="00957EFF" w:rsidRDefault="00C7007D" w:rsidP="00C60DB5">
      <w:pPr>
        <w:autoSpaceDE w:val="0"/>
        <w:autoSpaceDN w:val="0"/>
        <w:adjustRightInd w:val="0"/>
        <w:spacing w:after="240" w:line="276" w:lineRule="auto"/>
        <w:jc w:val="center"/>
        <w:rPr>
          <w:rFonts w:ascii="Lato" w:hAnsi="Lato" w:cs="Calibri"/>
          <w:b/>
          <w:bCs/>
          <w:sz w:val="20"/>
          <w:szCs w:val="20"/>
        </w:rPr>
      </w:pPr>
      <w:r w:rsidRPr="00957EFF">
        <w:rPr>
          <w:rFonts w:ascii="Lato" w:hAnsi="Lato" w:cs="Calibri"/>
          <w:b/>
          <w:bCs/>
          <w:sz w:val="20"/>
          <w:szCs w:val="20"/>
        </w:rPr>
        <w:t>Termin i warunki realizacji Umowy</w:t>
      </w:r>
    </w:p>
    <w:p w14:paraId="275A9353" w14:textId="786BA8EF" w:rsidR="00A47C9C" w:rsidRPr="00A118BC" w:rsidRDefault="00A47C9C" w:rsidP="00D26529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118BC">
        <w:rPr>
          <w:rFonts w:ascii="Lato" w:hAnsi="Lato"/>
          <w:sz w:val="20"/>
          <w:szCs w:val="20"/>
        </w:rPr>
        <w:t xml:space="preserve">Wykonawca zobowiązany jest do wykonania </w:t>
      </w:r>
      <w:r w:rsidR="00B97D95" w:rsidRPr="00A118BC">
        <w:rPr>
          <w:rFonts w:ascii="Lato" w:hAnsi="Lato"/>
          <w:sz w:val="20"/>
          <w:szCs w:val="20"/>
        </w:rPr>
        <w:t>p</w:t>
      </w:r>
      <w:r w:rsidRPr="00A118BC">
        <w:rPr>
          <w:rFonts w:ascii="Lato" w:hAnsi="Lato"/>
          <w:sz w:val="20"/>
          <w:szCs w:val="20"/>
        </w:rPr>
        <w:t xml:space="preserve">rzedmiotu Umowy w terminie </w:t>
      </w:r>
      <w:r w:rsidR="00EF761B" w:rsidRPr="00A118BC">
        <w:rPr>
          <w:rFonts w:ascii="Lato" w:hAnsi="Lato"/>
          <w:sz w:val="20"/>
          <w:szCs w:val="20"/>
        </w:rPr>
        <w:t xml:space="preserve">14 </w:t>
      </w:r>
      <w:r w:rsidRPr="00A118BC">
        <w:rPr>
          <w:rFonts w:ascii="Lato" w:hAnsi="Lato"/>
          <w:sz w:val="20"/>
          <w:szCs w:val="20"/>
        </w:rPr>
        <w:t xml:space="preserve">dni od dnia zawarcia </w:t>
      </w:r>
      <w:r w:rsidR="006E32DF" w:rsidRPr="00A118BC">
        <w:rPr>
          <w:rFonts w:ascii="Lato" w:hAnsi="Lato"/>
          <w:sz w:val="20"/>
          <w:szCs w:val="20"/>
        </w:rPr>
        <w:t>U</w:t>
      </w:r>
      <w:r w:rsidRPr="00A118BC">
        <w:rPr>
          <w:rFonts w:ascii="Lato" w:hAnsi="Lato"/>
          <w:sz w:val="20"/>
          <w:szCs w:val="20"/>
        </w:rPr>
        <w:t>mowy.</w:t>
      </w:r>
      <w:r w:rsidR="00C877A4" w:rsidRPr="00A118BC">
        <w:rPr>
          <w:rFonts w:ascii="Lato" w:hAnsi="Lato"/>
          <w:sz w:val="20"/>
          <w:szCs w:val="20"/>
        </w:rPr>
        <w:t xml:space="preserve"> </w:t>
      </w:r>
    </w:p>
    <w:p w14:paraId="1AA68FFC" w14:textId="098BA6F1" w:rsidR="004F16BC" w:rsidRPr="00A118BC" w:rsidRDefault="004F16BC" w:rsidP="00D26529">
      <w:pPr>
        <w:pStyle w:val="Tekstpodstawowy"/>
        <w:numPr>
          <w:ilvl w:val="0"/>
          <w:numId w:val="6"/>
        </w:numPr>
        <w:autoSpaceDN w:val="0"/>
        <w:spacing w:before="120" w:after="0"/>
        <w:ind w:right="6"/>
        <w:jc w:val="both"/>
        <w:rPr>
          <w:rFonts w:ascii="Lato" w:hAnsi="Lato"/>
          <w:sz w:val="20"/>
          <w:szCs w:val="20"/>
        </w:rPr>
      </w:pPr>
      <w:r w:rsidRPr="00A118BC">
        <w:rPr>
          <w:rFonts w:ascii="Lato" w:hAnsi="Lato"/>
          <w:sz w:val="20"/>
          <w:szCs w:val="20"/>
        </w:rPr>
        <w:t xml:space="preserve">Odbiór przedmiotu Umowy zostanie potwierdzony protokołem odbioru podpisanym przez Zamawiającego bez zastrzeżeń, w terminie do 3 dni roboczych od dnia poinformowania Zamawiającego przez Wykonawcę o jego wykonaniu. Wzór protokołu odbioru stanowi </w:t>
      </w:r>
      <w:r w:rsidRPr="00025B41">
        <w:rPr>
          <w:rFonts w:ascii="Lato" w:hAnsi="Lato"/>
          <w:sz w:val="20"/>
          <w:szCs w:val="20"/>
        </w:rPr>
        <w:t xml:space="preserve">załącznik nr </w:t>
      </w:r>
      <w:r w:rsidR="00025B41" w:rsidRPr="00025B41">
        <w:rPr>
          <w:rFonts w:ascii="Lato" w:hAnsi="Lato"/>
          <w:sz w:val="20"/>
          <w:szCs w:val="20"/>
        </w:rPr>
        <w:t>4</w:t>
      </w:r>
      <w:r w:rsidRPr="00A118BC">
        <w:rPr>
          <w:rFonts w:ascii="Lato" w:hAnsi="Lato"/>
          <w:sz w:val="20"/>
          <w:szCs w:val="20"/>
        </w:rPr>
        <w:t xml:space="preserve"> do Umowy.</w:t>
      </w:r>
    </w:p>
    <w:p w14:paraId="02EE75A4" w14:textId="77777777" w:rsidR="004F16BC" w:rsidRPr="00A118BC" w:rsidRDefault="004F16BC" w:rsidP="00D26529">
      <w:pPr>
        <w:pStyle w:val="Tekstpodstawowy"/>
        <w:numPr>
          <w:ilvl w:val="0"/>
          <w:numId w:val="6"/>
        </w:numPr>
        <w:autoSpaceDN w:val="0"/>
        <w:spacing w:before="120" w:after="0"/>
        <w:ind w:right="6"/>
        <w:jc w:val="both"/>
        <w:rPr>
          <w:rFonts w:ascii="Lato" w:hAnsi="Lato"/>
          <w:sz w:val="20"/>
          <w:szCs w:val="20"/>
        </w:rPr>
      </w:pPr>
      <w:r w:rsidRPr="00A118BC">
        <w:rPr>
          <w:rFonts w:ascii="Lato" w:hAnsi="Lato"/>
          <w:sz w:val="20"/>
          <w:szCs w:val="20"/>
        </w:rPr>
        <w:t>W przypadku zgłoszenia przez Zamawiającego zastrzeżeń w protokole odbioru, Wykonawca jest zobowiązany do ich usunięcia w terminie do 5 dni roboczych od przekazania ich Wykonawcy.</w:t>
      </w:r>
    </w:p>
    <w:p w14:paraId="1123C5CF" w14:textId="77777777" w:rsidR="004F16BC" w:rsidRPr="00A118BC" w:rsidRDefault="004F16BC" w:rsidP="00D26529">
      <w:pPr>
        <w:numPr>
          <w:ilvl w:val="0"/>
          <w:numId w:val="6"/>
        </w:numPr>
        <w:suppressAutoHyphens/>
        <w:autoSpaceDE w:val="0"/>
        <w:spacing w:before="120" w:afterLines="60" w:after="144"/>
        <w:jc w:val="both"/>
        <w:rPr>
          <w:rFonts w:ascii="Lato" w:hAnsi="Lato"/>
          <w:sz w:val="20"/>
          <w:szCs w:val="20"/>
        </w:rPr>
      </w:pPr>
      <w:r w:rsidRPr="00A118BC">
        <w:rPr>
          <w:rFonts w:ascii="Lato" w:hAnsi="Lato"/>
          <w:sz w:val="20"/>
          <w:szCs w:val="20"/>
        </w:rPr>
        <w:t>Data podpisania przez Zamawiającego bez zastrzeżeń protokołu odbioru jest datą odbioru przedmiotu Umowy.</w:t>
      </w:r>
    </w:p>
    <w:p w14:paraId="246856A4" w14:textId="3B15A14A" w:rsidR="004F16BC" w:rsidRPr="005C2F05" w:rsidRDefault="004F16BC" w:rsidP="00D26529">
      <w:pPr>
        <w:numPr>
          <w:ilvl w:val="0"/>
          <w:numId w:val="6"/>
        </w:numPr>
        <w:suppressAutoHyphens/>
        <w:autoSpaceDE w:val="0"/>
        <w:spacing w:before="120" w:afterLines="60" w:after="144"/>
        <w:jc w:val="both"/>
        <w:rPr>
          <w:rFonts w:ascii="Lato" w:hAnsi="Lato" w:cs="TimesNewRomanPSMT"/>
          <w:sz w:val="20"/>
          <w:szCs w:val="20"/>
        </w:rPr>
      </w:pPr>
      <w:r w:rsidRPr="005C2F05">
        <w:rPr>
          <w:rFonts w:ascii="Lato" w:hAnsi="Lato" w:cs="TimesNewRomanPSMT"/>
          <w:sz w:val="20"/>
          <w:szCs w:val="20"/>
        </w:rPr>
        <w:t xml:space="preserve">Do ponownego odbioru postanowienia ust. </w:t>
      </w:r>
      <w:r w:rsidR="00B46556">
        <w:rPr>
          <w:rFonts w:ascii="Lato" w:hAnsi="Lato" w:cs="TimesNewRomanPSMT"/>
          <w:sz w:val="20"/>
          <w:szCs w:val="20"/>
        </w:rPr>
        <w:t>2</w:t>
      </w:r>
      <w:r w:rsidRPr="005C2F05">
        <w:rPr>
          <w:rFonts w:ascii="Lato" w:hAnsi="Lato" w:cs="TimesNewRomanPSMT"/>
          <w:sz w:val="20"/>
          <w:szCs w:val="20"/>
        </w:rPr>
        <w:t>-</w:t>
      </w:r>
      <w:r w:rsidR="0093198C">
        <w:rPr>
          <w:rFonts w:ascii="Lato" w:hAnsi="Lato" w:cs="TimesNewRomanPSMT"/>
          <w:sz w:val="20"/>
          <w:szCs w:val="20"/>
        </w:rPr>
        <w:t>3</w:t>
      </w:r>
      <w:r w:rsidR="00B46556" w:rsidRPr="005C2F05">
        <w:rPr>
          <w:rFonts w:ascii="Lato" w:hAnsi="Lato" w:cs="TimesNewRomanPSMT"/>
          <w:sz w:val="20"/>
          <w:szCs w:val="20"/>
        </w:rPr>
        <w:t xml:space="preserve"> </w:t>
      </w:r>
      <w:r w:rsidRPr="005C2F05">
        <w:rPr>
          <w:rFonts w:ascii="Lato" w:hAnsi="Lato" w:cs="TimesNewRomanPSMT"/>
          <w:sz w:val="20"/>
          <w:szCs w:val="20"/>
        </w:rPr>
        <w:t xml:space="preserve">stosuje się odpowiednio. </w:t>
      </w:r>
    </w:p>
    <w:p w14:paraId="4C362616" w14:textId="6BED47F5" w:rsidR="004F16BC" w:rsidRPr="00A118BC" w:rsidRDefault="004F16BC" w:rsidP="00D26529">
      <w:pPr>
        <w:pStyle w:val="Tekstpodstawowywcity"/>
        <w:widowControl/>
        <w:numPr>
          <w:ilvl w:val="0"/>
          <w:numId w:val="6"/>
        </w:numPr>
        <w:autoSpaceDE/>
        <w:autoSpaceDN w:val="0"/>
        <w:ind w:left="357" w:hanging="357"/>
        <w:rPr>
          <w:rFonts w:ascii="Lato" w:hAnsi="Lato" w:cs="Times New Roman"/>
          <w:sz w:val="20"/>
        </w:rPr>
      </w:pPr>
      <w:r w:rsidRPr="00A118BC">
        <w:rPr>
          <w:rFonts w:ascii="Lato" w:hAnsi="Lato" w:cs="Times New Roman"/>
          <w:sz w:val="20"/>
        </w:rPr>
        <w:t xml:space="preserve">Najpóźniej do chwili podpisania protokołu odbioru, o którym mowa ust. </w:t>
      </w:r>
      <w:r w:rsidR="005C7214">
        <w:rPr>
          <w:rFonts w:ascii="Lato" w:hAnsi="Lato" w:cs="Times New Roman"/>
          <w:sz w:val="20"/>
        </w:rPr>
        <w:t>2</w:t>
      </w:r>
      <w:r w:rsidRPr="00A118BC">
        <w:rPr>
          <w:rFonts w:ascii="Lato" w:hAnsi="Lato" w:cs="Times New Roman"/>
          <w:sz w:val="20"/>
        </w:rPr>
        <w:t xml:space="preserve">, Wykonawca zobowiązany jest przekazać Zamawiającemu dokumentację producencką </w:t>
      </w:r>
      <w:r w:rsidR="005C2F05">
        <w:rPr>
          <w:rFonts w:ascii="Lato" w:hAnsi="Lato" w:cs="Times New Roman"/>
          <w:sz w:val="20"/>
        </w:rPr>
        <w:t xml:space="preserve">do Oprogramowania </w:t>
      </w:r>
      <w:r w:rsidRPr="00A118BC">
        <w:rPr>
          <w:rFonts w:ascii="Lato" w:hAnsi="Lato" w:cs="Times New Roman"/>
          <w:sz w:val="20"/>
        </w:rPr>
        <w:t xml:space="preserve">w </w:t>
      </w:r>
      <w:r w:rsidR="001656BE">
        <w:rPr>
          <w:rFonts w:ascii="Lato" w:hAnsi="Lato" w:cs="Times New Roman"/>
          <w:sz w:val="20"/>
        </w:rPr>
        <w:t>postaci</w:t>
      </w:r>
      <w:r w:rsidRPr="00A118BC">
        <w:rPr>
          <w:rFonts w:ascii="Lato" w:hAnsi="Lato" w:cs="Times New Roman"/>
          <w:sz w:val="20"/>
        </w:rPr>
        <w:t xml:space="preserve"> papierowej w siedzibie Zamawiającego lub w </w:t>
      </w:r>
      <w:r w:rsidR="001656BE">
        <w:rPr>
          <w:rFonts w:ascii="Lato" w:hAnsi="Lato" w:cs="Times New Roman"/>
          <w:sz w:val="20"/>
        </w:rPr>
        <w:t>postaci</w:t>
      </w:r>
      <w:r w:rsidRPr="00A118BC">
        <w:rPr>
          <w:rFonts w:ascii="Lato" w:hAnsi="Lato" w:cs="Times New Roman"/>
          <w:sz w:val="20"/>
        </w:rPr>
        <w:t xml:space="preserve"> elektronicznej na adresy </w:t>
      </w:r>
      <w:r w:rsidR="00702241">
        <w:rPr>
          <w:rFonts w:ascii="Lato" w:hAnsi="Lato" w:cs="Times New Roman"/>
          <w:sz w:val="20"/>
        </w:rPr>
        <w:t>mailowe osób</w:t>
      </w:r>
      <w:r w:rsidRPr="00A118BC">
        <w:rPr>
          <w:rFonts w:ascii="Lato" w:hAnsi="Lato" w:cs="Times New Roman"/>
          <w:sz w:val="20"/>
        </w:rPr>
        <w:t xml:space="preserve"> </w:t>
      </w:r>
      <w:r w:rsidRPr="005C2F05">
        <w:rPr>
          <w:rFonts w:ascii="Lato" w:hAnsi="Lato" w:cs="Times New Roman"/>
          <w:sz w:val="20"/>
        </w:rPr>
        <w:t>wskazan</w:t>
      </w:r>
      <w:r w:rsidR="00702241">
        <w:rPr>
          <w:rFonts w:ascii="Lato" w:hAnsi="Lato" w:cs="Times New Roman"/>
          <w:sz w:val="20"/>
        </w:rPr>
        <w:t>ych</w:t>
      </w:r>
      <w:r w:rsidRPr="005C2F05">
        <w:rPr>
          <w:rFonts w:ascii="Lato" w:hAnsi="Lato" w:cs="Times New Roman"/>
          <w:sz w:val="20"/>
        </w:rPr>
        <w:t xml:space="preserve"> w § </w:t>
      </w:r>
      <w:r w:rsidR="005C2F05" w:rsidRPr="005C2F05">
        <w:rPr>
          <w:rFonts w:ascii="Lato" w:hAnsi="Lato" w:cs="Times New Roman"/>
          <w:sz w:val="20"/>
        </w:rPr>
        <w:t>5</w:t>
      </w:r>
      <w:r w:rsidRPr="005C2F05">
        <w:rPr>
          <w:rFonts w:ascii="Lato" w:hAnsi="Lato" w:cs="Times New Roman"/>
          <w:sz w:val="20"/>
        </w:rPr>
        <w:t xml:space="preserve"> ust. 1.</w:t>
      </w:r>
    </w:p>
    <w:p w14:paraId="4A296C66" w14:textId="0DC4FC90" w:rsidR="00FC1603" w:rsidRPr="00A118BC" w:rsidRDefault="00FC1603" w:rsidP="00D26529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118BC">
        <w:rPr>
          <w:rFonts w:ascii="Lato" w:hAnsi="Lato"/>
          <w:sz w:val="20"/>
          <w:szCs w:val="20"/>
        </w:rPr>
        <w:t>Dla potwierdzenia praw do korzystania przez Zamawiającego z Oprogramowania Wykonawca dostarczy Zamawiającemu certyfikat</w:t>
      </w:r>
      <w:r w:rsidR="001F4F8E" w:rsidRPr="00A118BC">
        <w:rPr>
          <w:rFonts w:ascii="Lato" w:hAnsi="Lato"/>
          <w:sz w:val="20"/>
          <w:szCs w:val="20"/>
        </w:rPr>
        <w:t>y</w:t>
      </w:r>
      <w:r w:rsidRPr="00A118BC">
        <w:rPr>
          <w:rFonts w:ascii="Lato" w:hAnsi="Lato"/>
          <w:sz w:val="20"/>
          <w:szCs w:val="20"/>
        </w:rPr>
        <w:t xml:space="preserve"> z numer</w:t>
      </w:r>
      <w:r w:rsidR="005C2F05">
        <w:rPr>
          <w:rFonts w:ascii="Lato" w:hAnsi="Lato"/>
          <w:sz w:val="20"/>
          <w:szCs w:val="20"/>
        </w:rPr>
        <w:t>ami</w:t>
      </w:r>
      <w:r w:rsidRPr="00A118BC">
        <w:rPr>
          <w:rFonts w:ascii="Lato" w:hAnsi="Lato"/>
          <w:sz w:val="20"/>
          <w:szCs w:val="20"/>
        </w:rPr>
        <w:t xml:space="preserve"> licencji</w:t>
      </w:r>
      <w:r w:rsidR="00806A0F" w:rsidRPr="00A118BC">
        <w:rPr>
          <w:rFonts w:ascii="Lato" w:hAnsi="Lato"/>
          <w:sz w:val="20"/>
          <w:szCs w:val="20"/>
        </w:rPr>
        <w:t>,</w:t>
      </w:r>
      <w:r w:rsidRPr="00A118BC">
        <w:rPr>
          <w:rFonts w:ascii="Lato" w:hAnsi="Lato"/>
          <w:sz w:val="20"/>
          <w:szCs w:val="20"/>
        </w:rPr>
        <w:t xml:space="preserve"> wystawione na rzecz </w:t>
      </w:r>
      <w:r w:rsidRPr="00A118BC">
        <w:rPr>
          <w:rFonts w:ascii="Lato" w:hAnsi="Lato"/>
          <w:bCs/>
          <w:sz w:val="20"/>
          <w:szCs w:val="20"/>
        </w:rPr>
        <w:t>Ministerstwa Aktywów Państwowych</w:t>
      </w:r>
      <w:r w:rsidRPr="00A118BC">
        <w:rPr>
          <w:rFonts w:ascii="Lato" w:hAnsi="Lato"/>
          <w:b/>
          <w:bCs/>
          <w:sz w:val="20"/>
          <w:szCs w:val="20"/>
        </w:rPr>
        <w:t xml:space="preserve"> </w:t>
      </w:r>
      <w:r w:rsidRPr="00A118BC">
        <w:rPr>
          <w:rFonts w:ascii="Lato" w:hAnsi="Lato"/>
          <w:sz w:val="20"/>
          <w:szCs w:val="20"/>
        </w:rPr>
        <w:t>ul. Krucza 36 / Wspólna 6, 00-522 Warszawa</w:t>
      </w:r>
      <w:r w:rsidR="00FD5E40">
        <w:rPr>
          <w:rFonts w:ascii="Lato" w:hAnsi="Lato"/>
          <w:sz w:val="20"/>
          <w:szCs w:val="20"/>
        </w:rPr>
        <w:t xml:space="preserve"> oraz klucze licencyjne.</w:t>
      </w:r>
    </w:p>
    <w:p w14:paraId="06F39861" w14:textId="1BC1ECBD" w:rsidR="00FC1603" w:rsidRPr="00A118BC" w:rsidRDefault="00B673C3" w:rsidP="00D26529">
      <w:pPr>
        <w:widowControl/>
        <w:numPr>
          <w:ilvl w:val="0"/>
          <w:numId w:val="6"/>
        </w:numPr>
        <w:tabs>
          <w:tab w:val="left" w:pos="426"/>
        </w:tabs>
        <w:suppressAutoHyphens/>
        <w:spacing w:after="120"/>
        <w:ind w:left="357" w:hanging="357"/>
        <w:jc w:val="both"/>
        <w:rPr>
          <w:rFonts w:ascii="Lato" w:hAnsi="Lato"/>
          <w:sz w:val="20"/>
          <w:szCs w:val="20"/>
        </w:rPr>
      </w:pPr>
      <w:r w:rsidRPr="00A118BC">
        <w:rPr>
          <w:rFonts w:ascii="Lato" w:hAnsi="Lato"/>
          <w:sz w:val="20"/>
          <w:szCs w:val="20"/>
        </w:rPr>
        <w:t xml:space="preserve">Certyfikaty, o których mowa w ust. </w:t>
      </w:r>
      <w:r w:rsidR="00301A6B">
        <w:rPr>
          <w:rFonts w:ascii="Lato" w:hAnsi="Lato"/>
          <w:sz w:val="20"/>
          <w:szCs w:val="20"/>
        </w:rPr>
        <w:t>7</w:t>
      </w:r>
      <w:r w:rsidR="00FD5E40">
        <w:rPr>
          <w:rFonts w:ascii="Lato" w:hAnsi="Lato"/>
          <w:sz w:val="20"/>
          <w:szCs w:val="20"/>
        </w:rPr>
        <w:t xml:space="preserve"> oraz klucze licencyjne</w:t>
      </w:r>
      <w:r w:rsidR="005C2F05">
        <w:rPr>
          <w:rFonts w:ascii="Lato" w:hAnsi="Lato"/>
          <w:sz w:val="20"/>
          <w:szCs w:val="20"/>
        </w:rPr>
        <w:t>, o których mowa w §1 ust. 1 pkt 1)</w:t>
      </w:r>
      <w:r w:rsidR="001F3E8B">
        <w:rPr>
          <w:rFonts w:ascii="Lato" w:hAnsi="Lato"/>
          <w:sz w:val="20"/>
          <w:szCs w:val="20"/>
        </w:rPr>
        <w:t>,</w:t>
      </w:r>
      <w:r w:rsidRPr="00A118BC">
        <w:rPr>
          <w:rFonts w:ascii="Lato" w:hAnsi="Lato"/>
          <w:sz w:val="20"/>
          <w:szCs w:val="20"/>
        </w:rPr>
        <w:t xml:space="preserve"> Wykonawca zobowiązany jest przekazać Zamawiającemu n</w:t>
      </w:r>
      <w:r w:rsidR="00806A0F" w:rsidRPr="00A118BC">
        <w:rPr>
          <w:rFonts w:ascii="Lato" w:hAnsi="Lato"/>
          <w:sz w:val="20"/>
          <w:szCs w:val="20"/>
        </w:rPr>
        <w:t>ajpóźniej do chwili podpisania protokołu odbioru</w:t>
      </w:r>
      <w:r w:rsidRPr="00A118BC">
        <w:rPr>
          <w:rFonts w:ascii="Lato" w:hAnsi="Lato"/>
          <w:sz w:val="20"/>
          <w:szCs w:val="20"/>
        </w:rPr>
        <w:t xml:space="preserve">, o którym </w:t>
      </w:r>
      <w:r w:rsidRPr="005C2F05">
        <w:rPr>
          <w:rFonts w:ascii="Lato" w:hAnsi="Lato"/>
          <w:sz w:val="20"/>
          <w:szCs w:val="20"/>
        </w:rPr>
        <w:t>mowa w ust.</w:t>
      </w:r>
      <w:r w:rsidR="005C2F05" w:rsidRPr="005C2F05">
        <w:rPr>
          <w:rFonts w:ascii="Lato" w:hAnsi="Lato"/>
          <w:sz w:val="20"/>
          <w:szCs w:val="20"/>
        </w:rPr>
        <w:t xml:space="preserve"> </w:t>
      </w:r>
      <w:r w:rsidR="00565069">
        <w:rPr>
          <w:rFonts w:ascii="Lato" w:hAnsi="Lato"/>
          <w:sz w:val="20"/>
          <w:szCs w:val="20"/>
        </w:rPr>
        <w:t>2</w:t>
      </w:r>
      <w:r w:rsidRPr="00A118BC">
        <w:rPr>
          <w:rFonts w:ascii="Lato" w:hAnsi="Lato"/>
          <w:sz w:val="20"/>
          <w:szCs w:val="20"/>
        </w:rPr>
        <w:t xml:space="preserve"> </w:t>
      </w:r>
      <w:r w:rsidR="00806A0F" w:rsidRPr="00A118BC">
        <w:rPr>
          <w:rFonts w:ascii="Lato" w:hAnsi="Lato"/>
          <w:sz w:val="20"/>
          <w:szCs w:val="20"/>
        </w:rPr>
        <w:t>za pośrednictwem poczty elektronicznej na adres UmowyIT@map.gov.pl.</w:t>
      </w:r>
    </w:p>
    <w:p w14:paraId="25FF5065" w14:textId="7875CCEB" w:rsidR="00F36606" w:rsidRPr="00FD5E40" w:rsidRDefault="00F36606" w:rsidP="00D26529">
      <w:pPr>
        <w:widowControl/>
        <w:numPr>
          <w:ilvl w:val="0"/>
          <w:numId w:val="6"/>
        </w:numPr>
        <w:tabs>
          <w:tab w:val="left" w:pos="426"/>
        </w:tabs>
        <w:suppressAutoHyphens/>
        <w:spacing w:after="120" w:line="276" w:lineRule="auto"/>
        <w:ind w:left="357" w:hanging="357"/>
        <w:jc w:val="both"/>
        <w:rPr>
          <w:rFonts w:ascii="Lato" w:hAnsi="Lato"/>
          <w:sz w:val="20"/>
          <w:szCs w:val="20"/>
        </w:rPr>
      </w:pPr>
      <w:r w:rsidRPr="00FD5E40">
        <w:rPr>
          <w:rFonts w:ascii="Lato" w:hAnsi="Lato"/>
          <w:sz w:val="20"/>
          <w:szCs w:val="20"/>
        </w:rPr>
        <w:t xml:space="preserve">Wykonawca </w:t>
      </w:r>
      <w:r w:rsidR="00A91C01" w:rsidRPr="00FD5E40">
        <w:rPr>
          <w:rFonts w:ascii="Lato" w:hAnsi="Lato"/>
          <w:sz w:val="20"/>
          <w:szCs w:val="20"/>
        </w:rPr>
        <w:t>wykona czynności</w:t>
      </w:r>
      <w:r w:rsidR="00443E20" w:rsidRPr="00FD5E40">
        <w:rPr>
          <w:rFonts w:ascii="Lato" w:hAnsi="Lato"/>
          <w:sz w:val="20"/>
          <w:szCs w:val="20"/>
        </w:rPr>
        <w:t>, o który</w:t>
      </w:r>
      <w:r w:rsidR="008F1079" w:rsidRPr="00FD5E40">
        <w:rPr>
          <w:rFonts w:ascii="Lato" w:hAnsi="Lato"/>
          <w:sz w:val="20"/>
          <w:szCs w:val="20"/>
        </w:rPr>
        <w:t>ch</w:t>
      </w:r>
      <w:r w:rsidR="00443E20" w:rsidRPr="00FD5E40">
        <w:rPr>
          <w:rFonts w:ascii="Lato" w:hAnsi="Lato"/>
          <w:sz w:val="20"/>
          <w:szCs w:val="20"/>
        </w:rPr>
        <w:t xml:space="preserve"> mowa w § 1 ust. 1 pkt 2</w:t>
      </w:r>
      <w:r w:rsidR="008A7B4D" w:rsidRPr="00FD5E40">
        <w:rPr>
          <w:rFonts w:ascii="Lato" w:hAnsi="Lato"/>
          <w:sz w:val="20"/>
          <w:szCs w:val="20"/>
        </w:rPr>
        <w:t>,</w:t>
      </w:r>
      <w:r w:rsidR="00443E20" w:rsidRPr="00FD5E40">
        <w:rPr>
          <w:rFonts w:ascii="Lato" w:hAnsi="Lato"/>
          <w:sz w:val="20"/>
          <w:szCs w:val="20"/>
        </w:rPr>
        <w:t xml:space="preserve"> </w:t>
      </w:r>
      <w:r w:rsidRPr="00FD5E40">
        <w:rPr>
          <w:rFonts w:ascii="Lato" w:hAnsi="Lato"/>
          <w:sz w:val="20"/>
          <w:szCs w:val="20"/>
        </w:rPr>
        <w:t xml:space="preserve">w siedzibie Zamawiającego </w:t>
      </w:r>
      <w:r w:rsidR="00841B01">
        <w:rPr>
          <w:rFonts w:ascii="Lato" w:hAnsi="Lato"/>
          <w:sz w:val="20"/>
          <w:szCs w:val="20"/>
        </w:rPr>
        <w:t xml:space="preserve">lub zdalnie </w:t>
      </w:r>
      <w:r w:rsidRPr="00FD5E40">
        <w:rPr>
          <w:rFonts w:ascii="Lato" w:hAnsi="Lato"/>
          <w:sz w:val="20"/>
          <w:szCs w:val="20"/>
        </w:rPr>
        <w:t xml:space="preserve">w obecności osoby wyznaczonej do nadzoru nad </w:t>
      </w:r>
      <w:r w:rsidR="006E32DF" w:rsidRPr="00FD5E40">
        <w:rPr>
          <w:rFonts w:ascii="Lato" w:hAnsi="Lato"/>
          <w:sz w:val="20"/>
          <w:szCs w:val="20"/>
        </w:rPr>
        <w:t>U</w:t>
      </w:r>
      <w:r w:rsidRPr="00FD5E40">
        <w:rPr>
          <w:rFonts w:ascii="Lato" w:hAnsi="Lato"/>
          <w:sz w:val="20"/>
          <w:szCs w:val="20"/>
        </w:rPr>
        <w:t xml:space="preserve">mową, w terminie uzgodnionym przez Strony, nie później jednak niż w terminie realizacji </w:t>
      </w:r>
      <w:r w:rsidR="00251956">
        <w:rPr>
          <w:rFonts w:ascii="Lato" w:hAnsi="Lato"/>
          <w:sz w:val="20"/>
          <w:szCs w:val="20"/>
        </w:rPr>
        <w:t>p</w:t>
      </w:r>
      <w:r w:rsidRPr="00FD5E40">
        <w:rPr>
          <w:rFonts w:ascii="Lato" w:hAnsi="Lato"/>
          <w:sz w:val="20"/>
          <w:szCs w:val="20"/>
        </w:rPr>
        <w:t xml:space="preserve">rzedmiotu Umowy, o którym mowa w ust. 1. </w:t>
      </w:r>
    </w:p>
    <w:p w14:paraId="61873FFD" w14:textId="4AD38305" w:rsidR="00C7007D" w:rsidRPr="005C02A3" w:rsidRDefault="00C7007D" w:rsidP="00BC2DC1">
      <w:pPr>
        <w:spacing w:line="276" w:lineRule="auto"/>
        <w:jc w:val="center"/>
        <w:rPr>
          <w:rFonts w:ascii="Lato" w:hAnsi="Lato"/>
          <w:b/>
          <w:sz w:val="20"/>
          <w:szCs w:val="20"/>
        </w:rPr>
      </w:pPr>
      <w:r w:rsidRPr="005C02A3">
        <w:rPr>
          <w:rFonts w:ascii="Lato" w:hAnsi="Lato"/>
          <w:b/>
          <w:sz w:val="20"/>
          <w:szCs w:val="20"/>
        </w:rPr>
        <w:t xml:space="preserve">§3 </w:t>
      </w:r>
    </w:p>
    <w:p w14:paraId="1CAEABD9" w14:textId="77777777" w:rsidR="00C7007D" w:rsidRPr="005C02A3" w:rsidRDefault="00C7007D" w:rsidP="00BC2DC1">
      <w:pPr>
        <w:spacing w:after="240" w:line="276" w:lineRule="auto"/>
        <w:jc w:val="center"/>
        <w:rPr>
          <w:rFonts w:ascii="Lato" w:hAnsi="Lato"/>
          <w:b/>
          <w:sz w:val="20"/>
          <w:szCs w:val="20"/>
        </w:rPr>
      </w:pPr>
      <w:r w:rsidRPr="005C02A3">
        <w:rPr>
          <w:rFonts w:ascii="Lato" w:hAnsi="Lato"/>
          <w:b/>
          <w:sz w:val="20"/>
          <w:szCs w:val="20"/>
        </w:rPr>
        <w:t>Obowiązki Wykonawcy</w:t>
      </w:r>
    </w:p>
    <w:p w14:paraId="06FFF9A8" w14:textId="77777777" w:rsidR="007A045C" w:rsidRPr="007A045C" w:rsidRDefault="007A045C" w:rsidP="00D26529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>Wykonawca oświadcza, że posiada wszelkie kwalifikacje, uprawnienia, doświadczenie i środki materialne oraz narzędzia niezbędne do wykonania Umowy.</w:t>
      </w:r>
    </w:p>
    <w:p w14:paraId="2519476C" w14:textId="292E57F5" w:rsidR="007A045C" w:rsidRPr="007A045C" w:rsidRDefault="007A045C" w:rsidP="00D26529">
      <w:pPr>
        <w:numPr>
          <w:ilvl w:val="0"/>
          <w:numId w:val="4"/>
        </w:numPr>
        <w:suppressAutoHyphens/>
        <w:autoSpaceDE w:val="0"/>
        <w:spacing w:before="120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 xml:space="preserve">Wykonawca zobowiązuje się do wykonania przedmiotu Umowy zgodnie z parametrami i wymaganiami określonymi w </w:t>
      </w:r>
      <w:r w:rsidR="00702241">
        <w:rPr>
          <w:rFonts w:ascii="Lato" w:hAnsi="Lato"/>
          <w:sz w:val="20"/>
          <w:szCs w:val="20"/>
        </w:rPr>
        <w:t>Z</w:t>
      </w:r>
      <w:r w:rsidRPr="007A045C">
        <w:rPr>
          <w:rFonts w:ascii="Lato" w:hAnsi="Lato"/>
          <w:sz w:val="20"/>
          <w:szCs w:val="20"/>
        </w:rPr>
        <w:t xml:space="preserve">ałączniku nr </w:t>
      </w:r>
      <w:r w:rsidR="00702241">
        <w:rPr>
          <w:rFonts w:ascii="Lato" w:hAnsi="Lato"/>
          <w:sz w:val="20"/>
          <w:szCs w:val="20"/>
        </w:rPr>
        <w:t>3</w:t>
      </w:r>
      <w:r w:rsidRPr="007A045C">
        <w:rPr>
          <w:rFonts w:ascii="Lato" w:hAnsi="Lato"/>
          <w:sz w:val="20"/>
          <w:szCs w:val="20"/>
        </w:rPr>
        <w:t xml:space="preserve"> do Umowy.</w:t>
      </w:r>
    </w:p>
    <w:p w14:paraId="55D5C636" w14:textId="77777777" w:rsidR="007A045C" w:rsidRPr="007A045C" w:rsidRDefault="007A045C" w:rsidP="00D26529">
      <w:pPr>
        <w:numPr>
          <w:ilvl w:val="0"/>
          <w:numId w:val="4"/>
        </w:numPr>
        <w:suppressAutoHyphens/>
        <w:autoSpaceDE w:val="0"/>
        <w:spacing w:before="120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lastRenderedPageBreak/>
        <w:t>Wykonawca ponosi całkowitą odpowiedzialność za skutki działania lub zaniechania osób, przy udziale których lub z pomocą których realizuje przedmiot Umowy.</w:t>
      </w:r>
    </w:p>
    <w:p w14:paraId="0521E681" w14:textId="7474B397" w:rsidR="007A045C" w:rsidRPr="007A045C" w:rsidRDefault="007A045C" w:rsidP="00D26529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 xml:space="preserve">Wykonawca ponosi całkowitą odpowiedzialność za własne działania lub zaniechania związane z realizacją przedmiotu Umowy, chyba że szkoda nastąpiła wskutek siły wyższej albo wskutek okoliczności, za które wyłączną winę ponosi Zamawiający. </w:t>
      </w:r>
    </w:p>
    <w:p w14:paraId="00949106" w14:textId="77777777" w:rsidR="007A045C" w:rsidRPr="007A045C" w:rsidRDefault="007A045C" w:rsidP="00D26529">
      <w:pPr>
        <w:numPr>
          <w:ilvl w:val="0"/>
          <w:numId w:val="4"/>
        </w:numPr>
        <w:suppressAutoHyphens/>
        <w:autoSpaceDE w:val="0"/>
        <w:spacing w:before="120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>Wykonawca oświadcza, że:</w:t>
      </w:r>
    </w:p>
    <w:p w14:paraId="5E8C4275" w14:textId="77777777" w:rsidR="007A045C" w:rsidRPr="007A045C" w:rsidRDefault="007A045C" w:rsidP="00D26529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>przysługują mu w zakresie wykonywania przedmiotu Umowy wszelkie niezbędne prawa do narzędzi, którymi będzie posługiwał się w trakcie realizacji przedmiotu Umowy,</w:t>
      </w:r>
    </w:p>
    <w:p w14:paraId="45DE73F2" w14:textId="77777777" w:rsidR="007A045C" w:rsidRPr="007A045C" w:rsidRDefault="007A045C" w:rsidP="00D26529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 xml:space="preserve">wykonanie przedmiotu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przedmiotu Umowy, </w:t>
      </w:r>
    </w:p>
    <w:p w14:paraId="0212F05F" w14:textId="4CBC151D" w:rsidR="007A045C" w:rsidRPr="007A045C" w:rsidRDefault="007A045C" w:rsidP="00D26529">
      <w:pPr>
        <w:numPr>
          <w:ilvl w:val="0"/>
          <w:numId w:val="13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Lato" w:hAnsi="Lato"/>
          <w:sz w:val="20"/>
          <w:szCs w:val="20"/>
        </w:rPr>
      </w:pPr>
      <w:r w:rsidRPr="007A045C">
        <w:rPr>
          <w:rFonts w:ascii="Lato" w:hAnsi="Lato"/>
          <w:sz w:val="20"/>
          <w:szCs w:val="20"/>
        </w:rPr>
        <w:t xml:space="preserve">w razie powstania w trakcie wykonywania przedmiotu Umowy i po jej wykonaniu jakichkolwiek roszczeń osób trzecich Wykonawca bierze na siebie wyłączną odpowiedzialność za roszczenia osób trzecich z tytułu szkód materialnych lub na osobie, w tym także z tytułów, o których mowa w pkt 1 – </w:t>
      </w:r>
      <w:smartTag w:uri="urn:schemas-microsoft-com:office:smarttags" w:element="metricconverter">
        <w:smartTagPr>
          <w:attr w:name="ProductID" w:val="2, a"/>
        </w:smartTagPr>
        <w:r w:rsidRPr="007A045C">
          <w:rPr>
            <w:rFonts w:ascii="Lato" w:hAnsi="Lato"/>
            <w:sz w:val="20"/>
            <w:szCs w:val="20"/>
          </w:rPr>
          <w:t>2, a</w:t>
        </w:r>
      </w:smartTag>
      <w:r w:rsidRPr="007A045C">
        <w:rPr>
          <w:rFonts w:ascii="Lato" w:hAnsi="Lato"/>
          <w:sz w:val="20"/>
          <w:szCs w:val="20"/>
        </w:rPr>
        <w:t xml:space="preserve"> wynikłych z związku z wykonaniem przedmiotu Umowy przez Wykonawcę,</w:t>
      </w:r>
    </w:p>
    <w:p w14:paraId="08F4909B" w14:textId="65FF5355" w:rsidR="007A045C" w:rsidRPr="007A045C" w:rsidRDefault="00A702F2" w:rsidP="00D26529">
      <w:pPr>
        <w:numPr>
          <w:ilvl w:val="0"/>
          <w:numId w:val="4"/>
        </w:numPr>
        <w:suppressAutoHyphens/>
        <w:autoSpaceDE w:val="0"/>
        <w:spacing w:before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7A045C" w:rsidRPr="007A045C">
        <w:rPr>
          <w:rFonts w:ascii="Lato" w:hAnsi="Lato"/>
          <w:sz w:val="20"/>
          <w:szCs w:val="20"/>
        </w:rPr>
        <w:t xml:space="preserve">okumentacja związana z wykonaniem przedmiotu Umowy </w:t>
      </w:r>
      <w:r w:rsidR="00B548AC">
        <w:rPr>
          <w:rFonts w:ascii="Lato" w:hAnsi="Lato"/>
          <w:sz w:val="20"/>
          <w:szCs w:val="20"/>
        </w:rPr>
        <w:t xml:space="preserve">zostanie </w:t>
      </w:r>
      <w:r w:rsidR="007A045C" w:rsidRPr="007A045C">
        <w:rPr>
          <w:rFonts w:ascii="Lato" w:hAnsi="Lato"/>
          <w:sz w:val="20"/>
          <w:szCs w:val="20"/>
        </w:rPr>
        <w:t>przekaz</w:t>
      </w:r>
      <w:r w:rsidR="00B548AC">
        <w:rPr>
          <w:rFonts w:ascii="Lato" w:hAnsi="Lato"/>
          <w:sz w:val="20"/>
          <w:szCs w:val="20"/>
        </w:rPr>
        <w:t>ana</w:t>
      </w:r>
      <w:r w:rsidR="007A045C" w:rsidRPr="007A045C">
        <w:rPr>
          <w:rFonts w:ascii="Lato" w:hAnsi="Lato"/>
          <w:sz w:val="20"/>
          <w:szCs w:val="20"/>
        </w:rPr>
        <w:t xml:space="preserve"> Zamawiającemu w języku polskim. Jeżeli dla </w:t>
      </w:r>
      <w:r w:rsidR="00A2101C">
        <w:rPr>
          <w:rFonts w:ascii="Lato" w:hAnsi="Lato"/>
          <w:sz w:val="20"/>
          <w:szCs w:val="20"/>
        </w:rPr>
        <w:t>Oprogramowania</w:t>
      </w:r>
      <w:r w:rsidR="007A045C" w:rsidRPr="007A045C">
        <w:rPr>
          <w:rFonts w:ascii="Lato" w:hAnsi="Lato"/>
          <w:sz w:val="20"/>
          <w:szCs w:val="20"/>
        </w:rPr>
        <w:t xml:space="preserve">  producent lub dostawca będący osobą trzecią nie dostarcza dokumentacji producenckiej w języku polskim, dopuszcza się przekazanie dokumentacji w języku angielskim.</w:t>
      </w:r>
    </w:p>
    <w:p w14:paraId="52204553" w14:textId="77777777" w:rsidR="00C7007D" w:rsidRPr="005C02A3" w:rsidRDefault="00C7007D" w:rsidP="00EF5ACD">
      <w:pPr>
        <w:autoSpaceDE w:val="0"/>
        <w:autoSpaceDN w:val="0"/>
        <w:adjustRightInd w:val="0"/>
        <w:spacing w:line="276" w:lineRule="auto"/>
        <w:rPr>
          <w:rFonts w:ascii="Lato" w:hAnsi="Lato" w:cs="Arial"/>
          <w:sz w:val="20"/>
          <w:szCs w:val="20"/>
        </w:rPr>
      </w:pPr>
    </w:p>
    <w:p w14:paraId="3B106615" w14:textId="2B13C069" w:rsidR="00C7007D" w:rsidRPr="005C02A3" w:rsidRDefault="00C7007D" w:rsidP="008E51F8">
      <w:pPr>
        <w:spacing w:line="276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 xml:space="preserve">§ </w:t>
      </w:r>
      <w:r w:rsidR="0094353D">
        <w:rPr>
          <w:rFonts w:ascii="Lato" w:hAnsi="Lato"/>
          <w:b/>
          <w:bCs/>
          <w:sz w:val="20"/>
          <w:szCs w:val="20"/>
        </w:rPr>
        <w:t>4</w:t>
      </w:r>
    </w:p>
    <w:p w14:paraId="7F2900CD" w14:textId="77777777" w:rsidR="00C7007D" w:rsidRPr="005C02A3" w:rsidRDefault="00C7007D" w:rsidP="00C60DB5">
      <w:pPr>
        <w:spacing w:after="240" w:line="276" w:lineRule="auto"/>
        <w:jc w:val="center"/>
        <w:rPr>
          <w:rFonts w:ascii="Lato" w:hAnsi="Lato"/>
          <w:b/>
          <w:sz w:val="20"/>
          <w:szCs w:val="20"/>
        </w:rPr>
      </w:pPr>
      <w:r w:rsidRPr="005C02A3">
        <w:rPr>
          <w:rFonts w:ascii="Lato" w:hAnsi="Lato"/>
          <w:b/>
          <w:sz w:val="20"/>
          <w:szCs w:val="20"/>
        </w:rPr>
        <w:t>Wynagrodzenie oraz warunki płatności</w:t>
      </w:r>
    </w:p>
    <w:p w14:paraId="615E2838" w14:textId="71FC022E" w:rsidR="00B548AC" w:rsidRPr="00B548AC" w:rsidRDefault="00B548AC" w:rsidP="00D26529">
      <w:pPr>
        <w:numPr>
          <w:ilvl w:val="0"/>
          <w:numId w:val="14"/>
        </w:numPr>
        <w:suppressAutoHyphens/>
        <w:autoSpaceDE w:val="0"/>
        <w:spacing w:before="120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>Z tytułu realizacji niniejszej Umowy Zamawiający zapłaci Wykonawcy wynagrodzenie całkowite nieprzekraczające kwoty w wysokości ………………… zł</w:t>
      </w:r>
      <w:r w:rsidRPr="00B548AC">
        <w:rPr>
          <w:rFonts w:ascii="Lato" w:hAnsi="Lato"/>
          <w:b/>
          <w:sz w:val="20"/>
          <w:szCs w:val="20"/>
        </w:rPr>
        <w:t xml:space="preserve"> </w:t>
      </w:r>
      <w:r w:rsidRPr="00EF5ACD">
        <w:rPr>
          <w:rFonts w:ascii="Lato" w:hAnsi="Lato"/>
          <w:sz w:val="20"/>
          <w:szCs w:val="20"/>
        </w:rPr>
        <w:t>brutto (</w:t>
      </w:r>
      <w:r w:rsidRPr="00B548AC">
        <w:rPr>
          <w:rFonts w:ascii="Lato" w:hAnsi="Lato"/>
          <w:sz w:val="20"/>
          <w:szCs w:val="20"/>
        </w:rPr>
        <w:t>słownie: …………………….zł brutto)</w:t>
      </w:r>
      <w:r w:rsidR="00251956">
        <w:rPr>
          <w:rFonts w:ascii="Lato" w:hAnsi="Lato"/>
          <w:sz w:val="20"/>
          <w:szCs w:val="20"/>
        </w:rPr>
        <w:t>, w tym VAT w wysokości ………………….. zł (słownie: …………………zł/100)</w:t>
      </w:r>
      <w:r w:rsidRPr="00B548AC">
        <w:rPr>
          <w:rFonts w:ascii="Lato" w:hAnsi="Lato"/>
          <w:sz w:val="20"/>
          <w:szCs w:val="20"/>
        </w:rPr>
        <w:t xml:space="preserve">. </w:t>
      </w:r>
    </w:p>
    <w:p w14:paraId="7439E427" w14:textId="35052AC3" w:rsidR="00B548AC" w:rsidRPr="00B548AC" w:rsidRDefault="00B548AC" w:rsidP="00D2652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before="120" w:after="120"/>
        <w:ind w:left="357" w:hanging="357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>Zapłata wynagrodzenia za wykonanie przedmiotu Umowy nastąpi w terminie do 14 dni roboczych</w:t>
      </w:r>
      <w:r w:rsidR="006637B3">
        <w:rPr>
          <w:rFonts w:ascii="Lato" w:hAnsi="Lato"/>
          <w:sz w:val="20"/>
          <w:szCs w:val="20"/>
        </w:rPr>
        <w:t>,</w:t>
      </w:r>
      <w:r w:rsidRPr="00B548AC">
        <w:rPr>
          <w:rFonts w:ascii="Lato" w:hAnsi="Lato"/>
          <w:sz w:val="20"/>
          <w:szCs w:val="20"/>
        </w:rPr>
        <w:t xml:space="preserve"> licząc od dnia otrzymania przez Zamawiającego prawidłowo wystawionej faktury w formie polecenia przelewu na rachunek bankowy Wykonawcy nr PL …………………………………………. </w:t>
      </w:r>
      <w:r w:rsidR="0020501E">
        <w:rPr>
          <w:rFonts w:ascii="Lato" w:hAnsi="Lato"/>
          <w:sz w:val="20"/>
          <w:szCs w:val="20"/>
        </w:rPr>
        <w:t>w banku …………………………………..</w:t>
      </w:r>
    </w:p>
    <w:p w14:paraId="54984F31" w14:textId="1524D9E5" w:rsidR="00B548AC" w:rsidRPr="00702241" w:rsidRDefault="00B548AC" w:rsidP="00D2652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120"/>
        <w:ind w:left="357" w:hanging="357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>Podstawą do wystawienia faktury jest podpisany przez Zamawiającego protokół o</w:t>
      </w:r>
      <w:r w:rsidR="0020501E">
        <w:rPr>
          <w:rFonts w:ascii="Lato" w:hAnsi="Lato"/>
          <w:sz w:val="20"/>
          <w:szCs w:val="20"/>
        </w:rPr>
        <w:t>d</w:t>
      </w:r>
      <w:r w:rsidRPr="00B548AC">
        <w:rPr>
          <w:rFonts w:ascii="Lato" w:hAnsi="Lato"/>
          <w:sz w:val="20"/>
          <w:szCs w:val="20"/>
        </w:rPr>
        <w:t xml:space="preserve">bioru stwierdzający należyte wykonanie przedmiotu Umowy, o którym mowa § 2 ust. </w:t>
      </w:r>
      <w:r w:rsidR="006637B3">
        <w:rPr>
          <w:rFonts w:ascii="Lato" w:hAnsi="Lato"/>
          <w:sz w:val="20"/>
          <w:szCs w:val="20"/>
        </w:rPr>
        <w:t>2</w:t>
      </w:r>
      <w:r w:rsidRPr="00B548AC">
        <w:rPr>
          <w:rFonts w:ascii="Lato" w:hAnsi="Lato"/>
          <w:sz w:val="20"/>
          <w:szCs w:val="20"/>
        </w:rPr>
        <w:t>.</w:t>
      </w:r>
    </w:p>
    <w:p w14:paraId="7222E370" w14:textId="77777777" w:rsidR="00B548AC" w:rsidRPr="00B548AC" w:rsidRDefault="00B548AC" w:rsidP="00D26529">
      <w:pPr>
        <w:numPr>
          <w:ilvl w:val="0"/>
          <w:numId w:val="14"/>
        </w:numPr>
        <w:tabs>
          <w:tab w:val="left" w:pos="360"/>
        </w:tabs>
        <w:suppressAutoHyphens/>
        <w:autoSpaceDE w:val="0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 xml:space="preserve">Za dzień zapłaty faktury uważa się dzień obciążenia rachunku bankowego Zamawiającego. </w:t>
      </w:r>
    </w:p>
    <w:p w14:paraId="3F7C3B52" w14:textId="77777777" w:rsidR="00B548AC" w:rsidRPr="00B548AC" w:rsidRDefault="00B548AC" w:rsidP="00D26529">
      <w:pPr>
        <w:numPr>
          <w:ilvl w:val="0"/>
          <w:numId w:val="14"/>
        </w:numPr>
        <w:suppressAutoHyphens/>
        <w:autoSpaceDE w:val="0"/>
        <w:spacing w:before="120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 xml:space="preserve">Płatność dokonana będzie na podstawie faktury wystawionej na Ministerstwo Aktywów Państwowych ul. Krucza 36 / Wspólna 6, 00-522 Warszawa, NIP 701-052-87-52, REGON 363209612. </w:t>
      </w:r>
    </w:p>
    <w:p w14:paraId="1BFC878B" w14:textId="569A661C" w:rsidR="00B548AC" w:rsidRPr="00B548AC" w:rsidRDefault="00B548AC" w:rsidP="00D26529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 xml:space="preserve">Wynagrodzenie określone w ust. 1 stanowi pełne wynagrodzenie należne Wykonawcy z tytułu wykonania </w:t>
      </w:r>
      <w:r w:rsidRPr="00B548AC">
        <w:rPr>
          <w:rFonts w:ascii="Lato" w:hAnsi="Lato"/>
          <w:sz w:val="20"/>
          <w:szCs w:val="20"/>
        </w:rPr>
        <w:lastRenderedPageBreak/>
        <w:t xml:space="preserve">przedmiotu Umowy, wszystkich obowiązków w niej wskazanych, </w:t>
      </w:r>
      <w:r w:rsidR="00301A6B">
        <w:rPr>
          <w:rFonts w:ascii="Lato" w:hAnsi="Lato"/>
          <w:sz w:val="20"/>
          <w:szCs w:val="20"/>
        </w:rPr>
        <w:t>w szczególności związanych z udzieleniem licencji na Oprogramowanie oraz z korzystaniem przez Zamawiającego z Oprogramowania</w:t>
      </w:r>
      <w:r w:rsidR="008A7D74">
        <w:rPr>
          <w:rFonts w:ascii="Lato" w:hAnsi="Lato"/>
          <w:sz w:val="20"/>
          <w:szCs w:val="20"/>
        </w:rPr>
        <w:t xml:space="preserve"> </w:t>
      </w:r>
      <w:r w:rsidRPr="00B548AC">
        <w:rPr>
          <w:rFonts w:ascii="Lato" w:hAnsi="Lato"/>
          <w:sz w:val="20"/>
          <w:szCs w:val="20"/>
        </w:rPr>
        <w:t xml:space="preserve">oraz wszelkie opłaty, cła i podatki (w tym podatek VAT). </w:t>
      </w:r>
    </w:p>
    <w:p w14:paraId="41E88F4D" w14:textId="6CEA9BEC" w:rsidR="00B548AC" w:rsidRPr="00B548AC" w:rsidRDefault="00B548AC" w:rsidP="00D26529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>Zamawiający dokonuje zapłaty wynagrodzenia za pomocą mechanizmu podzielonej płatności, o którym mowa w art. 108a i następnych ustawy z dnia 11 marca 2004 r. o podatku od towarów i usług (tzw. split payment). W tym celu Wykonawca wskazuje rachunek, który umożliwia zapłatę kwoty podatku wynikającej z otrzymanej faktury w ramach mechanizmu podzielonej płatności.</w:t>
      </w:r>
    </w:p>
    <w:p w14:paraId="11CE5278" w14:textId="1A500AE8" w:rsidR="00B548AC" w:rsidRPr="00B548AC" w:rsidRDefault="00B548AC" w:rsidP="00D26529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>Fakturę należy  przekazać wyłącznie za pośrednictwem poczty elektronicznej na adres e-mail:</w:t>
      </w:r>
      <w:r w:rsidR="00301A6B">
        <w:rPr>
          <w:rFonts w:ascii="Lato" w:hAnsi="Lato"/>
          <w:sz w:val="20"/>
          <w:szCs w:val="20"/>
        </w:rPr>
        <w:t xml:space="preserve"> eFaktury@map.gov.pl </w:t>
      </w:r>
      <w:r w:rsidRPr="00B548AC">
        <w:rPr>
          <w:rFonts w:ascii="Lato" w:hAnsi="Lato"/>
          <w:sz w:val="20"/>
          <w:szCs w:val="20"/>
        </w:rPr>
        <w:t>lub za pomocą Platformy Elektronicznego Fakturowania na adres PEF Expert 7010528752.</w:t>
      </w:r>
    </w:p>
    <w:p w14:paraId="333E82BD" w14:textId="1E101936" w:rsidR="00B548AC" w:rsidRPr="00B548AC" w:rsidRDefault="00B548AC" w:rsidP="00D26529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>Wykonawca oświadcza, iż rachunek bankowy do płatności za dostarczone towary lub usługi znajduje się w wykazie podmiotów (tzw. białej liście podatników), o którym mowa w art. 96b ust. 1 ustawy z dnia 11 marca 2004 r. o podatku od towarów i usług.</w:t>
      </w:r>
    </w:p>
    <w:p w14:paraId="002A4888" w14:textId="2D95EFBD" w:rsidR="00B548AC" w:rsidRPr="00B548AC" w:rsidRDefault="00B548AC" w:rsidP="00D26529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 xml:space="preserve">Należne Wykonawcy wynagrodzenie zostanie zapłacone wyłącznie na rachunek rozliczeniowy, </w:t>
      </w:r>
      <w:r w:rsidR="0020501E" w:rsidRPr="00906E63">
        <w:rPr>
          <w:rFonts w:ascii="Lato" w:hAnsi="Lato"/>
          <w:sz w:val="20"/>
          <w:szCs w:val="20"/>
        </w:rPr>
        <w:t xml:space="preserve">o którym mowa w ust. 2, </w:t>
      </w:r>
      <w:r w:rsidRPr="0020501E">
        <w:rPr>
          <w:rFonts w:ascii="Lato" w:hAnsi="Lato"/>
          <w:sz w:val="20"/>
          <w:szCs w:val="20"/>
        </w:rPr>
        <w:t>którego numer w chwili zapłaty jest zamieszczony w wykazie, o którym mow</w:t>
      </w:r>
      <w:r w:rsidRPr="00B548AC">
        <w:rPr>
          <w:rFonts w:ascii="Lato" w:hAnsi="Lato"/>
          <w:sz w:val="20"/>
          <w:szCs w:val="20"/>
        </w:rPr>
        <w:t>a w art. 96b ustawy z dnia 11 marca 2004 r. o podatku od towarów i usług.</w:t>
      </w:r>
    </w:p>
    <w:p w14:paraId="712D41E6" w14:textId="660976D9" w:rsidR="00B548AC" w:rsidRPr="00B548AC" w:rsidRDefault="00B548AC" w:rsidP="00D26529">
      <w:pPr>
        <w:numPr>
          <w:ilvl w:val="0"/>
          <w:numId w:val="14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Lato" w:hAnsi="Lato"/>
          <w:sz w:val="20"/>
          <w:szCs w:val="20"/>
        </w:rPr>
      </w:pPr>
      <w:r w:rsidRPr="00B548AC">
        <w:rPr>
          <w:rFonts w:ascii="Lato" w:hAnsi="Lato"/>
          <w:sz w:val="20"/>
          <w:szCs w:val="20"/>
        </w:rPr>
        <w:t xml:space="preserve">W przypadku niewskazania przez Wykonawcę numeru rachunku bankowego zgodnie z ust. </w:t>
      </w:r>
      <w:r w:rsidR="0020501E">
        <w:rPr>
          <w:rFonts w:ascii="Lato" w:hAnsi="Lato"/>
          <w:sz w:val="20"/>
          <w:szCs w:val="20"/>
        </w:rPr>
        <w:t>9</w:t>
      </w:r>
      <w:r w:rsidRPr="00B548AC">
        <w:rPr>
          <w:rFonts w:ascii="Lato" w:hAnsi="Lato"/>
          <w:sz w:val="20"/>
          <w:szCs w:val="20"/>
        </w:rPr>
        <w:t xml:space="preserve"> i </w:t>
      </w:r>
      <w:r w:rsidR="0020501E">
        <w:rPr>
          <w:rFonts w:ascii="Lato" w:hAnsi="Lato"/>
          <w:sz w:val="20"/>
          <w:szCs w:val="20"/>
        </w:rPr>
        <w:t>10</w:t>
      </w:r>
      <w:r w:rsidRPr="00B548AC">
        <w:rPr>
          <w:rFonts w:ascii="Lato" w:hAnsi="Lato"/>
          <w:sz w:val="20"/>
          <w:szCs w:val="20"/>
        </w:rPr>
        <w:t>, Zamawiający nie ponosi odpowiedzialności za ewentualną zapłatę wynagrodzenia po terminie określonym w niniejszej umowie. W szczególności Wykonawca nie może w takim przypadku żądać zapłaty odsetek, kar umownych lub odszkodowania za poniesioną szkodę.</w:t>
      </w:r>
    </w:p>
    <w:p w14:paraId="1A8C8DEE" w14:textId="77777777" w:rsidR="00C7007D" w:rsidRPr="005C02A3" w:rsidRDefault="00C7007D" w:rsidP="007526A0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Style w:val="FontStyle18"/>
          <w:rFonts w:ascii="Lato" w:hAnsi="Lato"/>
        </w:rPr>
      </w:pPr>
    </w:p>
    <w:p w14:paraId="1D2DA972" w14:textId="02317C19" w:rsidR="00C7007D" w:rsidRPr="005C02A3" w:rsidRDefault="00C7007D" w:rsidP="008E51F8">
      <w:pPr>
        <w:spacing w:line="276" w:lineRule="auto"/>
        <w:jc w:val="center"/>
        <w:rPr>
          <w:rFonts w:ascii="Lato" w:hAnsi="Lato"/>
          <w:b/>
          <w:sz w:val="20"/>
          <w:szCs w:val="20"/>
        </w:rPr>
      </w:pPr>
      <w:r w:rsidRPr="005C02A3">
        <w:rPr>
          <w:rFonts w:ascii="Lato" w:hAnsi="Lato"/>
          <w:b/>
          <w:sz w:val="20"/>
          <w:szCs w:val="20"/>
        </w:rPr>
        <w:t xml:space="preserve">§ </w:t>
      </w:r>
      <w:r w:rsidR="007526A0">
        <w:rPr>
          <w:rFonts w:ascii="Lato" w:hAnsi="Lato"/>
          <w:b/>
          <w:sz w:val="20"/>
          <w:szCs w:val="20"/>
        </w:rPr>
        <w:t>5</w:t>
      </w:r>
      <w:r w:rsidRPr="005C02A3">
        <w:rPr>
          <w:rFonts w:ascii="Lato" w:hAnsi="Lato"/>
          <w:b/>
          <w:sz w:val="20"/>
          <w:szCs w:val="20"/>
        </w:rPr>
        <w:t xml:space="preserve"> </w:t>
      </w:r>
    </w:p>
    <w:p w14:paraId="7BCA46EA" w14:textId="77777777" w:rsidR="00C7007D" w:rsidRPr="005C02A3" w:rsidRDefault="00C7007D" w:rsidP="008E51F8">
      <w:pPr>
        <w:spacing w:after="240" w:line="276" w:lineRule="auto"/>
        <w:jc w:val="center"/>
        <w:rPr>
          <w:rFonts w:ascii="Lato" w:hAnsi="Lato"/>
          <w:b/>
          <w:sz w:val="20"/>
          <w:szCs w:val="20"/>
        </w:rPr>
      </w:pPr>
      <w:r w:rsidRPr="005C02A3">
        <w:rPr>
          <w:rFonts w:ascii="Lato" w:hAnsi="Lato"/>
          <w:b/>
          <w:sz w:val="20"/>
          <w:szCs w:val="20"/>
        </w:rPr>
        <w:t>Osoby do kontaktu</w:t>
      </w:r>
    </w:p>
    <w:p w14:paraId="1A0F6A4F" w14:textId="4850E227" w:rsidR="00C7007D" w:rsidRDefault="00C7007D" w:rsidP="00D26529">
      <w:pPr>
        <w:numPr>
          <w:ilvl w:val="0"/>
          <w:numId w:val="5"/>
        </w:numPr>
        <w:suppressAutoHyphens/>
        <w:autoSpaceDE w:val="0"/>
        <w:spacing w:after="240" w:line="276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Ze strony Zamawiającego osobami odpowiedzialnymi za realizację Umowy</w:t>
      </w:r>
      <w:r w:rsidR="009D2CC0">
        <w:rPr>
          <w:rFonts w:ascii="Lato" w:hAnsi="Lato"/>
          <w:sz w:val="20"/>
          <w:szCs w:val="20"/>
        </w:rPr>
        <w:t>, upoważnionymi do odbioru i podpisania protokołu odbioru</w:t>
      </w:r>
      <w:r w:rsidRPr="005C02A3">
        <w:rPr>
          <w:rFonts w:ascii="Lato" w:hAnsi="Lato"/>
          <w:sz w:val="20"/>
          <w:szCs w:val="20"/>
        </w:rPr>
        <w:t xml:space="preserve"> oraz upoważnionymi do kontaktó</w:t>
      </w:r>
      <w:r w:rsidR="006637B3">
        <w:rPr>
          <w:rFonts w:ascii="Lato" w:hAnsi="Lato"/>
          <w:sz w:val="20"/>
          <w:szCs w:val="20"/>
        </w:rPr>
        <w:t xml:space="preserve">w </w:t>
      </w:r>
      <w:r w:rsidRPr="005C02A3">
        <w:rPr>
          <w:rFonts w:ascii="Lato" w:hAnsi="Lato"/>
          <w:sz w:val="20"/>
          <w:szCs w:val="20"/>
        </w:rPr>
        <w:t xml:space="preserve">są: </w:t>
      </w:r>
    </w:p>
    <w:p w14:paraId="5C6E105F" w14:textId="77777777" w:rsidR="00C7007D" w:rsidRPr="008B5486" w:rsidRDefault="00C7007D" w:rsidP="007526A0">
      <w:pPr>
        <w:suppressAutoHyphens/>
        <w:autoSpaceDE w:val="0"/>
        <w:spacing w:before="120" w:line="276" w:lineRule="auto"/>
        <w:ind w:left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1) </w:t>
      </w:r>
      <w:r w:rsidRPr="005C02A3">
        <w:rPr>
          <w:rFonts w:ascii="Lato" w:hAnsi="Lato"/>
          <w:sz w:val="20"/>
          <w:szCs w:val="20"/>
        </w:rPr>
        <w:t>...............................................................................</w:t>
      </w:r>
    </w:p>
    <w:p w14:paraId="0576E4C8" w14:textId="55A86DC2" w:rsidR="00C7007D" w:rsidRPr="005C02A3" w:rsidRDefault="00C7007D" w:rsidP="007526A0">
      <w:pPr>
        <w:suppressAutoHyphens/>
        <w:autoSpaceDE w:val="0"/>
        <w:spacing w:before="120" w:after="240" w:line="276" w:lineRule="auto"/>
        <w:ind w:left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2) …………………………………………………...</w:t>
      </w:r>
      <w:r w:rsidR="006637B3">
        <w:rPr>
          <w:rFonts w:ascii="Lato" w:hAnsi="Lato"/>
          <w:sz w:val="20"/>
          <w:szCs w:val="20"/>
        </w:rPr>
        <w:t>...............</w:t>
      </w:r>
    </w:p>
    <w:p w14:paraId="3D337F15" w14:textId="571B5221" w:rsidR="00C7007D" w:rsidRPr="005C02A3" w:rsidRDefault="00C7007D" w:rsidP="00D26529">
      <w:pPr>
        <w:numPr>
          <w:ilvl w:val="0"/>
          <w:numId w:val="3"/>
        </w:numPr>
        <w:suppressAutoHyphens/>
        <w:autoSpaceDE w:val="0"/>
        <w:spacing w:after="120" w:line="276" w:lineRule="auto"/>
        <w:ind w:left="357" w:hanging="357"/>
        <w:jc w:val="both"/>
        <w:rPr>
          <w:rFonts w:ascii="Lato" w:hAnsi="Lato"/>
          <w:sz w:val="20"/>
          <w:szCs w:val="20"/>
          <w:lang w:val="pt-BR"/>
        </w:rPr>
      </w:pPr>
      <w:r w:rsidRPr="005C02A3">
        <w:rPr>
          <w:rFonts w:ascii="Lato" w:hAnsi="Lato"/>
          <w:sz w:val="20"/>
          <w:szCs w:val="20"/>
        </w:rPr>
        <w:t>Ze strony Wykonawcy osobą</w:t>
      </w:r>
      <w:r w:rsidR="008A7D74">
        <w:rPr>
          <w:rFonts w:ascii="Lato" w:hAnsi="Lato"/>
          <w:sz w:val="20"/>
          <w:szCs w:val="20"/>
        </w:rPr>
        <w:t>/osobami</w:t>
      </w:r>
      <w:r w:rsidRPr="005C02A3">
        <w:rPr>
          <w:rFonts w:ascii="Lato" w:hAnsi="Lato"/>
          <w:sz w:val="20"/>
          <w:szCs w:val="20"/>
        </w:rPr>
        <w:t xml:space="preserve"> odpowiedzialną</w:t>
      </w:r>
      <w:r w:rsidR="008A7D74">
        <w:rPr>
          <w:rFonts w:ascii="Lato" w:hAnsi="Lato"/>
          <w:sz w:val="20"/>
          <w:szCs w:val="20"/>
        </w:rPr>
        <w:t>/odpowiedzialnymi</w:t>
      </w:r>
      <w:r w:rsidRPr="005C02A3">
        <w:rPr>
          <w:rFonts w:ascii="Lato" w:hAnsi="Lato"/>
          <w:sz w:val="20"/>
          <w:szCs w:val="20"/>
        </w:rPr>
        <w:t xml:space="preserve"> za realizację Umowy oraz upoważnioną do kontaktów jest </w:t>
      </w:r>
      <w:r w:rsidR="00A47C9C">
        <w:rPr>
          <w:rFonts w:ascii="Lato" w:hAnsi="Lato"/>
          <w:sz w:val="20"/>
          <w:szCs w:val="20"/>
        </w:rPr>
        <w:t>………………………………………………………………………….</w:t>
      </w:r>
      <w:r w:rsidRPr="005C02A3">
        <w:rPr>
          <w:rFonts w:ascii="Lato" w:hAnsi="Lato"/>
          <w:sz w:val="20"/>
          <w:szCs w:val="20"/>
        </w:rPr>
        <w:t>.</w:t>
      </w:r>
    </w:p>
    <w:p w14:paraId="7B9F2BD5" w14:textId="659FCE50" w:rsidR="00C7007D" w:rsidRDefault="00C7007D" w:rsidP="00D26529">
      <w:pPr>
        <w:numPr>
          <w:ilvl w:val="0"/>
          <w:numId w:val="3"/>
        </w:numPr>
        <w:suppressAutoHyphens/>
        <w:autoSpaceDE w:val="0"/>
        <w:spacing w:after="240" w:line="276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Zmiana osób i danych wskazanych w ust. 1 i 2 nie wymaga zawarcia aneksu do Umowy i dla swej skuteczności wymaga pisemnego powiadomienia drugiej Strony.</w:t>
      </w:r>
    </w:p>
    <w:p w14:paraId="5DF3324D" w14:textId="77777777" w:rsidR="00651F8A" w:rsidRPr="00460FBD" w:rsidRDefault="00651F8A" w:rsidP="007526A0">
      <w:pPr>
        <w:pStyle w:val="Zwykytekst"/>
        <w:numPr>
          <w:ilvl w:val="0"/>
          <w:numId w:val="0"/>
        </w:numPr>
        <w:ind w:left="360"/>
        <w:jc w:val="both"/>
        <w:rPr>
          <w:rFonts w:ascii="Lato" w:hAnsi="Lato"/>
        </w:rPr>
      </w:pPr>
    </w:p>
    <w:p w14:paraId="2461771A" w14:textId="26DB40B6" w:rsidR="00C7007D" w:rsidRPr="005C02A3" w:rsidRDefault="00C7007D" w:rsidP="002A2184">
      <w:pPr>
        <w:pStyle w:val="Default"/>
        <w:spacing w:after="120" w:line="276" w:lineRule="auto"/>
        <w:jc w:val="center"/>
        <w:rPr>
          <w:rFonts w:ascii="Lato" w:hAnsi="Lato" w:cs="Arial"/>
          <w:color w:val="auto"/>
          <w:sz w:val="20"/>
          <w:szCs w:val="20"/>
        </w:rPr>
      </w:pPr>
      <w:bookmarkStart w:id="3" w:name="_Hlk207111414"/>
      <w:r w:rsidRPr="005C02A3">
        <w:rPr>
          <w:rFonts w:ascii="Lato" w:hAnsi="Lato" w:cs="Arial"/>
          <w:b/>
          <w:bCs/>
          <w:color w:val="auto"/>
          <w:sz w:val="20"/>
          <w:szCs w:val="20"/>
        </w:rPr>
        <w:t xml:space="preserve">§ </w:t>
      </w:r>
      <w:r w:rsidR="007526A0">
        <w:rPr>
          <w:rFonts w:ascii="Lato" w:hAnsi="Lato" w:cs="Arial"/>
          <w:b/>
          <w:bCs/>
          <w:color w:val="auto"/>
          <w:sz w:val="20"/>
          <w:szCs w:val="20"/>
        </w:rPr>
        <w:t>6</w:t>
      </w:r>
    </w:p>
    <w:bookmarkEnd w:id="3"/>
    <w:p w14:paraId="0743F02C" w14:textId="47481DBB" w:rsidR="007B41FD" w:rsidRPr="00EE2590" w:rsidRDefault="00E6226E" w:rsidP="002A2184">
      <w:pPr>
        <w:pStyle w:val="Default"/>
        <w:spacing w:after="120" w:line="276" w:lineRule="auto"/>
        <w:jc w:val="center"/>
      </w:pPr>
      <w:r>
        <w:rPr>
          <w:rFonts w:ascii="Lato" w:hAnsi="Lato"/>
          <w:b/>
          <w:bCs/>
          <w:color w:val="auto"/>
          <w:sz w:val="20"/>
          <w:szCs w:val="20"/>
        </w:rPr>
        <w:lastRenderedPageBreak/>
        <w:t xml:space="preserve">Odpowiedzialność Wykonawcy </w:t>
      </w:r>
    </w:p>
    <w:p w14:paraId="3864B129" w14:textId="6D82DEB6" w:rsidR="00C7007D" w:rsidRPr="002227B0" w:rsidRDefault="00C7007D" w:rsidP="00D26529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120" w:line="276" w:lineRule="auto"/>
        <w:ind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Wykonawca zapłaci Zamawiającemu karę umowną:</w:t>
      </w:r>
    </w:p>
    <w:p w14:paraId="09ED4DAF" w14:textId="52C9901E" w:rsidR="00C7007D" w:rsidRPr="002227B0" w:rsidRDefault="00C7007D" w:rsidP="00D26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 xml:space="preserve">za odstąpienie Wykonawcy od Umowy z przyczyny niezależnej od Zamawiającego albo w przypadku odstąpienia przez Zamawiającego od Umowy z przyczyny leżącej po stronie Wykonawcy – w wysokości </w:t>
      </w:r>
      <w:r w:rsidR="009D2CC0">
        <w:rPr>
          <w:rFonts w:ascii="Lato" w:hAnsi="Lato" w:cs="Arial"/>
          <w:sz w:val="20"/>
          <w:szCs w:val="20"/>
        </w:rPr>
        <w:t>2</w:t>
      </w:r>
      <w:r w:rsidRPr="002227B0">
        <w:rPr>
          <w:rFonts w:ascii="Lato" w:hAnsi="Lato" w:cs="Arial"/>
          <w:sz w:val="20"/>
          <w:szCs w:val="20"/>
        </w:rPr>
        <w:t>0%</w:t>
      </w:r>
      <w:r w:rsidR="00944F7D">
        <w:rPr>
          <w:rFonts w:ascii="Lato" w:hAnsi="Lato" w:cs="Arial"/>
          <w:sz w:val="20"/>
          <w:szCs w:val="20"/>
        </w:rPr>
        <w:t xml:space="preserve"> </w:t>
      </w:r>
      <w:r w:rsidRPr="002227B0">
        <w:rPr>
          <w:rFonts w:ascii="Lato" w:hAnsi="Lato" w:cs="Arial"/>
          <w:sz w:val="20"/>
          <w:szCs w:val="20"/>
        </w:rPr>
        <w:t xml:space="preserve"> wynagr</w:t>
      </w:r>
      <w:r>
        <w:rPr>
          <w:rFonts w:ascii="Lato" w:hAnsi="Lato" w:cs="Arial"/>
          <w:sz w:val="20"/>
          <w:szCs w:val="20"/>
        </w:rPr>
        <w:t xml:space="preserve">odzenia brutto określonego w § </w:t>
      </w:r>
      <w:r w:rsidR="007526A0">
        <w:rPr>
          <w:rFonts w:ascii="Lato" w:hAnsi="Lato" w:cs="Arial"/>
          <w:sz w:val="20"/>
          <w:szCs w:val="20"/>
        </w:rPr>
        <w:t>4</w:t>
      </w:r>
      <w:r w:rsidRPr="002227B0">
        <w:rPr>
          <w:rFonts w:ascii="Lato" w:hAnsi="Lato" w:cs="Arial"/>
          <w:sz w:val="20"/>
          <w:szCs w:val="20"/>
        </w:rPr>
        <w:t xml:space="preserve"> ust. 1</w:t>
      </w:r>
      <w:r w:rsidR="007526A0">
        <w:rPr>
          <w:rFonts w:ascii="Lato" w:hAnsi="Lato" w:cs="Arial"/>
          <w:sz w:val="20"/>
          <w:szCs w:val="20"/>
        </w:rPr>
        <w:t>;</w:t>
      </w:r>
    </w:p>
    <w:p w14:paraId="6FC9F99B" w14:textId="44E70FEF" w:rsidR="00C7007D" w:rsidRDefault="00C7007D" w:rsidP="00D26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 xml:space="preserve">w razie zwłoki w wykonaniu Umowy ponad termin określony w § 2 ust. </w:t>
      </w:r>
      <w:r w:rsidR="00CC6959">
        <w:rPr>
          <w:rFonts w:ascii="Lato" w:hAnsi="Lato" w:cs="Arial"/>
          <w:sz w:val="20"/>
          <w:szCs w:val="20"/>
        </w:rPr>
        <w:t>1</w:t>
      </w:r>
      <w:r w:rsidRPr="002227B0">
        <w:rPr>
          <w:rFonts w:ascii="Lato" w:hAnsi="Lato" w:cs="Arial"/>
          <w:sz w:val="20"/>
          <w:szCs w:val="20"/>
        </w:rPr>
        <w:t xml:space="preserve"> – w </w:t>
      </w:r>
      <w:r w:rsidRPr="0078684D">
        <w:rPr>
          <w:rFonts w:ascii="Lato" w:hAnsi="Lato" w:cs="Arial"/>
          <w:sz w:val="20"/>
          <w:szCs w:val="20"/>
        </w:rPr>
        <w:t>wysokości 0,5%</w:t>
      </w:r>
      <w:r w:rsidR="00944F7D" w:rsidRPr="0078684D">
        <w:rPr>
          <w:rFonts w:ascii="Lato" w:hAnsi="Lato" w:cs="Arial"/>
          <w:sz w:val="20"/>
          <w:szCs w:val="20"/>
        </w:rPr>
        <w:t xml:space="preserve"> </w:t>
      </w:r>
      <w:r w:rsidRPr="0078684D">
        <w:rPr>
          <w:rFonts w:ascii="Lato" w:hAnsi="Lato" w:cs="Arial"/>
          <w:sz w:val="20"/>
          <w:szCs w:val="20"/>
        </w:rPr>
        <w:t xml:space="preserve">wynagrodzenia brutto określonego w § </w:t>
      </w:r>
      <w:r w:rsidR="00C50C6A">
        <w:rPr>
          <w:rFonts w:ascii="Lato" w:hAnsi="Lato" w:cs="Arial"/>
          <w:sz w:val="20"/>
          <w:szCs w:val="20"/>
        </w:rPr>
        <w:t>4</w:t>
      </w:r>
      <w:r w:rsidRPr="0078684D">
        <w:rPr>
          <w:rFonts w:ascii="Lato" w:hAnsi="Lato" w:cs="Arial"/>
          <w:sz w:val="20"/>
          <w:szCs w:val="20"/>
        </w:rPr>
        <w:t xml:space="preserve"> ust. 1, za każdy dzień zwłoki</w:t>
      </w:r>
      <w:r w:rsidR="00EE2590">
        <w:rPr>
          <w:rFonts w:ascii="Lato" w:hAnsi="Lato" w:cs="Arial"/>
          <w:sz w:val="20"/>
          <w:szCs w:val="20"/>
        </w:rPr>
        <w:t xml:space="preserve">; </w:t>
      </w:r>
    </w:p>
    <w:p w14:paraId="3EE3122F" w14:textId="188A871D" w:rsidR="00E6226E" w:rsidRDefault="00E6226E" w:rsidP="00D265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E6226E">
        <w:rPr>
          <w:rFonts w:ascii="Lato" w:hAnsi="Lato" w:cs="Arial"/>
          <w:sz w:val="20"/>
          <w:szCs w:val="20"/>
        </w:rPr>
        <w:t xml:space="preserve">w przypadku ujawnienia jakiejkolwiek informacji lub innego naruszenia bezpieczeństwa informacji w okresie obowiązywania </w:t>
      </w:r>
      <w:r w:rsidR="007526A0">
        <w:rPr>
          <w:rFonts w:ascii="Lato" w:hAnsi="Lato" w:cs="Arial"/>
          <w:sz w:val="20"/>
          <w:szCs w:val="20"/>
        </w:rPr>
        <w:t>U</w:t>
      </w:r>
      <w:r w:rsidRPr="00E6226E">
        <w:rPr>
          <w:rFonts w:ascii="Lato" w:hAnsi="Lato" w:cs="Arial"/>
          <w:sz w:val="20"/>
          <w:szCs w:val="20"/>
        </w:rPr>
        <w:t xml:space="preserve">mowy lub po wygaśnięciu lub rozwiązaniu </w:t>
      </w:r>
      <w:r w:rsidR="007526A0">
        <w:rPr>
          <w:rFonts w:ascii="Lato" w:hAnsi="Lato" w:cs="Arial"/>
          <w:sz w:val="20"/>
          <w:szCs w:val="20"/>
        </w:rPr>
        <w:t>U</w:t>
      </w:r>
      <w:r w:rsidRPr="00E6226E">
        <w:rPr>
          <w:rFonts w:ascii="Lato" w:hAnsi="Lato" w:cs="Arial"/>
          <w:sz w:val="20"/>
          <w:szCs w:val="20"/>
        </w:rPr>
        <w:t>mowy - w wysokości 10% wynagrodzenia brutto określonego</w:t>
      </w:r>
      <w:r w:rsidRPr="00E6226E">
        <w:t xml:space="preserve"> </w:t>
      </w:r>
      <w:r w:rsidRPr="00E6226E">
        <w:rPr>
          <w:rFonts w:ascii="Lato" w:hAnsi="Lato" w:cs="Arial"/>
          <w:sz w:val="20"/>
          <w:szCs w:val="20"/>
        </w:rPr>
        <w:t xml:space="preserve">w § </w:t>
      </w:r>
      <w:r w:rsidR="007526A0">
        <w:rPr>
          <w:rFonts w:ascii="Lato" w:hAnsi="Lato" w:cs="Arial"/>
          <w:sz w:val="20"/>
          <w:szCs w:val="20"/>
        </w:rPr>
        <w:t>4</w:t>
      </w:r>
      <w:r w:rsidRPr="00E6226E">
        <w:rPr>
          <w:rFonts w:ascii="Lato" w:hAnsi="Lato" w:cs="Arial"/>
          <w:sz w:val="20"/>
          <w:szCs w:val="20"/>
        </w:rPr>
        <w:t xml:space="preserve"> ust. 1</w:t>
      </w:r>
      <w:r>
        <w:rPr>
          <w:rFonts w:ascii="Lato" w:hAnsi="Lato" w:cs="Arial"/>
          <w:sz w:val="20"/>
          <w:szCs w:val="20"/>
        </w:rPr>
        <w:t>, za każdy stwierdzony przypadek ujawnienia informacji lub innego naruszenia bezpieczeństwa informacji</w:t>
      </w:r>
      <w:r w:rsidR="007526A0">
        <w:rPr>
          <w:rFonts w:ascii="Lato" w:hAnsi="Lato" w:cs="Arial"/>
          <w:sz w:val="20"/>
          <w:szCs w:val="20"/>
        </w:rPr>
        <w:t>;</w:t>
      </w:r>
    </w:p>
    <w:p w14:paraId="2CCF1220" w14:textId="2A49D73F" w:rsidR="00C26F18" w:rsidRDefault="00E6226E" w:rsidP="00D26529">
      <w:pPr>
        <w:pStyle w:val="Akapitzlist"/>
        <w:numPr>
          <w:ilvl w:val="0"/>
          <w:numId w:val="8"/>
        </w:numPr>
        <w:spacing w:after="120" w:line="276" w:lineRule="auto"/>
        <w:ind w:left="92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E6226E">
        <w:rPr>
          <w:rFonts w:ascii="Lato" w:hAnsi="Lato" w:cs="Arial"/>
          <w:sz w:val="20"/>
          <w:szCs w:val="20"/>
        </w:rPr>
        <w:t xml:space="preserve">w okresie gwarancji w przypadku zwłoki w usunięciu wad lub nieprawidłowości w konfiguracji </w:t>
      </w:r>
      <w:r w:rsidR="005F73BC">
        <w:rPr>
          <w:rFonts w:ascii="Lato" w:hAnsi="Lato" w:cs="Arial"/>
          <w:sz w:val="20"/>
          <w:szCs w:val="20"/>
        </w:rPr>
        <w:t>O</w:t>
      </w:r>
      <w:r>
        <w:rPr>
          <w:rFonts w:ascii="Lato" w:hAnsi="Lato" w:cs="Arial"/>
          <w:sz w:val="20"/>
          <w:szCs w:val="20"/>
        </w:rPr>
        <w:t>programowania</w:t>
      </w:r>
      <w:r w:rsidRPr="00E6226E">
        <w:rPr>
          <w:rFonts w:ascii="Lato" w:hAnsi="Lato" w:cs="Arial"/>
          <w:sz w:val="20"/>
          <w:szCs w:val="20"/>
        </w:rPr>
        <w:t xml:space="preserve"> w ramach gwarancji - w wysokości 0,1 % wynagrodzenia brutto określonego w § </w:t>
      </w:r>
      <w:r w:rsidR="00C26F18">
        <w:rPr>
          <w:rFonts w:ascii="Lato" w:hAnsi="Lato" w:cs="Arial"/>
          <w:sz w:val="20"/>
          <w:szCs w:val="20"/>
        </w:rPr>
        <w:t>4</w:t>
      </w:r>
      <w:r w:rsidRPr="00E6226E">
        <w:rPr>
          <w:rFonts w:ascii="Lato" w:hAnsi="Lato" w:cs="Arial"/>
          <w:sz w:val="20"/>
          <w:szCs w:val="20"/>
        </w:rPr>
        <w:t xml:space="preserve"> ust. 1, za każdy dzień zwłoki.</w:t>
      </w:r>
      <w:r w:rsidR="00C26F18">
        <w:rPr>
          <w:rFonts w:ascii="Lato" w:hAnsi="Lato" w:cs="Arial"/>
          <w:sz w:val="20"/>
          <w:szCs w:val="20"/>
        </w:rPr>
        <w:tab/>
      </w:r>
      <w:r w:rsidR="00C26F18">
        <w:rPr>
          <w:rFonts w:ascii="Lato" w:hAnsi="Lato" w:cs="Arial"/>
          <w:sz w:val="20"/>
          <w:szCs w:val="20"/>
        </w:rPr>
        <w:tab/>
      </w:r>
      <w:r w:rsidR="00C26F18">
        <w:rPr>
          <w:rFonts w:ascii="Lato" w:hAnsi="Lato" w:cs="Arial"/>
          <w:sz w:val="20"/>
          <w:szCs w:val="20"/>
        </w:rPr>
        <w:tab/>
      </w:r>
    </w:p>
    <w:p w14:paraId="3CFBA1D4" w14:textId="79A3C1D5" w:rsidR="002A2184" w:rsidRDefault="00C26F18" w:rsidP="00BC3E50">
      <w:pPr>
        <w:pStyle w:val="Zwykytekst"/>
        <w:numPr>
          <w:ilvl w:val="1"/>
          <w:numId w:val="3"/>
        </w:numPr>
        <w:spacing w:after="120"/>
        <w:jc w:val="both"/>
        <w:rPr>
          <w:rFonts w:ascii="Lato" w:hAnsi="Lato" w:cs="Arial"/>
        </w:rPr>
      </w:pPr>
      <w:r w:rsidRPr="00C26F18">
        <w:rPr>
          <w:rFonts w:ascii="Lato" w:hAnsi="Lato"/>
        </w:rPr>
        <w:t>Wykonawca wyraża zgodę na potrącenie przez Zamawiającego kar umownych z przysługującej Wykonawcy należności lub na zapłatę kar umownych na podstawie noty księgowej wystawionej przez Zamawiającego w terminie 14 dni od dnia otrzymania noty. Wybór sposobu dochodzenia kary umownej należy do Zamawiającego.</w:t>
      </w:r>
    </w:p>
    <w:p w14:paraId="566086A5" w14:textId="74953A06" w:rsidR="00C7007D" w:rsidRPr="002A2184" w:rsidRDefault="00C7007D" w:rsidP="00D26529">
      <w:pPr>
        <w:pStyle w:val="Zwykytekst"/>
        <w:numPr>
          <w:ilvl w:val="1"/>
          <w:numId w:val="3"/>
        </w:numPr>
        <w:spacing w:after="120"/>
        <w:jc w:val="both"/>
        <w:rPr>
          <w:rFonts w:ascii="Lato" w:hAnsi="Lato" w:cs="Arial"/>
        </w:rPr>
      </w:pPr>
      <w:r w:rsidRPr="002A2184">
        <w:rPr>
          <w:rFonts w:ascii="Lato" w:hAnsi="Lato" w:cs="Arial"/>
        </w:rPr>
        <w:t>Zamawiający ma prawo na zasadach ogólnych dochodzić odszkodowań przewyższających kary umowne.</w:t>
      </w:r>
    </w:p>
    <w:p w14:paraId="3DCC200B" w14:textId="3A60C1C4" w:rsidR="002A2184" w:rsidRPr="002A2184" w:rsidRDefault="002A2184" w:rsidP="002A2184">
      <w:pPr>
        <w:pStyle w:val="Zwykytekst"/>
        <w:spacing w:after="120"/>
        <w:jc w:val="both"/>
        <w:rPr>
          <w:rFonts w:ascii="Lato" w:hAnsi="Lato"/>
        </w:rPr>
      </w:pPr>
      <w:r w:rsidRPr="002A2184">
        <w:rPr>
          <w:rFonts w:ascii="Lato" w:hAnsi="Lato"/>
        </w:rPr>
        <w:t>W przypadku podniesienia przez osoby trzecie przeciwko Zamawiającemu roszczeń związanych z wykonaniem przedmiotu Umowy,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5AF61199" w14:textId="505D0F17" w:rsidR="002A2184" w:rsidRPr="002A2184" w:rsidRDefault="002A2184" w:rsidP="002A2184">
      <w:pPr>
        <w:pStyle w:val="Zwykytekst"/>
        <w:spacing w:after="120"/>
        <w:jc w:val="both"/>
        <w:rPr>
          <w:rFonts w:ascii="Lato" w:hAnsi="Lato"/>
        </w:rPr>
      </w:pPr>
      <w:r w:rsidRPr="002A2184">
        <w:rPr>
          <w:rFonts w:ascii="Lato" w:hAnsi="Lato"/>
        </w:rPr>
        <w:t>Kary umowne są niezależne od siebie, mogą być nakładane wielokrotnie, podlegają sumowaniu i należą się Zamawiającemu w pełnej wysokości nawet w przypadku, gdy z powodu jednego zdarzenia naliczona jest więcej niż jedna kara. Kary będą naliczane za każdy przypadek naruszenia Umowy odrębnie.</w:t>
      </w:r>
    </w:p>
    <w:p w14:paraId="2D0DFEFD" w14:textId="0AB9E98C" w:rsidR="002A2184" w:rsidRPr="002A2184" w:rsidRDefault="002A2184" w:rsidP="002A2184">
      <w:pPr>
        <w:pStyle w:val="Zwykytekst"/>
        <w:spacing w:after="120"/>
        <w:jc w:val="both"/>
        <w:rPr>
          <w:rFonts w:ascii="Lato" w:hAnsi="Lato"/>
        </w:rPr>
      </w:pPr>
      <w:r w:rsidRPr="002A2184">
        <w:rPr>
          <w:rFonts w:ascii="Lato" w:hAnsi="Lato"/>
        </w:rPr>
        <w:t>Zamawiającemu przysługują kary umowne także w przypadku odstąpienia od Umowy, niezależnie od kary umownej z tytułu odstąpienia od Umowy.</w:t>
      </w:r>
    </w:p>
    <w:p w14:paraId="0CFBF2AD" w14:textId="14215985" w:rsidR="002A2184" w:rsidRPr="002A2184" w:rsidRDefault="002A2184" w:rsidP="002A2184">
      <w:pPr>
        <w:pStyle w:val="Zwykytekst"/>
        <w:spacing w:after="120"/>
        <w:jc w:val="both"/>
        <w:rPr>
          <w:rFonts w:ascii="Lato" w:hAnsi="Lato"/>
        </w:rPr>
      </w:pPr>
      <w:r w:rsidRPr="002A2184">
        <w:rPr>
          <w:rFonts w:ascii="Lato" w:hAnsi="Lato"/>
        </w:rPr>
        <w:t>Łączna wysokość kar umownych nie może przekroczyć 30% kwoty brutto określonej w § </w:t>
      </w:r>
      <w:r w:rsidR="0020501E">
        <w:rPr>
          <w:rFonts w:ascii="Lato" w:hAnsi="Lato"/>
        </w:rPr>
        <w:t>4</w:t>
      </w:r>
      <w:r w:rsidRPr="002A2184">
        <w:rPr>
          <w:rFonts w:ascii="Lato" w:hAnsi="Lato"/>
        </w:rPr>
        <w:t xml:space="preserve"> ust. 1. </w:t>
      </w:r>
    </w:p>
    <w:p w14:paraId="573B3D51" w14:textId="77777777" w:rsidR="002A2184" w:rsidRDefault="002A2184" w:rsidP="002A2184">
      <w:pPr>
        <w:spacing w:line="276" w:lineRule="auto"/>
        <w:jc w:val="center"/>
        <w:rPr>
          <w:rFonts w:ascii="Lato" w:hAnsi="Lato" w:cs="Wingdings"/>
          <w:color w:val="auto"/>
          <w:sz w:val="20"/>
          <w:szCs w:val="20"/>
          <w:lang w:bidi="ar-SA"/>
        </w:rPr>
      </w:pPr>
    </w:p>
    <w:p w14:paraId="02B122BB" w14:textId="615EEE41" w:rsidR="00C7007D" w:rsidRPr="006F2532" w:rsidRDefault="00C7007D" w:rsidP="006F2532">
      <w:pPr>
        <w:spacing w:line="276" w:lineRule="auto"/>
        <w:jc w:val="center"/>
        <w:rPr>
          <w:rFonts w:ascii="Lato" w:hAnsi="Lato"/>
          <w:b/>
          <w:sz w:val="20"/>
          <w:szCs w:val="20"/>
        </w:rPr>
      </w:pPr>
      <w:r w:rsidRPr="006F2532">
        <w:rPr>
          <w:rFonts w:ascii="Lato" w:hAnsi="Lato"/>
          <w:b/>
          <w:sz w:val="20"/>
          <w:szCs w:val="20"/>
        </w:rPr>
        <w:t>§</w:t>
      </w:r>
      <w:r w:rsidR="006F2532" w:rsidRPr="006F2532">
        <w:rPr>
          <w:rFonts w:ascii="Lato" w:hAnsi="Lato"/>
          <w:b/>
          <w:sz w:val="20"/>
          <w:szCs w:val="20"/>
        </w:rPr>
        <w:t>7</w:t>
      </w:r>
    </w:p>
    <w:p w14:paraId="1E54E3CF" w14:textId="27DBBB8B" w:rsidR="008E51F8" w:rsidRPr="006F2532" w:rsidRDefault="008E51F8" w:rsidP="006F2532">
      <w:pPr>
        <w:pStyle w:val="Zwykytekst"/>
        <w:numPr>
          <w:ilvl w:val="0"/>
          <w:numId w:val="0"/>
        </w:numPr>
        <w:spacing w:after="240"/>
        <w:jc w:val="center"/>
        <w:rPr>
          <w:rFonts w:ascii="Lato" w:hAnsi="Lato"/>
          <w:b/>
        </w:rPr>
      </w:pPr>
      <w:r w:rsidRPr="006F2532">
        <w:rPr>
          <w:rFonts w:ascii="Lato" w:hAnsi="Lato"/>
          <w:b/>
        </w:rPr>
        <w:t xml:space="preserve">Gwarancja </w:t>
      </w:r>
    </w:p>
    <w:p w14:paraId="6D25A0AC" w14:textId="31B1FA54" w:rsidR="008244D8" w:rsidRPr="008244D8" w:rsidRDefault="008244D8" w:rsidP="00D26529">
      <w:pPr>
        <w:numPr>
          <w:ilvl w:val="0"/>
          <w:numId w:val="9"/>
        </w:numPr>
        <w:suppressAutoHyphens/>
        <w:autoSpaceDE w:val="0"/>
        <w:spacing w:before="120" w:after="120"/>
        <w:ind w:left="357" w:hanging="357"/>
        <w:jc w:val="both"/>
        <w:rPr>
          <w:rFonts w:ascii="Lato" w:hAnsi="Lato"/>
          <w:sz w:val="20"/>
          <w:szCs w:val="20"/>
        </w:rPr>
      </w:pPr>
      <w:r w:rsidRPr="008244D8">
        <w:rPr>
          <w:rFonts w:ascii="Lato" w:hAnsi="Lato"/>
          <w:sz w:val="20"/>
          <w:szCs w:val="20"/>
        </w:rPr>
        <w:lastRenderedPageBreak/>
        <w:t xml:space="preserve">Wykonawca jest odpowiedzialny względem Zamawiającego za jakość wykonanej konfiguracji </w:t>
      </w:r>
      <w:r w:rsidR="00D63323">
        <w:rPr>
          <w:rFonts w:ascii="Lato" w:hAnsi="Lato"/>
          <w:sz w:val="20"/>
          <w:szCs w:val="20"/>
        </w:rPr>
        <w:t xml:space="preserve">Oprogramowania </w:t>
      </w:r>
      <w:r w:rsidRPr="008244D8">
        <w:rPr>
          <w:rFonts w:ascii="Lato" w:hAnsi="Lato"/>
          <w:sz w:val="20"/>
          <w:szCs w:val="20"/>
        </w:rPr>
        <w:t xml:space="preserve">i wady zmniejszające jej wartość lub użyteczność. </w:t>
      </w:r>
    </w:p>
    <w:p w14:paraId="483273C1" w14:textId="08EE7CAA" w:rsidR="008E51F8" w:rsidRPr="006F2532" w:rsidRDefault="008E51F8" w:rsidP="00D26529">
      <w:pPr>
        <w:pStyle w:val="Zwykytekst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Lato" w:hAnsi="Lato"/>
        </w:rPr>
      </w:pPr>
      <w:r w:rsidRPr="006F2532">
        <w:rPr>
          <w:rFonts w:ascii="Lato" w:hAnsi="Lato"/>
        </w:rPr>
        <w:t xml:space="preserve">Wykonawca udziela gwarancji </w:t>
      </w:r>
      <w:r w:rsidR="00784C4A" w:rsidRPr="006F2532">
        <w:rPr>
          <w:rFonts w:ascii="Lato" w:hAnsi="Lato"/>
        </w:rPr>
        <w:t xml:space="preserve">na </w:t>
      </w:r>
      <w:r w:rsidR="008244D8">
        <w:rPr>
          <w:rFonts w:ascii="Lato" w:hAnsi="Lato"/>
        </w:rPr>
        <w:t xml:space="preserve">wykonaną konfigurację </w:t>
      </w:r>
      <w:r w:rsidR="006F2731">
        <w:rPr>
          <w:rFonts w:ascii="Lato" w:hAnsi="Lato"/>
        </w:rPr>
        <w:t xml:space="preserve">Oprogramowania </w:t>
      </w:r>
      <w:r w:rsidR="008244D8">
        <w:rPr>
          <w:rFonts w:ascii="Lato" w:hAnsi="Lato"/>
        </w:rPr>
        <w:t xml:space="preserve">na </w:t>
      </w:r>
      <w:r w:rsidR="00784C4A" w:rsidRPr="006F2532">
        <w:rPr>
          <w:rFonts w:ascii="Lato" w:hAnsi="Lato"/>
        </w:rPr>
        <w:t xml:space="preserve">okres </w:t>
      </w:r>
      <w:r w:rsidR="00032A04">
        <w:rPr>
          <w:rFonts w:ascii="Lato" w:hAnsi="Lato"/>
        </w:rPr>
        <w:t>……………………………….</w:t>
      </w:r>
      <w:r w:rsidRPr="006F2532">
        <w:rPr>
          <w:rFonts w:ascii="Lato" w:hAnsi="Lato"/>
        </w:rPr>
        <w:t>, liczony od dnia podpisania protokołu odbioru</w:t>
      </w:r>
      <w:r w:rsidR="00032A04">
        <w:rPr>
          <w:rFonts w:ascii="Lato" w:hAnsi="Lato"/>
        </w:rPr>
        <w:t>, o którym mowa w §</w:t>
      </w:r>
      <w:r w:rsidR="00DF7552">
        <w:rPr>
          <w:rFonts w:ascii="Lato" w:hAnsi="Lato"/>
        </w:rPr>
        <w:t xml:space="preserve"> </w:t>
      </w:r>
      <w:r w:rsidR="00032A04">
        <w:rPr>
          <w:rFonts w:ascii="Lato" w:hAnsi="Lato"/>
        </w:rPr>
        <w:t>2 ust. 2</w:t>
      </w:r>
      <w:r w:rsidRPr="006F2532">
        <w:rPr>
          <w:rFonts w:ascii="Lato" w:hAnsi="Lato"/>
        </w:rPr>
        <w:t xml:space="preserve"> przez przedstawiciel</w:t>
      </w:r>
      <w:r w:rsidR="00784C4A" w:rsidRPr="006F2532">
        <w:rPr>
          <w:rFonts w:ascii="Lato" w:hAnsi="Lato"/>
        </w:rPr>
        <w:t>a</w:t>
      </w:r>
      <w:r w:rsidRPr="006F2532">
        <w:rPr>
          <w:rFonts w:ascii="Lato" w:hAnsi="Lato"/>
        </w:rPr>
        <w:t xml:space="preserve"> Zamawiającego stwierdzającego należyte wykonanie</w:t>
      </w:r>
      <w:r w:rsidR="00032A04">
        <w:rPr>
          <w:rFonts w:ascii="Lato" w:hAnsi="Lato"/>
        </w:rPr>
        <w:t xml:space="preserve"> p</w:t>
      </w:r>
      <w:r w:rsidRPr="006F2532">
        <w:rPr>
          <w:rFonts w:ascii="Lato" w:hAnsi="Lato"/>
        </w:rPr>
        <w:t>rzedmiotu Umowy.</w:t>
      </w:r>
    </w:p>
    <w:p w14:paraId="38E33733" w14:textId="62B6F240" w:rsidR="008E51F8" w:rsidRPr="006F2532" w:rsidRDefault="008E51F8" w:rsidP="00D26529">
      <w:pPr>
        <w:pStyle w:val="Zwykytekst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Lato" w:hAnsi="Lato"/>
        </w:rPr>
      </w:pPr>
      <w:r w:rsidRPr="006F2532">
        <w:rPr>
          <w:rFonts w:ascii="Lato" w:hAnsi="Lato"/>
        </w:rPr>
        <w:t>Zgłoszenia wad lub nieprawidłowości związan</w:t>
      </w:r>
      <w:r w:rsidR="007A23D8">
        <w:rPr>
          <w:rFonts w:ascii="Lato" w:hAnsi="Lato"/>
        </w:rPr>
        <w:t>ych</w:t>
      </w:r>
      <w:r w:rsidRPr="006F2532">
        <w:rPr>
          <w:rFonts w:ascii="Lato" w:hAnsi="Lato"/>
        </w:rPr>
        <w:t xml:space="preserve"> z konfiguracją </w:t>
      </w:r>
      <w:r w:rsidR="006F2731">
        <w:rPr>
          <w:rFonts w:ascii="Lato" w:hAnsi="Lato"/>
        </w:rPr>
        <w:t>Oprogramowania</w:t>
      </w:r>
      <w:r w:rsidR="006F2731" w:rsidRPr="006F2532">
        <w:rPr>
          <w:rFonts w:ascii="Lato" w:hAnsi="Lato"/>
        </w:rPr>
        <w:t xml:space="preserve"> </w:t>
      </w:r>
      <w:r w:rsidRPr="006F2532">
        <w:rPr>
          <w:rFonts w:ascii="Lato" w:hAnsi="Lato"/>
        </w:rPr>
        <w:t>będą dokonywane na adres e</w:t>
      </w:r>
      <w:r w:rsidR="00C60DB5" w:rsidRPr="006F2532">
        <w:rPr>
          <w:rFonts w:ascii="Lato" w:hAnsi="Lato"/>
        </w:rPr>
        <w:t>-</w:t>
      </w:r>
      <w:r w:rsidRPr="006F2532">
        <w:rPr>
          <w:rFonts w:ascii="Lato" w:hAnsi="Lato"/>
        </w:rPr>
        <w:t xml:space="preserve">mail: </w:t>
      </w:r>
      <w:r w:rsidR="00C60DB5" w:rsidRPr="006F2532">
        <w:rPr>
          <w:rFonts w:ascii="Lato" w:hAnsi="Lato"/>
        </w:rPr>
        <w:t>…………………………..</w:t>
      </w:r>
      <w:r w:rsidRPr="006F2532">
        <w:rPr>
          <w:rFonts w:ascii="Lato" w:hAnsi="Lato"/>
        </w:rPr>
        <w:t xml:space="preserve"> Zmiana ww. e</w:t>
      </w:r>
      <w:r w:rsidR="00C60DB5" w:rsidRPr="006F2532">
        <w:rPr>
          <w:rFonts w:ascii="Lato" w:hAnsi="Lato"/>
        </w:rPr>
        <w:t>-</w:t>
      </w:r>
      <w:r w:rsidRPr="006F2532">
        <w:rPr>
          <w:rFonts w:ascii="Lato" w:hAnsi="Lato"/>
        </w:rPr>
        <w:t>maila nie wymaga zawarcia aneksu do Umowy i następuje poprzez pisemne powiadomienie Zamawiającego.</w:t>
      </w:r>
    </w:p>
    <w:p w14:paraId="58980505" w14:textId="6A50903D" w:rsidR="008E51F8" w:rsidRPr="006F2532" w:rsidRDefault="008E51F8" w:rsidP="00D26529">
      <w:pPr>
        <w:pStyle w:val="Zwykytekst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Lato" w:hAnsi="Lato"/>
        </w:rPr>
      </w:pPr>
      <w:r w:rsidRPr="006F2532">
        <w:rPr>
          <w:rFonts w:ascii="Lato" w:hAnsi="Lato"/>
        </w:rPr>
        <w:t>W przypadku, gdy w okresie gwarancji, o któr</w:t>
      </w:r>
      <w:r w:rsidR="007A23D8">
        <w:rPr>
          <w:rFonts w:ascii="Lato" w:hAnsi="Lato"/>
        </w:rPr>
        <w:t>ym</w:t>
      </w:r>
      <w:r w:rsidRPr="006F2532">
        <w:rPr>
          <w:rFonts w:ascii="Lato" w:hAnsi="Lato"/>
        </w:rPr>
        <w:t xml:space="preserve"> mowa w ust. 2, ujawnione zostaną jakiekolwiek wady lub nieprawidłowości dotyczące </w:t>
      </w:r>
      <w:r w:rsidR="008244D8">
        <w:rPr>
          <w:rFonts w:ascii="Lato" w:hAnsi="Lato"/>
        </w:rPr>
        <w:t xml:space="preserve">konfiguracji </w:t>
      </w:r>
      <w:r w:rsidR="006F2731">
        <w:rPr>
          <w:rFonts w:ascii="Lato" w:hAnsi="Lato"/>
        </w:rPr>
        <w:t>Oprogramowania</w:t>
      </w:r>
      <w:r w:rsidR="008244D8">
        <w:rPr>
          <w:rFonts w:ascii="Lato" w:hAnsi="Lato"/>
        </w:rPr>
        <w:t>,</w:t>
      </w:r>
      <w:r w:rsidRPr="006F2532">
        <w:rPr>
          <w:rFonts w:ascii="Lato" w:hAnsi="Lato"/>
        </w:rPr>
        <w:t xml:space="preserve"> Wykonawca zobowiązany jest niezwłocznie przystąpić do ich usunięcia. Usunięcie wady lub nieprawidłowości powinno nastąpić w terminie 7 dni od dnia, w którym Zamawiający zgłosił wadę lub nieprawidłowoś</w:t>
      </w:r>
      <w:r w:rsidR="007A23D8">
        <w:rPr>
          <w:rFonts w:ascii="Lato" w:hAnsi="Lato"/>
        </w:rPr>
        <w:t>ć</w:t>
      </w:r>
      <w:r w:rsidRPr="006F2532">
        <w:rPr>
          <w:rFonts w:ascii="Lato" w:hAnsi="Lato"/>
        </w:rPr>
        <w:t>.</w:t>
      </w:r>
    </w:p>
    <w:p w14:paraId="432E32D0" w14:textId="2FBA5186" w:rsidR="00C60DB5" w:rsidRPr="006F2532" w:rsidRDefault="008E51F8" w:rsidP="00D26529">
      <w:pPr>
        <w:pStyle w:val="Zwykytekst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Lato" w:hAnsi="Lato"/>
        </w:rPr>
      </w:pPr>
      <w:r w:rsidRPr="006F2532">
        <w:rPr>
          <w:rFonts w:ascii="Lato" w:hAnsi="Lato"/>
        </w:rPr>
        <w:t xml:space="preserve">Wykonawca nie odpowiada za wady lub nieprawidłowości </w:t>
      </w:r>
      <w:r w:rsidR="00F83DEB">
        <w:rPr>
          <w:rFonts w:ascii="Lato" w:hAnsi="Lato"/>
        </w:rPr>
        <w:t xml:space="preserve">dotyczące konfiguracji </w:t>
      </w:r>
      <w:r w:rsidR="006F2731">
        <w:rPr>
          <w:rFonts w:ascii="Lato" w:hAnsi="Lato"/>
        </w:rPr>
        <w:t xml:space="preserve">Oprogramowania </w:t>
      </w:r>
      <w:r w:rsidRPr="006F2532">
        <w:rPr>
          <w:rFonts w:ascii="Lato" w:hAnsi="Lato"/>
        </w:rPr>
        <w:t>spowodowane niesprawnością sieci komputerowej lub instalacji zasilania Zamawiającego</w:t>
      </w:r>
      <w:r w:rsidR="007A23D8">
        <w:rPr>
          <w:rFonts w:ascii="Lato" w:hAnsi="Lato"/>
        </w:rPr>
        <w:t>,</w:t>
      </w:r>
      <w:r w:rsidRPr="006F2532">
        <w:rPr>
          <w:rFonts w:ascii="Lato" w:hAnsi="Lato"/>
        </w:rPr>
        <w:t xml:space="preserve"> bądź zainstalowaniem przez Zamawiającego innych aplikacji uniemożliwiających prawidłowe działanie </w:t>
      </w:r>
      <w:r w:rsidR="00F83DEB">
        <w:rPr>
          <w:rFonts w:ascii="Lato" w:hAnsi="Lato"/>
        </w:rPr>
        <w:t>S</w:t>
      </w:r>
      <w:r w:rsidRPr="006F2532">
        <w:rPr>
          <w:rFonts w:ascii="Lato" w:hAnsi="Lato"/>
        </w:rPr>
        <w:t>ystemu.</w:t>
      </w:r>
    </w:p>
    <w:p w14:paraId="2740AA70" w14:textId="287C8E4D" w:rsidR="008E51F8" w:rsidRDefault="008E51F8" w:rsidP="00D26529">
      <w:pPr>
        <w:pStyle w:val="Zwykytekst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Lato" w:hAnsi="Lato"/>
        </w:rPr>
      </w:pPr>
      <w:r w:rsidRPr="006F2532">
        <w:rPr>
          <w:rFonts w:ascii="Lato" w:hAnsi="Lato"/>
        </w:rPr>
        <w:t>Wszelkie czynności w ramach gwarancji Wykonawca realizuje na własny koszt.</w:t>
      </w:r>
    </w:p>
    <w:p w14:paraId="4D6BF5B1" w14:textId="4B9F3BBC" w:rsidR="009D5F4B" w:rsidRPr="009D5F4B" w:rsidRDefault="009D5F4B" w:rsidP="009D5F4B">
      <w:pPr>
        <w:pStyle w:val="Zwykytekst"/>
        <w:numPr>
          <w:ilvl w:val="0"/>
          <w:numId w:val="9"/>
        </w:numPr>
        <w:spacing w:after="120" w:line="276" w:lineRule="auto"/>
        <w:jc w:val="both"/>
        <w:rPr>
          <w:rFonts w:ascii="Lato" w:hAnsi="Lato"/>
        </w:rPr>
      </w:pPr>
      <w:r w:rsidRPr="009D5F4B">
        <w:rPr>
          <w:rFonts w:ascii="Lato" w:hAnsi="Lato"/>
        </w:rPr>
        <w:t>Wykonawca przenosi na Zamawiającego, z chwilą podpisania przez Zamawiającego</w:t>
      </w:r>
      <w:r>
        <w:rPr>
          <w:rFonts w:ascii="Lato" w:hAnsi="Lato"/>
        </w:rPr>
        <w:t xml:space="preserve"> </w:t>
      </w:r>
      <w:r w:rsidRPr="009D5F4B">
        <w:rPr>
          <w:rFonts w:ascii="Lato" w:hAnsi="Lato"/>
        </w:rPr>
        <w:t>protokołu odbioru, wszelkie uprawnienia wynikające z gwarancji udzielonej przez</w:t>
      </w:r>
      <w:r>
        <w:rPr>
          <w:rFonts w:ascii="Lato" w:hAnsi="Lato"/>
        </w:rPr>
        <w:t xml:space="preserve"> </w:t>
      </w:r>
      <w:r w:rsidRPr="009D5F4B">
        <w:rPr>
          <w:rFonts w:ascii="Lato" w:hAnsi="Lato"/>
        </w:rPr>
        <w:t xml:space="preserve">producenta </w:t>
      </w:r>
      <w:r w:rsidR="006F2731">
        <w:rPr>
          <w:rFonts w:ascii="Lato" w:hAnsi="Lato"/>
        </w:rPr>
        <w:t>O</w:t>
      </w:r>
      <w:r w:rsidR="008566F2">
        <w:rPr>
          <w:rFonts w:ascii="Lato" w:hAnsi="Lato"/>
        </w:rPr>
        <w:t>programowania</w:t>
      </w:r>
      <w:r w:rsidRPr="009D5F4B">
        <w:rPr>
          <w:rFonts w:ascii="Lato" w:hAnsi="Lato"/>
        </w:rPr>
        <w:t>.</w:t>
      </w:r>
    </w:p>
    <w:p w14:paraId="05C40CB0" w14:textId="6F29399A" w:rsidR="00F67731" w:rsidRPr="006F2532" w:rsidRDefault="00F67731" w:rsidP="00F67731">
      <w:pPr>
        <w:spacing w:line="276" w:lineRule="auto"/>
        <w:rPr>
          <w:rFonts w:ascii="Lato" w:hAnsi="Lato" w:cs="Wingdings"/>
          <w:color w:val="auto"/>
          <w:sz w:val="20"/>
          <w:szCs w:val="20"/>
          <w:lang w:bidi="ar-SA"/>
        </w:rPr>
      </w:pPr>
    </w:p>
    <w:p w14:paraId="59FF7878" w14:textId="11E724FC" w:rsidR="00C7007D" w:rsidRPr="006F2532" w:rsidRDefault="00C7007D" w:rsidP="006F2532">
      <w:pPr>
        <w:spacing w:line="276" w:lineRule="auto"/>
        <w:jc w:val="center"/>
        <w:rPr>
          <w:rFonts w:ascii="Lato" w:hAnsi="Lato"/>
          <w:b/>
          <w:sz w:val="20"/>
          <w:szCs w:val="20"/>
        </w:rPr>
      </w:pPr>
      <w:bookmarkStart w:id="4" w:name="_Hlk206530889"/>
      <w:r w:rsidRPr="006F2532">
        <w:rPr>
          <w:rFonts w:ascii="Lato" w:hAnsi="Lato"/>
          <w:b/>
          <w:sz w:val="20"/>
          <w:szCs w:val="20"/>
        </w:rPr>
        <w:t>§</w:t>
      </w:r>
      <w:r w:rsidR="006A3BD8">
        <w:rPr>
          <w:rFonts w:ascii="Lato" w:hAnsi="Lato"/>
          <w:b/>
          <w:sz w:val="20"/>
          <w:szCs w:val="20"/>
        </w:rPr>
        <w:t>8</w:t>
      </w:r>
    </w:p>
    <w:p w14:paraId="38BD6A96" w14:textId="63EFB504" w:rsidR="00C7007D" w:rsidRPr="006F2532" w:rsidRDefault="00C7007D" w:rsidP="006F2532">
      <w:pPr>
        <w:spacing w:after="240" w:line="276" w:lineRule="auto"/>
        <w:jc w:val="center"/>
        <w:rPr>
          <w:rFonts w:ascii="Lato" w:hAnsi="Lato"/>
          <w:b/>
          <w:sz w:val="20"/>
          <w:szCs w:val="20"/>
        </w:rPr>
      </w:pPr>
      <w:r w:rsidRPr="006F2532">
        <w:rPr>
          <w:rFonts w:ascii="Lato" w:hAnsi="Lato"/>
          <w:b/>
          <w:sz w:val="20"/>
          <w:szCs w:val="20"/>
        </w:rPr>
        <w:t>Dane osobowe</w:t>
      </w:r>
      <w:bookmarkEnd w:id="4"/>
    </w:p>
    <w:p w14:paraId="0C43DDC7" w14:textId="229FC04F" w:rsidR="00F748E0" w:rsidRPr="00F748E0" w:rsidRDefault="00C7007D" w:rsidP="00D26529">
      <w:pPr>
        <w:pStyle w:val="Akapitzlist"/>
        <w:numPr>
          <w:ilvl w:val="1"/>
          <w:numId w:val="3"/>
        </w:numPr>
        <w:spacing w:after="120" w:line="276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748E0">
        <w:rPr>
          <w:rFonts w:ascii="Lato" w:hAnsi="Lato"/>
          <w:sz w:val="20"/>
          <w:szCs w:val="20"/>
        </w:rPr>
        <w:t xml:space="preserve">Strony przyjmują do wiadomości, że z chwilą uzyskania danych osobowych osób fizycznych związanych z zawarciem lub wykonaniem Umowy, w tym osób reprezentujących Strony, osób fizycznych wskazanych przez Strony do nadzoru nad prawidłową realizacją Umowy oraz osób odpowiedzialnych za wykonanie Umowy, stają się administratorem tych danych i zobowiązane są do spełnienia wymogów wynikających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zwanego dalej „RODO”. </w:t>
      </w:r>
    </w:p>
    <w:p w14:paraId="22B68A6B" w14:textId="77777777" w:rsidR="00F748E0" w:rsidRDefault="00C7007D" w:rsidP="00D26529">
      <w:pPr>
        <w:pStyle w:val="Akapitzlist"/>
        <w:numPr>
          <w:ilvl w:val="1"/>
          <w:numId w:val="3"/>
        </w:numPr>
        <w:spacing w:after="120" w:line="276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748E0">
        <w:rPr>
          <w:rFonts w:ascii="Lato" w:hAnsi="Lato"/>
          <w:sz w:val="20"/>
          <w:szCs w:val="20"/>
        </w:rPr>
        <w:t xml:space="preserve">Każda ze Stron zobowiązana jest do spełnienia obowiązku informacyjnego w imieniu drugiej Strony, o którym mowa w art. 14 RODO (tj. podanie informacji w przypadku pozyskiwania danych osobowych w sposób inny niż od osoby, której dane dotyczą) w stosunku do swoich pracowników, współpracowników i reprezentantów. </w:t>
      </w:r>
    </w:p>
    <w:p w14:paraId="2EB7B42F" w14:textId="78A995DB" w:rsidR="00C7007D" w:rsidRPr="00F748E0" w:rsidRDefault="00C7007D" w:rsidP="00D26529">
      <w:pPr>
        <w:pStyle w:val="Akapitzlist"/>
        <w:numPr>
          <w:ilvl w:val="1"/>
          <w:numId w:val="3"/>
        </w:num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748E0">
        <w:rPr>
          <w:rFonts w:ascii="Lato" w:hAnsi="Lato"/>
          <w:sz w:val="20"/>
          <w:szCs w:val="20"/>
        </w:rPr>
        <w:lastRenderedPageBreak/>
        <w:t>Treść klauzuli informacyjnej Zamawiającego stanowi załącznik nr 5 do Umowy</w:t>
      </w:r>
      <w:r w:rsidR="00F748E0" w:rsidRPr="00F748E0">
        <w:rPr>
          <w:rFonts w:ascii="Lato" w:hAnsi="Lato"/>
          <w:sz w:val="20"/>
          <w:szCs w:val="20"/>
        </w:rPr>
        <w:t xml:space="preserve">, natomiast </w:t>
      </w:r>
      <w:r w:rsidRPr="00F748E0">
        <w:rPr>
          <w:rFonts w:ascii="Lato" w:hAnsi="Lato"/>
          <w:sz w:val="20"/>
          <w:szCs w:val="20"/>
        </w:rPr>
        <w:t>treść klauzuli informacyjnej Wykonawcy stanowi załącznik nr 6 do Umowy.</w:t>
      </w:r>
    </w:p>
    <w:p w14:paraId="58882F10" w14:textId="33F76BC9" w:rsidR="00EC1371" w:rsidRPr="006F2532" w:rsidRDefault="008406EB" w:rsidP="00D26529">
      <w:pPr>
        <w:pStyle w:val="Zwykytekst"/>
        <w:numPr>
          <w:ilvl w:val="1"/>
          <w:numId w:val="3"/>
        </w:numPr>
        <w:spacing w:line="276" w:lineRule="auto"/>
        <w:jc w:val="both"/>
        <w:rPr>
          <w:rFonts w:ascii="Lato" w:hAnsi="Lato" w:cs="Calibri"/>
          <w:color w:val="000000"/>
        </w:rPr>
      </w:pPr>
      <w:r>
        <w:rPr>
          <w:rFonts w:ascii="Lato" w:hAnsi="Lato" w:cs="Calibri"/>
          <w:color w:val="000000"/>
        </w:rPr>
        <w:t>W</w:t>
      </w:r>
      <w:r w:rsidR="00EC1371" w:rsidRPr="006F2532">
        <w:rPr>
          <w:rFonts w:ascii="Lato" w:hAnsi="Lato" w:cs="Calibri"/>
          <w:color w:val="000000"/>
        </w:rPr>
        <w:t xml:space="preserve"> związku ze</w:t>
      </w:r>
      <w:r w:rsidR="00EC1371" w:rsidRPr="006F2532">
        <w:rPr>
          <w:rFonts w:ascii="Lato" w:hAnsi="Lato"/>
        </w:rPr>
        <w:t xml:space="preserve"> współfinansowaniem realizacji Umowy ze środków Krajowego Planu Odbudowy i Zwiększania Odporności, o którym mowa w § </w:t>
      </w:r>
      <w:r w:rsidR="004F08A3">
        <w:rPr>
          <w:rFonts w:ascii="Lato" w:hAnsi="Lato"/>
        </w:rPr>
        <w:t>1</w:t>
      </w:r>
      <w:r w:rsidR="004F08A3" w:rsidRPr="006F2532">
        <w:rPr>
          <w:rFonts w:ascii="Lato" w:hAnsi="Lato"/>
        </w:rPr>
        <w:t xml:space="preserve"> </w:t>
      </w:r>
      <w:r w:rsidR="00EC1371" w:rsidRPr="006F2532">
        <w:rPr>
          <w:rFonts w:ascii="Lato" w:hAnsi="Lato"/>
        </w:rPr>
        <w:t>ust. 3 Umowy,</w:t>
      </w:r>
      <w:r w:rsidR="00EC1371" w:rsidRPr="006F2532">
        <w:rPr>
          <w:rFonts w:ascii="Lato" w:hAnsi="Lato" w:cs="Tahoma"/>
          <w:lang w:val="x-none" w:eastAsia="x-none"/>
        </w:rPr>
        <w:t xml:space="preserve"> Zamawiający</w:t>
      </w:r>
      <w:r w:rsidR="00EC1371" w:rsidRPr="006F2532">
        <w:rPr>
          <w:rFonts w:ascii="Lato" w:hAnsi="Lato"/>
        </w:rPr>
        <w:t>:</w:t>
      </w:r>
    </w:p>
    <w:p w14:paraId="74B3BC47" w14:textId="095057C8" w:rsidR="001F1901" w:rsidRPr="00D46FE0" w:rsidRDefault="00EC1371" w:rsidP="00D26529">
      <w:pPr>
        <w:widowControl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 w:cs="Calibri"/>
          <w:sz w:val="20"/>
          <w:szCs w:val="20"/>
          <w:lang w:eastAsia="en-US"/>
        </w:rPr>
      </w:pPr>
      <w:r w:rsidRPr="00F344FD">
        <w:rPr>
          <w:rFonts w:ascii="Lato" w:hAnsi="Lato" w:cs="Tahoma"/>
          <w:sz w:val="20"/>
          <w:szCs w:val="20"/>
          <w:lang w:val="x-none" w:eastAsia="x-none"/>
        </w:rPr>
        <w:t xml:space="preserve">realizuje wobec Wykonawcy obowiązek informacyjny w imieniu </w:t>
      </w:r>
      <w:r w:rsidR="002F3558" w:rsidRPr="00F344FD">
        <w:rPr>
          <w:rFonts w:ascii="Lato" w:hAnsi="Lato" w:cs="Tahoma"/>
          <w:sz w:val="20"/>
          <w:szCs w:val="20"/>
          <w:lang w:eastAsia="x-none"/>
        </w:rPr>
        <w:t>Centrum Projektów Polska Cyfrowa (dalej „CPPC”)</w:t>
      </w:r>
      <w:r w:rsidR="004F65E0">
        <w:rPr>
          <w:rFonts w:ascii="Lato" w:hAnsi="Lato" w:cs="Tahoma"/>
          <w:sz w:val="20"/>
          <w:szCs w:val="20"/>
          <w:lang w:eastAsia="x-none"/>
        </w:rPr>
        <w:t xml:space="preserve"> jako Ostatecznego Odbiorcy Wsparcia </w:t>
      </w:r>
      <w:r w:rsidR="001F1901">
        <w:rPr>
          <w:rFonts w:ascii="Lato" w:hAnsi="Lato" w:cs="Tahoma"/>
          <w:sz w:val="20"/>
          <w:szCs w:val="20"/>
          <w:lang w:eastAsia="x-none"/>
        </w:rPr>
        <w:t>(dalej „OO</w:t>
      </w:r>
      <w:r w:rsidR="004F65E0">
        <w:rPr>
          <w:rFonts w:ascii="Lato" w:hAnsi="Lato" w:cs="Tahoma"/>
          <w:sz w:val="20"/>
          <w:szCs w:val="20"/>
          <w:lang w:eastAsia="x-none"/>
        </w:rPr>
        <w:t>W</w:t>
      </w:r>
      <w:r w:rsidR="001F1901">
        <w:rPr>
          <w:rFonts w:ascii="Lato" w:hAnsi="Lato" w:cs="Tahoma"/>
          <w:sz w:val="20"/>
          <w:szCs w:val="20"/>
          <w:lang w:eastAsia="x-none"/>
        </w:rPr>
        <w:t>”)</w:t>
      </w:r>
      <w:r w:rsidR="001F1901" w:rsidRPr="001F1901">
        <w:rPr>
          <w:rStyle w:val="Odwoanieprzypisudolnego"/>
          <w:rFonts w:ascii="Lato" w:hAnsi="Lato" w:cs="Tahoma"/>
          <w:sz w:val="20"/>
          <w:szCs w:val="20"/>
          <w:lang w:val="x-none" w:eastAsia="x-none"/>
        </w:rPr>
        <w:t xml:space="preserve"> </w:t>
      </w:r>
      <w:r w:rsidR="001F1901">
        <w:rPr>
          <w:rStyle w:val="Odwoanieprzypisudolnego"/>
          <w:rFonts w:ascii="Lato" w:hAnsi="Lato" w:cs="Tahoma"/>
          <w:sz w:val="20"/>
          <w:szCs w:val="20"/>
          <w:lang w:val="x-none" w:eastAsia="x-none"/>
        </w:rPr>
        <w:footnoteReference w:id="1"/>
      </w:r>
      <w:r w:rsidR="002F3558" w:rsidRPr="00F344FD">
        <w:rPr>
          <w:rFonts w:ascii="Lato" w:hAnsi="Lato" w:cs="Tahoma"/>
          <w:sz w:val="20"/>
          <w:szCs w:val="20"/>
          <w:lang w:eastAsia="x-none"/>
        </w:rPr>
        <w:t xml:space="preserve"> </w:t>
      </w:r>
      <w:r w:rsidRPr="00F344FD">
        <w:rPr>
          <w:rFonts w:ascii="Lato" w:hAnsi="Lato" w:cs="Tahoma"/>
          <w:sz w:val="20"/>
          <w:szCs w:val="20"/>
          <w:lang w:val="x-none" w:eastAsia="x-none"/>
        </w:rPr>
        <w:t xml:space="preserve">w oparciu o klauzulę informacyjną zamieszczoną na stronie internetowej CPPC </w:t>
      </w:r>
      <w:r w:rsidR="00F344FD" w:rsidRPr="0036271B">
        <w:rPr>
          <w:rFonts w:ascii="Lato" w:hAnsi="Lato"/>
          <w:sz w:val="20"/>
          <w:szCs w:val="20"/>
        </w:rPr>
        <w:t xml:space="preserve">pod adresem: Przetwarzanie danych osobowych - Centrum Projektów Polska Cyfrowa - Portal Gov.pl, w zakładce “Beneficjenci, Partnerzy, Osoby uczestniczące i korzystające”, pod nazwą “Klauzula informacyjna KPO </w:t>
      </w:r>
      <w:r w:rsidR="004A40BB" w:rsidRPr="003D065A">
        <w:rPr>
          <w:rFonts w:ascii="Lato" w:hAnsi="Lato" w:cs="Tahoma"/>
          <w:sz w:val="20"/>
          <w:szCs w:val="20"/>
          <w:lang w:val="x-none" w:eastAsia="x-none"/>
        </w:rPr>
        <w:t>(CPPC jako OOW)</w:t>
      </w:r>
      <w:r w:rsidR="004A40BB">
        <w:rPr>
          <w:rFonts w:ascii="Lato" w:hAnsi="Lato" w:cs="Tahoma"/>
          <w:sz w:val="20"/>
          <w:szCs w:val="20"/>
          <w:lang w:eastAsia="x-none"/>
        </w:rPr>
        <w:t xml:space="preserve"> </w:t>
      </w:r>
      <w:r w:rsidR="00F344FD" w:rsidRPr="0036271B">
        <w:rPr>
          <w:rFonts w:ascii="Lato" w:hAnsi="Lato"/>
          <w:sz w:val="20"/>
          <w:szCs w:val="20"/>
        </w:rPr>
        <w:t>w celu wykonania obowiązku nałożonego w drodze art. 13 i 14 RODO</w:t>
      </w:r>
      <w:r w:rsidR="00F344FD">
        <w:rPr>
          <w:rFonts w:ascii="Lato" w:hAnsi="Lato"/>
          <w:sz w:val="20"/>
          <w:szCs w:val="20"/>
        </w:rPr>
        <w:t>;</w:t>
      </w:r>
    </w:p>
    <w:p w14:paraId="525BDA52" w14:textId="77777777" w:rsidR="00EC1371" w:rsidRPr="00F344FD" w:rsidRDefault="00EC1371" w:rsidP="00D26529">
      <w:pPr>
        <w:widowControl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 w:cs="Calibri"/>
          <w:sz w:val="20"/>
          <w:szCs w:val="20"/>
          <w:lang w:eastAsia="en-US"/>
        </w:rPr>
      </w:pPr>
      <w:r w:rsidRPr="00F344FD">
        <w:rPr>
          <w:rFonts w:ascii="Lato" w:hAnsi="Lato" w:cs="Tahoma"/>
          <w:sz w:val="20"/>
          <w:szCs w:val="20"/>
          <w:lang w:val="x-none" w:eastAsia="x-none"/>
        </w:rPr>
        <w:t>zobowi</w:t>
      </w:r>
      <w:r w:rsidRPr="00F344FD">
        <w:rPr>
          <w:rFonts w:ascii="Lato" w:hAnsi="Lato" w:cs="Tahoma"/>
          <w:sz w:val="20"/>
          <w:szCs w:val="20"/>
          <w:lang w:eastAsia="x-none"/>
        </w:rPr>
        <w:t>ązuje</w:t>
      </w:r>
      <w:r w:rsidRPr="00F344FD">
        <w:rPr>
          <w:rFonts w:ascii="Lato" w:hAnsi="Lato" w:cs="Tahoma"/>
          <w:sz w:val="20"/>
          <w:szCs w:val="20"/>
          <w:lang w:val="x-none" w:eastAsia="x-none"/>
        </w:rPr>
        <w:t xml:space="preserve"> Wykonawcę do</w:t>
      </w:r>
      <w:r w:rsidRPr="00F344FD">
        <w:rPr>
          <w:rFonts w:ascii="Lato" w:hAnsi="Lato" w:cs="Tahoma"/>
          <w:sz w:val="20"/>
          <w:szCs w:val="20"/>
          <w:lang w:eastAsia="x-none"/>
        </w:rPr>
        <w:t>:</w:t>
      </w:r>
    </w:p>
    <w:p w14:paraId="28D36238" w14:textId="4B9E8D52" w:rsidR="00EC1371" w:rsidRPr="006F2532" w:rsidRDefault="00EC1371" w:rsidP="00D26529">
      <w:pPr>
        <w:widowControl/>
        <w:numPr>
          <w:ilvl w:val="1"/>
          <w:numId w:val="7"/>
        </w:numPr>
        <w:spacing w:before="120" w:after="120" w:line="276" w:lineRule="auto"/>
        <w:ind w:left="993" w:hanging="284"/>
        <w:jc w:val="both"/>
        <w:rPr>
          <w:rFonts w:ascii="Lato" w:hAnsi="Lato" w:cs="Calibri"/>
          <w:sz w:val="20"/>
          <w:szCs w:val="20"/>
          <w:lang w:eastAsia="en-US"/>
        </w:rPr>
      </w:pPr>
      <w:r w:rsidRPr="006F2532">
        <w:rPr>
          <w:rFonts w:ascii="Lato" w:hAnsi="Lato" w:cs="Tahoma"/>
          <w:sz w:val="20"/>
          <w:szCs w:val="20"/>
          <w:lang w:val="x-none" w:eastAsia="x-none"/>
        </w:rPr>
        <w:t>zrealizowania obowiązku informacyjnego w imieniu CPPC</w:t>
      </w:r>
      <w:r w:rsidR="001F1901">
        <w:rPr>
          <w:rFonts w:ascii="Lato" w:hAnsi="Lato" w:cs="Tahoma"/>
          <w:sz w:val="20"/>
          <w:szCs w:val="20"/>
          <w:lang w:eastAsia="x-none"/>
        </w:rPr>
        <w:t xml:space="preserve"> jako OOW</w:t>
      </w:r>
      <w:r w:rsidRPr="006F2532">
        <w:rPr>
          <w:rFonts w:ascii="Lato" w:hAnsi="Lato" w:cs="Tahoma"/>
          <w:sz w:val="20"/>
          <w:szCs w:val="20"/>
          <w:lang w:eastAsia="x-none"/>
        </w:rPr>
        <w:t xml:space="preserve"> w oparciu o klauzulę informacyjną, o której mowa w pkt 1)</w:t>
      </w:r>
      <w:r w:rsidRPr="006F2532">
        <w:rPr>
          <w:rFonts w:ascii="Lato" w:hAnsi="Lato" w:cs="Tahoma"/>
          <w:sz w:val="20"/>
          <w:szCs w:val="20"/>
          <w:lang w:val="x-none" w:eastAsia="x-none"/>
        </w:rPr>
        <w:t xml:space="preserve"> wobec każdej osoby fizycznej, której dane osobowe zostaną lub mogą zostać przekazane CPPC jako OOW w dowolnej formie, w toku realizacji Umowy oraz po jej zakończeniu,</w:t>
      </w:r>
    </w:p>
    <w:p w14:paraId="506BBD6F" w14:textId="77777777" w:rsidR="00EC1371" w:rsidRPr="006F2532" w:rsidRDefault="00EC1371" w:rsidP="00D26529">
      <w:pPr>
        <w:widowControl/>
        <w:numPr>
          <w:ilvl w:val="1"/>
          <w:numId w:val="7"/>
        </w:numPr>
        <w:spacing w:before="120" w:after="120" w:line="276" w:lineRule="auto"/>
        <w:ind w:left="993" w:hanging="284"/>
        <w:jc w:val="both"/>
        <w:rPr>
          <w:rFonts w:ascii="Lato" w:hAnsi="Lato" w:cs="Calibri"/>
          <w:sz w:val="20"/>
          <w:szCs w:val="20"/>
        </w:rPr>
      </w:pPr>
      <w:r w:rsidRPr="006F2532">
        <w:rPr>
          <w:rFonts w:ascii="Lato" w:hAnsi="Lato" w:cs="Tahoma"/>
          <w:sz w:val="20"/>
          <w:szCs w:val="20"/>
          <w:lang w:val="x-none" w:eastAsia="x-none"/>
        </w:rPr>
        <w:t>potwierdz</w:t>
      </w:r>
      <w:r w:rsidRPr="006F2532">
        <w:rPr>
          <w:rFonts w:ascii="Lato" w:hAnsi="Lato" w:cs="Tahoma"/>
          <w:sz w:val="20"/>
          <w:szCs w:val="20"/>
          <w:lang w:eastAsia="x-none"/>
        </w:rPr>
        <w:t>enia</w:t>
      </w:r>
      <w:r w:rsidRPr="006F2532">
        <w:rPr>
          <w:rFonts w:ascii="Lato" w:hAnsi="Lato" w:cs="Tahoma"/>
          <w:sz w:val="20"/>
          <w:szCs w:val="20"/>
          <w:lang w:val="x-none" w:eastAsia="x-none"/>
        </w:rPr>
        <w:t xml:space="preserve"> prawidłowości realizacji obowiązku informacyjnego, w sposób i formie zgodnej z przepisami RODO oraz przechowywa</w:t>
      </w:r>
      <w:r w:rsidRPr="006F2532">
        <w:rPr>
          <w:rFonts w:ascii="Lato" w:hAnsi="Lato" w:cs="Tahoma"/>
          <w:sz w:val="20"/>
          <w:szCs w:val="20"/>
          <w:lang w:eastAsia="x-none"/>
        </w:rPr>
        <w:t>nia</w:t>
      </w:r>
      <w:r w:rsidRPr="006F2532">
        <w:rPr>
          <w:rFonts w:ascii="Lato" w:hAnsi="Lato" w:cs="Tahoma"/>
          <w:sz w:val="20"/>
          <w:szCs w:val="20"/>
          <w:lang w:val="x-none" w:eastAsia="x-none"/>
        </w:rPr>
        <w:t xml:space="preserve"> i udostępniania dowod</w:t>
      </w:r>
      <w:r w:rsidRPr="006F2532">
        <w:rPr>
          <w:rFonts w:ascii="Lato" w:hAnsi="Lato" w:cs="Tahoma"/>
          <w:sz w:val="20"/>
          <w:szCs w:val="20"/>
          <w:lang w:eastAsia="x-none"/>
        </w:rPr>
        <w:t>ów</w:t>
      </w:r>
      <w:r w:rsidRPr="006F2532">
        <w:rPr>
          <w:rFonts w:ascii="Lato" w:hAnsi="Lato" w:cs="Tahoma"/>
          <w:sz w:val="20"/>
          <w:szCs w:val="20"/>
          <w:lang w:val="x-none" w:eastAsia="x-none"/>
        </w:rPr>
        <w:t xml:space="preserve"> na tę okoliczność niezwłocznie, na każde żądanie Zamawiającego lub </w:t>
      </w:r>
      <w:r w:rsidRPr="006F2532">
        <w:rPr>
          <w:rFonts w:ascii="Lato" w:hAnsi="Lato" w:cs="Tahoma"/>
          <w:sz w:val="20"/>
          <w:szCs w:val="20"/>
          <w:lang w:eastAsia="x-none"/>
        </w:rPr>
        <w:t xml:space="preserve">CPPC jako </w:t>
      </w:r>
      <w:r w:rsidRPr="006F2532">
        <w:rPr>
          <w:rFonts w:ascii="Lato" w:hAnsi="Lato" w:cs="Tahoma"/>
          <w:sz w:val="20"/>
          <w:szCs w:val="20"/>
          <w:lang w:val="x-none" w:eastAsia="x-none"/>
        </w:rPr>
        <w:t>OOW.</w:t>
      </w:r>
    </w:p>
    <w:p w14:paraId="4E50417A" w14:textId="77777777" w:rsidR="000C65D6" w:rsidRDefault="000C65D6" w:rsidP="006A3BD8">
      <w:pPr>
        <w:pStyle w:val="Default"/>
        <w:spacing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2B83218" w14:textId="69E69789" w:rsidR="006F2532" w:rsidRPr="006A3BD8" w:rsidRDefault="00C7007D" w:rsidP="006A3BD8">
      <w:pPr>
        <w:pStyle w:val="Default"/>
        <w:spacing w:line="276" w:lineRule="auto"/>
        <w:jc w:val="center"/>
        <w:rPr>
          <w:rFonts w:ascii="Lato" w:hAnsi="Lato" w:cs="Arial"/>
          <w:sz w:val="20"/>
          <w:szCs w:val="20"/>
        </w:rPr>
      </w:pPr>
      <w:r w:rsidRPr="006F2532">
        <w:rPr>
          <w:rFonts w:ascii="Lato" w:hAnsi="Lato" w:cs="Arial"/>
          <w:b/>
          <w:bCs/>
          <w:sz w:val="20"/>
          <w:szCs w:val="20"/>
        </w:rPr>
        <w:t xml:space="preserve">§ </w:t>
      </w:r>
      <w:r w:rsidR="006A3BD8">
        <w:rPr>
          <w:rFonts w:ascii="Lato" w:hAnsi="Lato" w:cs="Arial"/>
          <w:b/>
          <w:bCs/>
          <w:sz w:val="20"/>
          <w:szCs w:val="20"/>
        </w:rPr>
        <w:t>9</w:t>
      </w:r>
    </w:p>
    <w:p w14:paraId="4EDA715C" w14:textId="77777777" w:rsidR="006F2532" w:rsidRPr="006F2532" w:rsidRDefault="006F2532" w:rsidP="006F2532">
      <w:pPr>
        <w:spacing w:after="240" w:line="276" w:lineRule="auto"/>
        <w:jc w:val="center"/>
        <w:rPr>
          <w:rFonts w:ascii="Lato" w:hAnsi="Lato"/>
          <w:b/>
          <w:sz w:val="20"/>
          <w:szCs w:val="20"/>
        </w:rPr>
      </w:pPr>
      <w:r w:rsidRPr="006F2532">
        <w:rPr>
          <w:rFonts w:ascii="Lato" w:hAnsi="Lato"/>
          <w:b/>
          <w:sz w:val="20"/>
          <w:szCs w:val="20"/>
        </w:rPr>
        <w:t>Odstąpienie od Umowy</w:t>
      </w:r>
    </w:p>
    <w:p w14:paraId="68EBBC66" w14:textId="15FC1D9E" w:rsidR="0017321A" w:rsidRPr="007D7FC3" w:rsidRDefault="0017321A" w:rsidP="007D7FC3">
      <w:pPr>
        <w:pStyle w:val="Akapitzlist"/>
        <w:widowControl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Lato" w:hAnsi="Lato"/>
          <w:sz w:val="20"/>
          <w:szCs w:val="20"/>
        </w:rPr>
      </w:pPr>
      <w:r w:rsidRPr="007D7FC3">
        <w:rPr>
          <w:rFonts w:ascii="Lato" w:hAnsi="Lato"/>
          <w:sz w:val="20"/>
          <w:szCs w:val="20"/>
        </w:rPr>
        <w:t>Zamawiający może odstąpić od umowy, bez konieczności kierowania do Wykonawcy</w:t>
      </w:r>
      <w:r w:rsidR="007D7FC3" w:rsidRPr="007D7FC3">
        <w:rPr>
          <w:rFonts w:ascii="Lato" w:hAnsi="Lato"/>
          <w:sz w:val="20"/>
          <w:szCs w:val="20"/>
        </w:rPr>
        <w:t xml:space="preserve"> </w:t>
      </w:r>
      <w:r w:rsidRPr="007D7FC3">
        <w:rPr>
          <w:rFonts w:ascii="Lato" w:hAnsi="Lato"/>
          <w:sz w:val="20"/>
          <w:szCs w:val="20"/>
        </w:rPr>
        <w:t>dodatkowego wezwania, w przypadku, gdy:</w:t>
      </w:r>
    </w:p>
    <w:p w14:paraId="36A783E0" w14:textId="2C4A5A6E" w:rsidR="0017321A" w:rsidRPr="007D7FC3" w:rsidRDefault="0017321A" w:rsidP="007D7FC3">
      <w:pPr>
        <w:pStyle w:val="Akapitzlist"/>
        <w:widowControl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426"/>
        <w:rPr>
          <w:rFonts w:ascii="Lato" w:hAnsi="Lato"/>
          <w:sz w:val="20"/>
          <w:szCs w:val="20"/>
        </w:rPr>
      </w:pPr>
      <w:r w:rsidRPr="007D7FC3">
        <w:rPr>
          <w:rFonts w:ascii="Lato" w:hAnsi="Lato"/>
          <w:sz w:val="20"/>
          <w:szCs w:val="20"/>
        </w:rPr>
        <w:t xml:space="preserve">z przyczyn leżących po stronie Wykonawcy przez okres 7 dni od dnia zawarcia </w:t>
      </w:r>
      <w:r w:rsidR="007D7FC3">
        <w:rPr>
          <w:rFonts w:ascii="Lato" w:hAnsi="Lato"/>
          <w:sz w:val="20"/>
          <w:szCs w:val="20"/>
        </w:rPr>
        <w:t>U</w:t>
      </w:r>
      <w:r w:rsidRPr="007D7FC3">
        <w:rPr>
          <w:rFonts w:ascii="Lato" w:hAnsi="Lato"/>
          <w:sz w:val="20"/>
          <w:szCs w:val="20"/>
        </w:rPr>
        <w:t>mowy</w:t>
      </w:r>
      <w:r w:rsidR="007D7FC3">
        <w:rPr>
          <w:rFonts w:ascii="Lato" w:hAnsi="Lato"/>
          <w:sz w:val="20"/>
          <w:szCs w:val="20"/>
        </w:rPr>
        <w:t>,</w:t>
      </w:r>
    </w:p>
    <w:p w14:paraId="537AF4A7" w14:textId="77777777" w:rsidR="0017321A" w:rsidRPr="007D7FC3" w:rsidRDefault="0017321A" w:rsidP="007D7FC3">
      <w:pPr>
        <w:pStyle w:val="Akapitzlist"/>
        <w:widowControl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0" w:firstLine="426"/>
        <w:rPr>
          <w:rFonts w:ascii="Lato" w:hAnsi="Lato"/>
          <w:sz w:val="20"/>
          <w:szCs w:val="20"/>
        </w:rPr>
      </w:pPr>
      <w:r w:rsidRPr="007D7FC3">
        <w:rPr>
          <w:rFonts w:ascii="Lato" w:hAnsi="Lato"/>
          <w:sz w:val="20"/>
          <w:szCs w:val="20"/>
        </w:rPr>
        <w:t>Wykonawca nie przystąpił do jej realizacji,</w:t>
      </w:r>
    </w:p>
    <w:p w14:paraId="744C06D8" w14:textId="31E1E017" w:rsidR="0017321A" w:rsidRPr="007D7FC3" w:rsidRDefault="0017321A" w:rsidP="007D7FC3">
      <w:pPr>
        <w:pStyle w:val="Akapitzlist"/>
        <w:widowControl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Lato" w:hAnsi="Lato"/>
          <w:sz w:val="20"/>
          <w:szCs w:val="20"/>
        </w:rPr>
      </w:pPr>
      <w:r w:rsidRPr="007D7FC3">
        <w:rPr>
          <w:rFonts w:ascii="Lato" w:hAnsi="Lato"/>
          <w:sz w:val="20"/>
          <w:szCs w:val="20"/>
        </w:rPr>
        <w:t xml:space="preserve">Wykonawca opóźnia się co najmniej 14 dni z realizacją </w:t>
      </w:r>
      <w:r w:rsidR="00597AB6">
        <w:rPr>
          <w:rFonts w:ascii="Lato" w:hAnsi="Lato"/>
          <w:sz w:val="20"/>
          <w:szCs w:val="20"/>
        </w:rPr>
        <w:t>p</w:t>
      </w:r>
      <w:r w:rsidRPr="007D7FC3">
        <w:rPr>
          <w:rFonts w:ascii="Lato" w:hAnsi="Lato"/>
          <w:sz w:val="20"/>
          <w:szCs w:val="20"/>
        </w:rPr>
        <w:t>rzedmiotu Umowy, ponad</w:t>
      </w:r>
      <w:r w:rsidR="007D7FC3">
        <w:rPr>
          <w:rFonts w:ascii="Lato" w:hAnsi="Lato"/>
          <w:sz w:val="20"/>
          <w:szCs w:val="20"/>
        </w:rPr>
        <w:t xml:space="preserve"> </w:t>
      </w:r>
      <w:r w:rsidRPr="007D7FC3">
        <w:rPr>
          <w:rFonts w:ascii="Lato" w:hAnsi="Lato"/>
          <w:sz w:val="20"/>
          <w:szCs w:val="20"/>
        </w:rPr>
        <w:t>termin określony w § 2 ust. 1,</w:t>
      </w:r>
    </w:p>
    <w:p w14:paraId="23AF89FA" w14:textId="2F5DD8C5" w:rsidR="0017321A" w:rsidRPr="007D7FC3" w:rsidRDefault="0017321A" w:rsidP="00597AB6">
      <w:pPr>
        <w:pStyle w:val="Akapitzlist"/>
        <w:widowControl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/>
        <w:ind w:left="0" w:firstLine="425"/>
        <w:contextualSpacing w:val="0"/>
        <w:rPr>
          <w:rFonts w:ascii="Lato" w:hAnsi="Lato"/>
          <w:sz w:val="20"/>
          <w:szCs w:val="20"/>
        </w:rPr>
      </w:pPr>
      <w:r w:rsidRPr="007D7FC3">
        <w:rPr>
          <w:rFonts w:ascii="Lato" w:hAnsi="Lato"/>
          <w:sz w:val="20"/>
          <w:szCs w:val="20"/>
        </w:rPr>
        <w:t>zgłoszono wniosek o likwidację Wykonawcy.</w:t>
      </w:r>
    </w:p>
    <w:p w14:paraId="0FE13C7E" w14:textId="640179E0" w:rsidR="006F2532" w:rsidRPr="007D7FC3" w:rsidRDefault="0017321A" w:rsidP="007D7FC3">
      <w:pPr>
        <w:pStyle w:val="Akapitzlist"/>
        <w:widowControl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Lato" w:hAnsi="Lato"/>
          <w:sz w:val="20"/>
          <w:szCs w:val="20"/>
        </w:rPr>
      </w:pPr>
      <w:r w:rsidRPr="007D7FC3">
        <w:rPr>
          <w:rFonts w:ascii="Lato" w:hAnsi="Lato"/>
          <w:sz w:val="20"/>
          <w:szCs w:val="20"/>
        </w:rPr>
        <w:lastRenderedPageBreak/>
        <w:t xml:space="preserve">Zamawiający może odstąpić od </w:t>
      </w:r>
      <w:r w:rsidR="00597AB6">
        <w:rPr>
          <w:rFonts w:ascii="Lato" w:hAnsi="Lato"/>
          <w:sz w:val="20"/>
          <w:szCs w:val="20"/>
        </w:rPr>
        <w:t>U</w:t>
      </w:r>
      <w:r w:rsidRPr="007D7FC3">
        <w:rPr>
          <w:rFonts w:ascii="Lato" w:hAnsi="Lato"/>
          <w:sz w:val="20"/>
          <w:szCs w:val="20"/>
        </w:rPr>
        <w:t>mowy w terminie 30 dni od powzięcia informacji</w:t>
      </w:r>
      <w:r w:rsidR="007D7FC3" w:rsidRPr="007D7FC3">
        <w:rPr>
          <w:rFonts w:ascii="Lato" w:hAnsi="Lato"/>
          <w:sz w:val="20"/>
          <w:szCs w:val="20"/>
        </w:rPr>
        <w:t xml:space="preserve"> </w:t>
      </w:r>
      <w:r w:rsidRPr="007D7FC3">
        <w:rPr>
          <w:rFonts w:ascii="Lato" w:hAnsi="Lato" w:cs="TimesNewRomanPSMT"/>
          <w:sz w:val="20"/>
          <w:szCs w:val="20"/>
        </w:rPr>
        <w:t>o wystąpieniu okoliczności będących podstawą do odstąpienia.</w:t>
      </w:r>
    </w:p>
    <w:p w14:paraId="2A960B51" w14:textId="77777777" w:rsidR="007D7FC3" w:rsidRPr="007D7FC3" w:rsidRDefault="007D7FC3" w:rsidP="007D7FC3">
      <w:pPr>
        <w:pStyle w:val="Akapitzlist"/>
        <w:widowControl/>
        <w:autoSpaceDE w:val="0"/>
        <w:autoSpaceDN w:val="0"/>
        <w:adjustRightInd w:val="0"/>
        <w:ind w:left="426"/>
        <w:rPr>
          <w:rFonts w:ascii="Lato" w:hAnsi="Lato"/>
          <w:sz w:val="20"/>
          <w:szCs w:val="20"/>
        </w:rPr>
      </w:pPr>
    </w:p>
    <w:p w14:paraId="6C4C4F11" w14:textId="18D94638" w:rsidR="00C7007D" w:rsidRPr="006F2532" w:rsidRDefault="00C7007D" w:rsidP="006F2532">
      <w:pPr>
        <w:pStyle w:val="Default"/>
        <w:spacing w:line="276" w:lineRule="auto"/>
        <w:jc w:val="center"/>
        <w:rPr>
          <w:rFonts w:ascii="Lato" w:hAnsi="Lato"/>
          <w:sz w:val="20"/>
          <w:szCs w:val="20"/>
        </w:rPr>
      </w:pPr>
      <w:r w:rsidRPr="006F2532">
        <w:rPr>
          <w:rFonts w:ascii="Lato" w:hAnsi="Lato"/>
          <w:b/>
          <w:bCs/>
          <w:sz w:val="20"/>
          <w:szCs w:val="20"/>
        </w:rPr>
        <w:t>§ 1</w:t>
      </w:r>
      <w:r w:rsidR="006A3BD8">
        <w:rPr>
          <w:rFonts w:ascii="Lato" w:hAnsi="Lato"/>
          <w:b/>
          <w:bCs/>
          <w:sz w:val="20"/>
          <w:szCs w:val="20"/>
        </w:rPr>
        <w:t>0</w:t>
      </w:r>
    </w:p>
    <w:p w14:paraId="46821D83" w14:textId="77777777" w:rsidR="00C7007D" w:rsidRPr="006F2532" w:rsidRDefault="00C7007D" w:rsidP="006F2532">
      <w:pPr>
        <w:pStyle w:val="Default"/>
        <w:spacing w:after="240" w:line="276" w:lineRule="auto"/>
        <w:jc w:val="center"/>
        <w:rPr>
          <w:rFonts w:ascii="Lato" w:hAnsi="Lato"/>
          <w:sz w:val="20"/>
          <w:szCs w:val="20"/>
        </w:rPr>
      </w:pPr>
      <w:r w:rsidRPr="006F2532">
        <w:rPr>
          <w:rFonts w:ascii="Lato" w:hAnsi="Lato"/>
          <w:b/>
          <w:bCs/>
          <w:sz w:val="20"/>
          <w:szCs w:val="20"/>
        </w:rPr>
        <w:t>Postanowienia końcowe</w:t>
      </w:r>
    </w:p>
    <w:p w14:paraId="0C59F9AC" w14:textId="7D0CC876" w:rsidR="001E1F5F" w:rsidRPr="00CD77D7" w:rsidRDefault="001E1F5F" w:rsidP="00D26529">
      <w:pPr>
        <w:numPr>
          <w:ilvl w:val="0"/>
          <w:numId w:val="16"/>
        </w:numPr>
        <w:tabs>
          <w:tab w:val="num" w:pos="480"/>
        </w:tabs>
        <w:autoSpaceDE w:val="0"/>
        <w:autoSpaceDN w:val="0"/>
        <w:adjustRightInd w:val="0"/>
        <w:ind w:left="480" w:hanging="480"/>
        <w:jc w:val="both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>Prawem właściwym dla Umowy jest prawo polskie.</w:t>
      </w:r>
    </w:p>
    <w:p w14:paraId="72CBF3E7" w14:textId="0F204750" w:rsidR="001E1F5F" w:rsidRPr="00CD77D7" w:rsidRDefault="001E1F5F" w:rsidP="00D26529">
      <w:pPr>
        <w:numPr>
          <w:ilvl w:val="0"/>
          <w:numId w:val="16"/>
        </w:numPr>
        <w:tabs>
          <w:tab w:val="num" w:pos="480"/>
        </w:tabs>
        <w:suppressAutoHyphens/>
        <w:autoSpaceDE w:val="0"/>
        <w:spacing w:before="120"/>
        <w:ind w:left="480" w:hanging="480"/>
        <w:jc w:val="both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>Żadna ze Stron umowy nie może przenieść praw i obowiązków wynikających z Umowy na osobę trzecią bez uprzedniego uzyskania zgody drugiej Strony, wyrażonej w formie pisemnej pod rygorem nieważności.</w:t>
      </w:r>
    </w:p>
    <w:p w14:paraId="1558DC82" w14:textId="71FEED35" w:rsidR="001E1F5F" w:rsidRPr="00CD77D7" w:rsidRDefault="001E1F5F" w:rsidP="00D26529">
      <w:pPr>
        <w:numPr>
          <w:ilvl w:val="0"/>
          <w:numId w:val="16"/>
        </w:numPr>
        <w:tabs>
          <w:tab w:val="num" w:pos="480"/>
        </w:tabs>
        <w:suppressAutoHyphens/>
        <w:autoSpaceDE w:val="0"/>
        <w:spacing w:before="120"/>
        <w:ind w:left="480" w:hanging="480"/>
        <w:jc w:val="both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>Wykonawca oświadcza, że nie zachodzą w stosunku do niego przesłanki wykluczenia z postępowania na podstawie art. 7 ust. 1 ustawy z dnia 13 kwietnia 2022 r. o szczególnych rozwiązaniach w zakresie przeciwdziałania wspieraniu agresji na Ukrainę oraz służących ochronie bezpieczeństwa narodowego</w:t>
      </w:r>
      <w:r w:rsidR="002039C0">
        <w:rPr>
          <w:rFonts w:ascii="Lato" w:hAnsi="Lato"/>
          <w:sz w:val="20"/>
          <w:szCs w:val="20"/>
        </w:rPr>
        <w:t xml:space="preserve"> (Dz.U. z 2025 r. poz. 514)</w:t>
      </w:r>
      <w:r w:rsidRPr="00CD77D7">
        <w:rPr>
          <w:rFonts w:ascii="Lato" w:hAnsi="Lato"/>
          <w:sz w:val="20"/>
          <w:szCs w:val="20"/>
        </w:rPr>
        <w:t>.</w:t>
      </w:r>
    </w:p>
    <w:p w14:paraId="0D1016CF" w14:textId="77777777" w:rsidR="001E1F5F" w:rsidRPr="00CD77D7" w:rsidRDefault="001E1F5F" w:rsidP="00D26529">
      <w:pPr>
        <w:numPr>
          <w:ilvl w:val="0"/>
          <w:numId w:val="16"/>
        </w:numPr>
        <w:tabs>
          <w:tab w:val="num" w:pos="480"/>
        </w:tabs>
        <w:suppressAutoHyphens/>
        <w:autoSpaceDE w:val="0"/>
        <w:spacing w:before="120"/>
        <w:ind w:left="480" w:hanging="480"/>
        <w:jc w:val="both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>Wszelkie spory wynikłe w związku z niniejsza Umową mogą być rozstrzygane, w zależności od zgodnej woli Stron, w drodze mediacji oraz w sposób polubowny. Sądem właściwym do rozstrzygnięcia sporów wynikłych z realizacji postanowień niniejszej Umowy będzie sąd miejscowo właściwy dla siedziby Zamawiającego.</w:t>
      </w:r>
    </w:p>
    <w:p w14:paraId="3D47C3CA" w14:textId="77777777" w:rsidR="001E1F5F" w:rsidRPr="00CD77D7" w:rsidRDefault="001E1F5F" w:rsidP="00D26529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uppressAutoHyphens/>
        <w:autoSpaceDE w:val="0"/>
        <w:spacing w:before="120"/>
        <w:ind w:left="426" w:hanging="426"/>
        <w:jc w:val="both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>Umowę sporządzono w formie elektronicznej i podpisano kwalifikowanymi podpisami elektronicznymi.</w:t>
      </w:r>
    </w:p>
    <w:p w14:paraId="052EE5E4" w14:textId="32FFAFFF" w:rsidR="001E1F5F" w:rsidRDefault="001E1F5F" w:rsidP="00D26529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autoSpaceDE w:val="0"/>
        <w:spacing w:before="120"/>
        <w:ind w:left="482" w:hanging="482"/>
        <w:jc w:val="both"/>
      </w:pPr>
      <w:r w:rsidRPr="00CD77D7">
        <w:rPr>
          <w:rFonts w:ascii="Lato" w:hAnsi="Lato"/>
          <w:sz w:val="20"/>
          <w:szCs w:val="20"/>
        </w:rPr>
        <w:t>Za datę zawarcia Umowy przyjmuje się datę złożenia podpisu przez ostatnią ze Stron.</w:t>
      </w:r>
    </w:p>
    <w:p w14:paraId="160F9099" w14:textId="77777777" w:rsidR="00CD77D7" w:rsidRDefault="00CD77D7" w:rsidP="00CD77D7">
      <w:pPr>
        <w:tabs>
          <w:tab w:val="num" w:pos="426"/>
        </w:tabs>
        <w:suppressAutoHyphens/>
        <w:autoSpaceDE w:val="0"/>
        <w:spacing w:before="120"/>
        <w:ind w:left="482"/>
        <w:jc w:val="both"/>
      </w:pPr>
    </w:p>
    <w:p w14:paraId="0115BE47" w14:textId="77777777" w:rsidR="00C7007D" w:rsidRPr="006F2532" w:rsidRDefault="00C7007D" w:rsidP="006F2532">
      <w:pPr>
        <w:spacing w:line="276" w:lineRule="auto"/>
        <w:rPr>
          <w:rFonts w:ascii="Lato" w:hAnsi="Lato"/>
          <w:b/>
          <w:sz w:val="20"/>
          <w:szCs w:val="20"/>
          <w:u w:val="single"/>
        </w:rPr>
      </w:pPr>
      <w:r w:rsidRPr="006F2532">
        <w:rPr>
          <w:rFonts w:ascii="Lato" w:hAnsi="Lato"/>
          <w:b/>
          <w:sz w:val="20"/>
          <w:szCs w:val="20"/>
          <w:u w:val="single"/>
        </w:rPr>
        <w:t>Załączniki:</w:t>
      </w:r>
    </w:p>
    <w:p w14:paraId="3A3168BC" w14:textId="5AEC209A" w:rsidR="00C7007D" w:rsidRPr="00CD77D7" w:rsidRDefault="00C7007D" w:rsidP="00CD77D7">
      <w:pPr>
        <w:pStyle w:val="Akapitzlist"/>
        <w:ind w:hanging="720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>Załącznik 1. Wydruk z CIKRS/CEIDG</w:t>
      </w:r>
    </w:p>
    <w:p w14:paraId="148BBDF5" w14:textId="2FABAD1B" w:rsidR="00C7007D" w:rsidRPr="00CD77D7" w:rsidRDefault="00C7007D" w:rsidP="00CD77D7">
      <w:pPr>
        <w:pStyle w:val="Akapitzlist"/>
        <w:ind w:hanging="720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>Załącznik 2. Oferta Wykonawcy</w:t>
      </w:r>
    </w:p>
    <w:p w14:paraId="50030DC9" w14:textId="681CB3A2" w:rsidR="00C7007D" w:rsidRPr="00CD77D7" w:rsidRDefault="00C7007D" w:rsidP="00CD77D7">
      <w:pPr>
        <w:pStyle w:val="Akapitzlist"/>
        <w:ind w:hanging="720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 xml:space="preserve">Załącznik 3. </w:t>
      </w:r>
      <w:r w:rsidR="00EF761B" w:rsidRPr="00CD77D7">
        <w:rPr>
          <w:rFonts w:ascii="Lato" w:hAnsi="Lato"/>
          <w:sz w:val="20"/>
          <w:szCs w:val="20"/>
        </w:rPr>
        <w:t>O</w:t>
      </w:r>
      <w:r w:rsidRPr="00CD77D7">
        <w:rPr>
          <w:rFonts w:ascii="Lato" w:hAnsi="Lato"/>
          <w:sz w:val="20"/>
          <w:szCs w:val="20"/>
        </w:rPr>
        <w:t>pis przedmiotu zamówienia</w:t>
      </w:r>
    </w:p>
    <w:p w14:paraId="2034B130" w14:textId="30242AFD" w:rsidR="00C7007D" w:rsidRPr="00CD77D7" w:rsidRDefault="00C7007D" w:rsidP="00CD77D7">
      <w:pPr>
        <w:pStyle w:val="Akapitzlist"/>
        <w:ind w:hanging="720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>Załącznik 4. Wzór protokołu odbioru</w:t>
      </w:r>
    </w:p>
    <w:p w14:paraId="207E37C3" w14:textId="59AE9709" w:rsidR="00C7007D" w:rsidRPr="00CD77D7" w:rsidRDefault="00C7007D" w:rsidP="00CD77D7">
      <w:pPr>
        <w:pStyle w:val="Akapitzlist"/>
        <w:ind w:hanging="720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>Załącznik 5. Klauzula informacyjna Zamawiającego</w:t>
      </w:r>
    </w:p>
    <w:p w14:paraId="252DE598" w14:textId="5520AE1F" w:rsidR="00C7007D" w:rsidRDefault="00C7007D" w:rsidP="00CD77D7">
      <w:pPr>
        <w:pStyle w:val="Akapitzlist"/>
        <w:ind w:hanging="720"/>
        <w:rPr>
          <w:rFonts w:ascii="Lato" w:hAnsi="Lato"/>
          <w:sz w:val="20"/>
          <w:szCs w:val="20"/>
        </w:rPr>
      </w:pPr>
      <w:r w:rsidRPr="00CD77D7">
        <w:rPr>
          <w:rFonts w:ascii="Lato" w:hAnsi="Lato"/>
          <w:sz w:val="20"/>
          <w:szCs w:val="20"/>
        </w:rPr>
        <w:t xml:space="preserve">Załącznik 6. </w:t>
      </w:r>
      <w:bookmarkStart w:id="5" w:name="_Hlk174445671"/>
      <w:r w:rsidRPr="00CD77D7">
        <w:rPr>
          <w:rFonts w:ascii="Lato" w:hAnsi="Lato"/>
          <w:sz w:val="20"/>
          <w:szCs w:val="20"/>
        </w:rPr>
        <w:t>Klauzula informacyjna Wykonawcy</w:t>
      </w:r>
      <w:bookmarkEnd w:id="5"/>
    </w:p>
    <w:p w14:paraId="61C4C429" w14:textId="77777777" w:rsidR="00AB3F3E" w:rsidRPr="00CD77D7" w:rsidRDefault="00AB3F3E" w:rsidP="00CD77D7">
      <w:pPr>
        <w:pStyle w:val="Akapitzlist"/>
        <w:ind w:hanging="720"/>
        <w:rPr>
          <w:rFonts w:ascii="Lato" w:hAnsi="Lato"/>
          <w:sz w:val="20"/>
          <w:szCs w:val="20"/>
        </w:rPr>
      </w:pPr>
    </w:p>
    <w:p w14:paraId="6CCDC312" w14:textId="77777777" w:rsidR="00C7007D" w:rsidRPr="006F2532" w:rsidRDefault="00C7007D">
      <w:pPr>
        <w:pStyle w:val="Bodytext10"/>
        <w:spacing w:line="276" w:lineRule="auto"/>
        <w:jc w:val="both"/>
        <w:rPr>
          <w:rStyle w:val="Bodytext1"/>
          <w:rFonts w:ascii="Lato" w:hAnsi="Lato"/>
          <w:sz w:val="20"/>
          <w:szCs w:val="20"/>
        </w:rPr>
      </w:pPr>
    </w:p>
    <w:p w14:paraId="2CC174FD" w14:textId="77777777" w:rsidR="00C7007D" w:rsidRDefault="00C7007D" w:rsidP="003C5763">
      <w:pPr>
        <w:pStyle w:val="Bodytext10"/>
        <w:spacing w:after="0" w:line="276" w:lineRule="auto"/>
        <w:ind w:firstLine="240"/>
        <w:jc w:val="both"/>
        <w:rPr>
          <w:rStyle w:val="Bodytext1"/>
          <w:sz w:val="20"/>
          <w:szCs w:val="20"/>
        </w:rPr>
      </w:pPr>
    </w:p>
    <w:p w14:paraId="14B1D3AC" w14:textId="77777777" w:rsidR="00C7007D" w:rsidRPr="005B0ED9" w:rsidRDefault="00C7007D" w:rsidP="00C7007D"/>
    <w:p w14:paraId="05122516" w14:textId="77777777" w:rsidR="00C7007D" w:rsidRDefault="00C7007D" w:rsidP="00C7007D">
      <w:pPr>
        <w:rPr>
          <w:b/>
        </w:rPr>
      </w:pPr>
    </w:p>
    <w:p w14:paraId="242567EE" w14:textId="77777777" w:rsidR="00C7007D" w:rsidRPr="005B236C" w:rsidRDefault="00C7007D" w:rsidP="00C7007D">
      <w:pPr>
        <w:ind w:firstLine="993"/>
        <w:rPr>
          <w:b/>
        </w:rPr>
      </w:pPr>
      <w:r w:rsidRPr="005B236C">
        <w:rPr>
          <w:b/>
        </w:rPr>
        <w:t>ZAMAWIAJĄCY</w:t>
      </w:r>
      <w:r w:rsidRPr="005B236C">
        <w:rPr>
          <w:b/>
        </w:rPr>
        <w:tab/>
      </w:r>
      <w:r w:rsidRPr="005B236C">
        <w:rPr>
          <w:b/>
        </w:rPr>
        <w:tab/>
      </w:r>
      <w:r w:rsidRPr="005B236C">
        <w:rPr>
          <w:b/>
        </w:rPr>
        <w:tab/>
      </w:r>
      <w:r w:rsidRPr="005B236C">
        <w:rPr>
          <w:b/>
        </w:rPr>
        <w:tab/>
      </w:r>
      <w:r w:rsidRPr="005B236C">
        <w:rPr>
          <w:b/>
        </w:rPr>
        <w:tab/>
        <w:t>WYKONAWCA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4111"/>
      </w:tblGrid>
      <w:tr w:rsidR="00C7007D" w14:paraId="016F4B90" w14:textId="77777777" w:rsidTr="00C73E32">
        <w:tc>
          <w:tcPr>
            <w:tcW w:w="4111" w:type="dxa"/>
          </w:tcPr>
          <w:p w14:paraId="4A10CC02" w14:textId="77777777" w:rsidR="00C7007D" w:rsidRPr="00E14FCE" w:rsidRDefault="00C7007D" w:rsidP="00C73E32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</w:tbl>
    <w:p w14:paraId="36048243" w14:textId="50243196" w:rsidR="00036EC5" w:rsidRDefault="00036EC5">
      <w:r>
        <w:br w:type="page"/>
      </w:r>
    </w:p>
    <w:p w14:paraId="0FC9EA0A" w14:textId="2E215F30" w:rsidR="00036EC5" w:rsidRPr="000C65D6" w:rsidRDefault="00036EC5" w:rsidP="00036EC5">
      <w:pPr>
        <w:jc w:val="right"/>
        <w:rPr>
          <w:rFonts w:ascii="Lato" w:hAnsi="Lato"/>
          <w:sz w:val="20"/>
          <w:szCs w:val="20"/>
        </w:rPr>
      </w:pPr>
      <w:r w:rsidRPr="000C65D6">
        <w:rPr>
          <w:rFonts w:ascii="Lato" w:hAnsi="Lato"/>
          <w:sz w:val="20"/>
          <w:szCs w:val="20"/>
        </w:rPr>
        <w:lastRenderedPageBreak/>
        <w:t xml:space="preserve">Załącznik nr 1 </w:t>
      </w:r>
    </w:p>
    <w:p w14:paraId="514D818A" w14:textId="77777777" w:rsidR="00036EC5" w:rsidRPr="000C65D6" w:rsidRDefault="00036EC5">
      <w:pPr>
        <w:rPr>
          <w:rFonts w:ascii="Lato" w:hAnsi="Lato"/>
          <w:sz w:val="20"/>
          <w:szCs w:val="20"/>
        </w:rPr>
      </w:pPr>
      <w:r w:rsidRPr="000C65D6">
        <w:rPr>
          <w:rFonts w:ascii="Lato" w:hAnsi="Lato"/>
          <w:sz w:val="20"/>
          <w:szCs w:val="20"/>
        </w:rPr>
        <w:br w:type="page"/>
      </w:r>
    </w:p>
    <w:p w14:paraId="3C209BAC" w14:textId="63F163DF" w:rsidR="00036EC5" w:rsidRPr="000C65D6" w:rsidRDefault="00036EC5" w:rsidP="00036EC5">
      <w:pPr>
        <w:jc w:val="right"/>
        <w:rPr>
          <w:rFonts w:ascii="Lato" w:hAnsi="Lato"/>
          <w:sz w:val="20"/>
          <w:szCs w:val="20"/>
        </w:rPr>
      </w:pPr>
      <w:r w:rsidRPr="000C65D6">
        <w:rPr>
          <w:rFonts w:ascii="Lato" w:hAnsi="Lato"/>
          <w:sz w:val="20"/>
          <w:szCs w:val="20"/>
        </w:rPr>
        <w:lastRenderedPageBreak/>
        <w:t>Załącznik nr 2</w:t>
      </w:r>
    </w:p>
    <w:p w14:paraId="3E913B1A" w14:textId="77777777" w:rsidR="00036EC5" w:rsidRDefault="00036EC5">
      <w:r>
        <w:br w:type="page"/>
      </w:r>
    </w:p>
    <w:p w14:paraId="10212E14" w14:textId="128FF4B9" w:rsidR="00036EC5" w:rsidRPr="006F2532" w:rsidRDefault="00036EC5" w:rsidP="00036EC5">
      <w:pPr>
        <w:jc w:val="right"/>
        <w:rPr>
          <w:rFonts w:ascii="Lato" w:hAnsi="Lato"/>
          <w:sz w:val="20"/>
          <w:szCs w:val="20"/>
        </w:rPr>
      </w:pPr>
      <w:r w:rsidRPr="006F2532">
        <w:rPr>
          <w:rFonts w:ascii="Lato" w:hAnsi="Lato"/>
          <w:sz w:val="20"/>
          <w:szCs w:val="20"/>
        </w:rPr>
        <w:lastRenderedPageBreak/>
        <w:t>Załącznik nr 3</w:t>
      </w:r>
    </w:p>
    <w:p w14:paraId="060186AB" w14:textId="2C04D4E5" w:rsidR="00EF761B" w:rsidRPr="006F2532" w:rsidRDefault="00EF761B" w:rsidP="00C73E32">
      <w:pPr>
        <w:widowControl/>
        <w:spacing w:after="160" w:line="259" w:lineRule="auto"/>
        <w:jc w:val="center"/>
        <w:rPr>
          <w:rFonts w:ascii="Lato" w:eastAsia="Calibri" w:hAnsi="Lato"/>
          <w:b/>
          <w:color w:val="auto"/>
          <w:sz w:val="18"/>
          <w:szCs w:val="18"/>
          <w:lang w:eastAsia="en-US" w:bidi="ar-SA"/>
        </w:rPr>
      </w:pPr>
      <w:r w:rsidRPr="006F2532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>Opis przedmiotu zamówienia</w:t>
      </w:r>
    </w:p>
    <w:p w14:paraId="0397FAC8" w14:textId="77777777" w:rsidR="00EF761B" w:rsidRPr="006F2532" w:rsidRDefault="00EF761B" w:rsidP="00EF761B">
      <w:pPr>
        <w:keepNext/>
        <w:keepLines/>
        <w:widowControl/>
        <w:spacing w:before="240" w:line="259" w:lineRule="auto"/>
        <w:outlineLvl w:val="0"/>
        <w:rPr>
          <w:rFonts w:ascii="Lato" w:eastAsia="Calibri" w:hAnsi="Lato"/>
          <w:b/>
          <w:color w:val="2E74B5"/>
          <w:sz w:val="18"/>
          <w:szCs w:val="18"/>
          <w:lang w:eastAsia="en-US" w:bidi="ar-SA"/>
        </w:rPr>
      </w:pPr>
      <w:r w:rsidRPr="006F2532">
        <w:rPr>
          <w:rFonts w:ascii="Lato" w:eastAsia="Calibri" w:hAnsi="Lato"/>
          <w:b/>
          <w:color w:val="2E74B5"/>
          <w:sz w:val="18"/>
          <w:szCs w:val="18"/>
          <w:lang w:eastAsia="en-US" w:bidi="ar-SA"/>
        </w:rPr>
        <w:t xml:space="preserve">Zakres zamówienia </w:t>
      </w:r>
    </w:p>
    <w:p w14:paraId="787C8805" w14:textId="77777777" w:rsidR="00EF761B" w:rsidRPr="006F2532" w:rsidRDefault="00EF761B" w:rsidP="00EF761B">
      <w:pPr>
        <w:widowControl/>
        <w:spacing w:after="200" w:line="276" w:lineRule="auto"/>
        <w:ind w:left="567"/>
        <w:contextualSpacing/>
        <w:jc w:val="both"/>
        <w:rPr>
          <w:rFonts w:ascii="Lato" w:eastAsia="Calibri" w:hAnsi="Lato"/>
          <w:b/>
          <w:bCs/>
          <w:color w:val="0070C0"/>
          <w:sz w:val="18"/>
          <w:szCs w:val="18"/>
          <w:lang w:eastAsia="en-US" w:bidi="ar-SA"/>
        </w:rPr>
      </w:pPr>
    </w:p>
    <w:p w14:paraId="5C7B1EF3" w14:textId="77777777" w:rsidR="00EF761B" w:rsidRPr="006F2532" w:rsidRDefault="00EF761B" w:rsidP="00EF761B">
      <w:pPr>
        <w:widowControl/>
        <w:spacing w:after="160" w:line="259" w:lineRule="auto"/>
        <w:jc w:val="both"/>
        <w:rPr>
          <w:rFonts w:ascii="Lato" w:eastAsia="Calibri" w:hAnsi="Lato"/>
          <w:bCs/>
          <w:color w:val="auto"/>
          <w:sz w:val="18"/>
          <w:szCs w:val="18"/>
          <w:lang w:eastAsia="en-US" w:bidi="ar-SA"/>
        </w:rPr>
      </w:pPr>
      <w:r w:rsidRPr="006F2532">
        <w:rPr>
          <w:rFonts w:ascii="Lato" w:eastAsia="Calibri" w:hAnsi="Lato"/>
          <w:bCs/>
          <w:color w:val="auto"/>
          <w:sz w:val="18"/>
          <w:szCs w:val="18"/>
          <w:lang w:eastAsia="en-US" w:bidi="ar-SA"/>
        </w:rPr>
        <w:t xml:space="preserve">Zakres prac związanych z realizacją zamówienia obejmuje w szczególności: </w:t>
      </w:r>
    </w:p>
    <w:p w14:paraId="7A5F4949" w14:textId="77777777" w:rsidR="00EF761B" w:rsidRPr="006F2532" w:rsidRDefault="00EF761B" w:rsidP="00D26529">
      <w:pPr>
        <w:widowControl/>
        <w:numPr>
          <w:ilvl w:val="1"/>
          <w:numId w:val="11"/>
        </w:numPr>
        <w:suppressAutoHyphens/>
        <w:autoSpaceDE w:val="0"/>
        <w:spacing w:before="120" w:after="160" w:line="259" w:lineRule="auto"/>
        <w:ind w:left="851" w:hanging="284"/>
        <w:jc w:val="both"/>
        <w:rPr>
          <w:rFonts w:ascii="Lato" w:eastAsia="Calibri" w:hAnsi="Lato"/>
          <w:color w:val="auto"/>
          <w:sz w:val="18"/>
          <w:szCs w:val="18"/>
          <w:lang w:eastAsia="en-US" w:bidi="ar-SA"/>
        </w:rPr>
      </w:pPr>
      <w:bookmarkStart w:id="6" w:name="_Hlk205285525"/>
      <w:r w:rsidRPr="006F2532">
        <w:rPr>
          <w:rFonts w:ascii="Lato" w:eastAsia="Calibri" w:hAnsi="Lato"/>
          <w:color w:val="auto"/>
          <w:sz w:val="18"/>
          <w:szCs w:val="18"/>
          <w:lang w:eastAsia="en-US" w:bidi="ar-SA"/>
        </w:rPr>
        <w:t>udzielenia lub zapewnienia udzielenia licencji na niezbędne dodatkowe oprogramowanie do uruchomienia systemu WAF FortiWeb w trybie wysokiej dostępności (</w:t>
      </w:r>
      <w:r w:rsidRPr="006F2532">
        <w:rPr>
          <w:rFonts w:ascii="Lato" w:eastAsia="Calibri" w:hAnsi="Lato"/>
          <w:color w:val="404040"/>
          <w:sz w:val="18"/>
          <w:szCs w:val="18"/>
          <w:shd w:val="clear" w:color="auto" w:fill="FFFFFF"/>
          <w:lang w:eastAsia="en-US" w:bidi="ar-SA"/>
        </w:rPr>
        <w:t xml:space="preserve">High Availability </w:t>
      </w:r>
      <w:r w:rsidRPr="006F2532">
        <w:rPr>
          <w:rFonts w:ascii="Lato" w:eastAsia="Calibri" w:hAnsi="Lato"/>
          <w:color w:val="auto"/>
          <w:sz w:val="18"/>
          <w:szCs w:val="18"/>
          <w:lang w:eastAsia="en-US" w:bidi="ar-SA"/>
        </w:rPr>
        <w:t xml:space="preserve">HA) </w:t>
      </w:r>
      <w:bookmarkEnd w:id="6"/>
      <w:r w:rsidRPr="006F2532">
        <w:rPr>
          <w:rFonts w:ascii="Lato" w:eastAsia="Calibri" w:hAnsi="Lato"/>
          <w:color w:val="auto"/>
          <w:sz w:val="18"/>
          <w:szCs w:val="18"/>
          <w:lang w:eastAsia="en-US" w:bidi="ar-SA"/>
        </w:rPr>
        <w:t>oraz licencji FortiWeb Advanced Bundle (licencja obowiązująca 3 lata) wyszczególnione w tabeli 1, oraz wydania Zamawiającemu kluczy licencyjnych,</w:t>
      </w:r>
    </w:p>
    <w:p w14:paraId="348B5CC6" w14:textId="77777777" w:rsidR="00EF761B" w:rsidRPr="006F2532" w:rsidRDefault="00EF761B" w:rsidP="00EF761B">
      <w:pPr>
        <w:suppressAutoHyphens/>
        <w:autoSpaceDE w:val="0"/>
        <w:spacing w:before="120"/>
        <w:ind w:firstLine="708"/>
        <w:jc w:val="both"/>
        <w:rPr>
          <w:rFonts w:ascii="Lato" w:eastAsia="Calibri" w:hAnsi="Lato"/>
          <w:color w:val="auto"/>
          <w:sz w:val="18"/>
          <w:szCs w:val="18"/>
          <w:lang w:eastAsia="en-US" w:bidi="ar-SA"/>
        </w:rPr>
      </w:pPr>
      <w:r w:rsidRPr="006F2532">
        <w:rPr>
          <w:rFonts w:ascii="Lato" w:eastAsia="Calibri" w:hAnsi="Lato"/>
          <w:color w:val="auto"/>
          <w:sz w:val="18"/>
          <w:szCs w:val="18"/>
          <w:lang w:eastAsia="en-US" w:bidi="ar-SA"/>
        </w:rPr>
        <w:t>Tabela 1 Oprogramowanie</w:t>
      </w:r>
    </w:p>
    <w:tbl>
      <w:tblPr>
        <w:tblStyle w:val="Tabela-Siatka1"/>
        <w:tblpPr w:leftFromText="141" w:rightFromText="141" w:vertAnchor="text" w:horzAnchor="page" w:tblpX="1981" w:tblpY="36"/>
        <w:tblW w:w="0" w:type="auto"/>
        <w:tblLook w:val="04A0" w:firstRow="1" w:lastRow="0" w:firstColumn="1" w:lastColumn="0" w:noHBand="0" w:noVBand="1"/>
      </w:tblPr>
      <w:tblGrid>
        <w:gridCol w:w="480"/>
        <w:gridCol w:w="7312"/>
        <w:gridCol w:w="652"/>
        <w:gridCol w:w="618"/>
      </w:tblGrid>
      <w:tr w:rsidR="00EF761B" w:rsidRPr="009D6079" w14:paraId="49E6742B" w14:textId="77777777" w:rsidTr="00C73E32">
        <w:tc>
          <w:tcPr>
            <w:tcW w:w="480" w:type="dxa"/>
          </w:tcPr>
          <w:p w14:paraId="6172D718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color w:val="auto"/>
                <w:sz w:val="18"/>
                <w:szCs w:val="18"/>
              </w:rPr>
              <w:t>Lp.</w:t>
            </w:r>
          </w:p>
        </w:tc>
        <w:tc>
          <w:tcPr>
            <w:tcW w:w="7312" w:type="dxa"/>
          </w:tcPr>
          <w:p w14:paraId="0DB29248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color w:val="auto"/>
                <w:sz w:val="18"/>
                <w:szCs w:val="18"/>
              </w:rPr>
              <w:t>Produkt</w:t>
            </w:r>
          </w:p>
        </w:tc>
        <w:tc>
          <w:tcPr>
            <w:tcW w:w="652" w:type="dxa"/>
          </w:tcPr>
          <w:p w14:paraId="16A2907A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color w:val="auto"/>
                <w:sz w:val="18"/>
                <w:szCs w:val="18"/>
              </w:rPr>
              <w:t>Jm</w:t>
            </w:r>
          </w:p>
        </w:tc>
        <w:tc>
          <w:tcPr>
            <w:tcW w:w="618" w:type="dxa"/>
          </w:tcPr>
          <w:p w14:paraId="758D5443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color w:val="auto"/>
                <w:sz w:val="18"/>
                <w:szCs w:val="18"/>
              </w:rPr>
              <w:t>Ilość</w:t>
            </w:r>
          </w:p>
        </w:tc>
      </w:tr>
      <w:tr w:rsidR="00EF761B" w:rsidRPr="009D6079" w14:paraId="60937B48" w14:textId="77777777" w:rsidTr="00C73E32">
        <w:tc>
          <w:tcPr>
            <w:tcW w:w="480" w:type="dxa"/>
          </w:tcPr>
          <w:p w14:paraId="290369C4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color w:val="auto"/>
                <w:sz w:val="18"/>
                <w:szCs w:val="18"/>
              </w:rPr>
              <w:t>1</w:t>
            </w:r>
          </w:p>
        </w:tc>
        <w:tc>
          <w:tcPr>
            <w:tcW w:w="7312" w:type="dxa"/>
          </w:tcPr>
          <w:p w14:paraId="02FD5D5F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b/>
                <w:bCs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b/>
                <w:bCs/>
                <w:color w:val="auto"/>
                <w:sz w:val="18"/>
                <w:szCs w:val="18"/>
              </w:rPr>
              <w:t xml:space="preserve">FortiWeb-VM02 FWB-VM02 </w:t>
            </w:r>
            <w:r w:rsidRPr="006F2532">
              <w:rPr>
                <w:rFonts w:ascii="Lato" w:hAnsi="Lato"/>
                <w:color w:val="auto"/>
                <w:sz w:val="18"/>
                <w:szCs w:val="18"/>
              </w:rPr>
              <w:t xml:space="preserve"> </w:t>
            </w:r>
            <w:r w:rsidRPr="006F2532">
              <w:rPr>
                <w:rFonts w:ascii="Lato" w:hAnsi="Lato"/>
                <w:b/>
                <w:bCs/>
                <w:color w:val="auto"/>
                <w:sz w:val="18"/>
                <w:szCs w:val="18"/>
                <w:lang w:val="de-DE" w:eastAsia="de-DE" w:bidi="de-DE"/>
              </w:rPr>
              <w:t xml:space="preserve">virtual </w:t>
            </w:r>
            <w:r w:rsidRPr="006F2532">
              <w:rPr>
                <w:rFonts w:ascii="Lato" w:hAnsi="Lato"/>
                <w:b/>
                <w:bCs/>
                <w:color w:val="auto"/>
                <w:sz w:val="18"/>
                <w:szCs w:val="18"/>
                <w:lang w:val="en-US" w:bidi="en-US"/>
              </w:rPr>
              <w:t>appliance for all supported platforms. Supports up to 2 x vCPU core</w:t>
            </w:r>
          </w:p>
          <w:p w14:paraId="4CF3BED5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sz w:val="18"/>
                <w:szCs w:val="18"/>
              </w:rPr>
            </w:pPr>
            <w:r w:rsidRPr="006F2532">
              <w:rPr>
                <w:rFonts w:ascii="Lato" w:hAnsi="Lato"/>
                <w:sz w:val="18"/>
                <w:szCs w:val="18"/>
              </w:rPr>
              <w:t>FC-10-VVM02-581-02-36</w:t>
            </w:r>
          </w:p>
          <w:p w14:paraId="3DECC97F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b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b/>
                <w:color w:val="auto"/>
                <w:sz w:val="18"/>
                <w:szCs w:val="18"/>
              </w:rPr>
              <w:t xml:space="preserve">FortiAnalyzer-VM </w:t>
            </w:r>
          </w:p>
          <w:p w14:paraId="3FFAEEFE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color w:val="auto"/>
                <w:sz w:val="18"/>
                <w:szCs w:val="18"/>
              </w:rPr>
              <w:t xml:space="preserve">FC1-10-AZVMS-465-01-36 </w:t>
            </w:r>
          </w:p>
          <w:p w14:paraId="18AF68A8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b/>
                <w:bCs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color w:val="auto"/>
                <w:sz w:val="18"/>
                <w:szCs w:val="18"/>
              </w:rPr>
              <w:t>FC1-10-LV0VM-1118-02-36</w:t>
            </w:r>
          </w:p>
        </w:tc>
        <w:tc>
          <w:tcPr>
            <w:tcW w:w="652" w:type="dxa"/>
          </w:tcPr>
          <w:p w14:paraId="1C4EBB77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color w:val="auto"/>
                <w:sz w:val="18"/>
                <w:szCs w:val="18"/>
              </w:rPr>
              <w:t>Szt.</w:t>
            </w:r>
          </w:p>
        </w:tc>
        <w:tc>
          <w:tcPr>
            <w:tcW w:w="618" w:type="dxa"/>
          </w:tcPr>
          <w:p w14:paraId="137A942F" w14:textId="77777777" w:rsidR="00EF761B" w:rsidRPr="006F2532" w:rsidRDefault="00EF761B" w:rsidP="00EF761B">
            <w:pPr>
              <w:spacing w:after="160" w:line="259" w:lineRule="auto"/>
              <w:rPr>
                <w:rFonts w:ascii="Lato" w:hAnsi="Lato"/>
                <w:color w:val="auto"/>
                <w:sz w:val="18"/>
                <w:szCs w:val="18"/>
              </w:rPr>
            </w:pPr>
            <w:r w:rsidRPr="006F2532">
              <w:rPr>
                <w:rFonts w:ascii="Lato" w:hAnsi="Lato"/>
                <w:color w:val="auto"/>
                <w:sz w:val="18"/>
                <w:szCs w:val="18"/>
              </w:rPr>
              <w:t xml:space="preserve">1 </w:t>
            </w:r>
          </w:p>
        </w:tc>
      </w:tr>
    </w:tbl>
    <w:p w14:paraId="14ED5971" w14:textId="77777777" w:rsidR="00EF761B" w:rsidRPr="006F2532" w:rsidRDefault="00EF761B" w:rsidP="00D26529">
      <w:pPr>
        <w:widowControl/>
        <w:numPr>
          <w:ilvl w:val="1"/>
          <w:numId w:val="11"/>
        </w:numPr>
        <w:suppressAutoHyphens/>
        <w:autoSpaceDE w:val="0"/>
        <w:spacing w:before="120" w:after="160" w:line="259" w:lineRule="auto"/>
        <w:ind w:left="851" w:hanging="284"/>
        <w:jc w:val="both"/>
        <w:rPr>
          <w:rFonts w:ascii="Lato" w:eastAsia="Calibri" w:hAnsi="Lato"/>
          <w:color w:val="auto"/>
          <w:sz w:val="18"/>
          <w:szCs w:val="18"/>
          <w:lang w:eastAsia="en-US" w:bidi="ar-SA"/>
        </w:rPr>
      </w:pPr>
      <w:bookmarkStart w:id="7" w:name="_Hlk207110030"/>
      <w:r w:rsidRPr="006F2532">
        <w:rPr>
          <w:rFonts w:ascii="Lato" w:eastAsia="Calibri" w:hAnsi="Lato"/>
          <w:color w:val="auto"/>
          <w:sz w:val="18"/>
          <w:szCs w:val="18"/>
          <w:lang w:eastAsia="en-US" w:bidi="ar-SA"/>
        </w:rPr>
        <w:t xml:space="preserve">wykonania rekonfiguracji posiadanego przez Zamawiającego systemu WAF </w:t>
      </w:r>
      <w:r w:rsidRPr="006F2532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 xml:space="preserve">FortiWeb-VM02 </w:t>
      </w:r>
      <w:r w:rsidRPr="006F2532">
        <w:rPr>
          <w:rFonts w:ascii="Lato" w:eastAsia="Calibri" w:hAnsi="Lato"/>
          <w:color w:val="auto"/>
          <w:sz w:val="18"/>
          <w:szCs w:val="18"/>
          <w:lang w:eastAsia="en-US" w:bidi="ar-SA"/>
        </w:rPr>
        <w:t>działającego w trybie autonomicznym na potrzeby  uruchomienia w trybie</w:t>
      </w:r>
      <w:r w:rsidRPr="006F2532">
        <w:rPr>
          <w:rFonts w:ascii="Lato" w:eastAsia="Calibri" w:hAnsi="Lato"/>
          <w:color w:val="404040"/>
          <w:sz w:val="18"/>
          <w:szCs w:val="18"/>
          <w:shd w:val="clear" w:color="auto" w:fill="FFFFFF"/>
          <w:lang w:eastAsia="en-US" w:bidi="ar-SA"/>
        </w:rPr>
        <w:t xml:space="preserve"> wysokiej dostępności (High Availability Active-Passive)</w:t>
      </w:r>
      <w:r w:rsidRPr="006F2532">
        <w:rPr>
          <w:rFonts w:ascii="Lato" w:eastAsia="Calibri" w:hAnsi="Lato"/>
          <w:color w:val="auto"/>
          <w:sz w:val="18"/>
          <w:szCs w:val="18"/>
          <w:lang w:eastAsia="en-US" w:bidi="ar-SA"/>
        </w:rPr>
        <w:t xml:space="preserve"> oraz instalacja, konfiguracja i uruchomienie instancji pasywnej na dostarczonych przez Wykonawcę licencjach.</w:t>
      </w:r>
    </w:p>
    <w:bookmarkEnd w:id="7"/>
    <w:p w14:paraId="0D1F8EA2" w14:textId="77777777" w:rsidR="00CD77D7" w:rsidRPr="00CD77D7" w:rsidRDefault="00CD77D7" w:rsidP="00CD77D7">
      <w:pPr>
        <w:pStyle w:val="Akapitzlist"/>
        <w:keepNext/>
        <w:keepLines/>
        <w:widowControl/>
        <w:spacing w:line="259" w:lineRule="auto"/>
        <w:ind w:left="357"/>
        <w:contextualSpacing w:val="0"/>
        <w:outlineLvl w:val="0"/>
        <w:rPr>
          <w:rFonts w:ascii="Lato" w:hAnsi="Lato"/>
          <w:color w:val="auto"/>
          <w:sz w:val="18"/>
          <w:szCs w:val="18"/>
          <w:lang w:eastAsia="en-US" w:bidi="ar-SA"/>
        </w:rPr>
      </w:pPr>
    </w:p>
    <w:p w14:paraId="65294AA4" w14:textId="2116E005" w:rsidR="009D6079" w:rsidRPr="00CD77D7" w:rsidRDefault="009D6079" w:rsidP="00CD77D7">
      <w:pPr>
        <w:keepNext/>
        <w:keepLines/>
        <w:widowControl/>
        <w:spacing w:line="259" w:lineRule="auto"/>
        <w:outlineLvl w:val="0"/>
        <w:rPr>
          <w:rFonts w:ascii="Lato" w:hAnsi="Lato"/>
          <w:b/>
          <w:color w:val="auto"/>
          <w:sz w:val="18"/>
          <w:szCs w:val="18"/>
          <w:lang w:eastAsia="en-US" w:bidi="ar-SA"/>
        </w:rPr>
      </w:pPr>
      <w:r w:rsidRPr="00CD77D7">
        <w:rPr>
          <w:rFonts w:ascii="Lato" w:hAnsi="Lato"/>
          <w:b/>
          <w:color w:val="auto"/>
          <w:sz w:val="18"/>
          <w:szCs w:val="18"/>
          <w:lang w:eastAsia="en-US" w:bidi="ar-SA"/>
        </w:rPr>
        <w:t xml:space="preserve">Termin Realizacji </w:t>
      </w:r>
    </w:p>
    <w:p w14:paraId="059CEA00" w14:textId="216202FB" w:rsidR="009D6079" w:rsidRPr="00CD77D7" w:rsidRDefault="009D6079" w:rsidP="00CD77D7">
      <w:pPr>
        <w:pStyle w:val="Zwykytekst"/>
        <w:numPr>
          <w:ilvl w:val="0"/>
          <w:numId w:val="0"/>
        </w:numPr>
        <w:ind w:left="360" w:hanging="360"/>
        <w:jc w:val="both"/>
        <w:rPr>
          <w:rFonts w:ascii="Lato" w:hAnsi="Lato"/>
          <w:sz w:val="18"/>
          <w:szCs w:val="18"/>
          <w:lang w:eastAsia="en-US"/>
        </w:rPr>
      </w:pPr>
      <w:r w:rsidRPr="00CD77D7">
        <w:rPr>
          <w:rFonts w:ascii="Lato" w:hAnsi="Lato"/>
          <w:sz w:val="18"/>
          <w:szCs w:val="18"/>
          <w:lang w:eastAsia="en-US"/>
        </w:rPr>
        <w:t xml:space="preserve">Licencje muszą zostać dostarczone i aktywowane w terminie do 14 dni od dnia </w:t>
      </w:r>
      <w:r w:rsidR="00F92BCD">
        <w:rPr>
          <w:rFonts w:ascii="Lato" w:hAnsi="Lato"/>
          <w:sz w:val="18"/>
          <w:szCs w:val="18"/>
          <w:lang w:eastAsia="en-US"/>
        </w:rPr>
        <w:t xml:space="preserve">zawarcia </w:t>
      </w:r>
      <w:r w:rsidR="00CD77D7">
        <w:rPr>
          <w:rFonts w:ascii="Lato" w:hAnsi="Lato"/>
          <w:sz w:val="18"/>
          <w:szCs w:val="18"/>
          <w:lang w:eastAsia="en-US"/>
        </w:rPr>
        <w:t>U</w:t>
      </w:r>
      <w:r w:rsidRPr="00CD77D7">
        <w:rPr>
          <w:rFonts w:ascii="Lato" w:hAnsi="Lato"/>
          <w:sz w:val="18"/>
          <w:szCs w:val="18"/>
          <w:lang w:eastAsia="en-US"/>
        </w:rPr>
        <w:t>mowy</w:t>
      </w:r>
      <w:r w:rsidR="00CD77D7">
        <w:rPr>
          <w:rFonts w:ascii="Lato" w:hAnsi="Lato"/>
          <w:sz w:val="18"/>
          <w:szCs w:val="18"/>
          <w:lang w:eastAsia="en-US"/>
        </w:rPr>
        <w:t>.</w:t>
      </w:r>
    </w:p>
    <w:p w14:paraId="70E74506" w14:textId="0A7BAB2B" w:rsidR="0094521C" w:rsidRPr="00CD77D7" w:rsidRDefault="0094521C" w:rsidP="00CD77D7">
      <w:pPr>
        <w:keepNext/>
        <w:keepLines/>
        <w:widowControl/>
        <w:spacing w:before="240" w:line="259" w:lineRule="auto"/>
        <w:outlineLvl w:val="0"/>
        <w:rPr>
          <w:rFonts w:ascii="Lato" w:hAnsi="Lato"/>
          <w:b/>
          <w:color w:val="auto"/>
          <w:sz w:val="18"/>
          <w:szCs w:val="18"/>
          <w:lang w:eastAsia="en-US" w:bidi="ar-SA"/>
        </w:rPr>
      </w:pPr>
      <w:r w:rsidRPr="00CD77D7">
        <w:rPr>
          <w:rFonts w:ascii="Lato" w:hAnsi="Lato"/>
          <w:b/>
          <w:color w:val="auto"/>
          <w:sz w:val="18"/>
          <w:szCs w:val="18"/>
          <w:lang w:eastAsia="en-US" w:bidi="ar-SA"/>
        </w:rPr>
        <w:t>Wymagania szczegółowe</w:t>
      </w:r>
    </w:p>
    <w:p w14:paraId="45624539" w14:textId="0700B15F" w:rsidR="0094521C" w:rsidRPr="00CD77D7" w:rsidRDefault="0094521C" w:rsidP="00D26529">
      <w:pPr>
        <w:pStyle w:val="Akapitzlist"/>
        <w:keepNext/>
        <w:keepLines/>
        <w:widowControl/>
        <w:numPr>
          <w:ilvl w:val="2"/>
          <w:numId w:val="17"/>
        </w:numPr>
        <w:tabs>
          <w:tab w:val="clear" w:pos="1080"/>
          <w:tab w:val="num" w:pos="426"/>
        </w:tabs>
        <w:spacing w:line="259" w:lineRule="auto"/>
        <w:ind w:left="284" w:hanging="284"/>
        <w:contextualSpacing w:val="0"/>
        <w:jc w:val="both"/>
        <w:outlineLvl w:val="0"/>
        <w:rPr>
          <w:rFonts w:ascii="Lato" w:hAnsi="Lato"/>
          <w:color w:val="auto"/>
          <w:sz w:val="18"/>
          <w:szCs w:val="18"/>
          <w:lang w:eastAsia="en-US" w:bidi="ar-SA"/>
        </w:rPr>
      </w:pPr>
      <w:r w:rsidRPr="00CD77D7">
        <w:rPr>
          <w:rFonts w:ascii="Lato" w:hAnsi="Lato"/>
          <w:color w:val="auto"/>
          <w:sz w:val="18"/>
          <w:szCs w:val="18"/>
          <w:lang w:eastAsia="en-US" w:bidi="ar-SA"/>
        </w:rPr>
        <w:t>Licencje muszą pochodz</w:t>
      </w:r>
      <w:r w:rsidR="00F92BCD">
        <w:rPr>
          <w:rFonts w:ascii="Lato" w:hAnsi="Lato"/>
          <w:color w:val="auto"/>
          <w:sz w:val="18"/>
          <w:szCs w:val="18"/>
          <w:lang w:eastAsia="en-US" w:bidi="ar-SA"/>
        </w:rPr>
        <w:t>ić</w:t>
      </w:r>
      <w:r w:rsidRPr="00CD77D7">
        <w:rPr>
          <w:rFonts w:ascii="Lato" w:hAnsi="Lato"/>
          <w:color w:val="auto"/>
          <w:sz w:val="18"/>
          <w:szCs w:val="18"/>
          <w:lang w:eastAsia="en-US" w:bidi="ar-SA"/>
        </w:rPr>
        <w:t xml:space="preserve"> z oficjalnego kanału dystrybucji producenta</w:t>
      </w:r>
      <w:r w:rsidR="00F92BCD">
        <w:rPr>
          <w:rFonts w:ascii="Lato" w:hAnsi="Lato"/>
          <w:color w:val="auto"/>
          <w:sz w:val="18"/>
          <w:szCs w:val="18"/>
          <w:lang w:eastAsia="en-US" w:bidi="ar-SA"/>
        </w:rPr>
        <w:t xml:space="preserve"> Oprogramowania</w:t>
      </w:r>
      <w:r w:rsidRPr="00CD77D7">
        <w:rPr>
          <w:rFonts w:ascii="Lato" w:hAnsi="Lato"/>
          <w:color w:val="auto"/>
          <w:sz w:val="18"/>
          <w:szCs w:val="18"/>
          <w:lang w:eastAsia="en-US" w:bidi="ar-SA"/>
        </w:rPr>
        <w:t>.</w:t>
      </w:r>
    </w:p>
    <w:p w14:paraId="77516BA2" w14:textId="79B11115" w:rsidR="0094521C" w:rsidRPr="00CD77D7" w:rsidRDefault="0094521C" w:rsidP="00D26529">
      <w:pPr>
        <w:pStyle w:val="Akapitzlist"/>
        <w:keepNext/>
        <w:keepLines/>
        <w:widowControl/>
        <w:numPr>
          <w:ilvl w:val="2"/>
          <w:numId w:val="17"/>
        </w:numPr>
        <w:tabs>
          <w:tab w:val="clear" w:pos="1080"/>
          <w:tab w:val="num" w:pos="426"/>
        </w:tabs>
        <w:spacing w:line="259" w:lineRule="auto"/>
        <w:ind w:left="284" w:hanging="284"/>
        <w:contextualSpacing w:val="0"/>
        <w:jc w:val="both"/>
        <w:outlineLvl w:val="0"/>
        <w:rPr>
          <w:rFonts w:ascii="Lato" w:hAnsi="Lato"/>
          <w:color w:val="auto"/>
          <w:sz w:val="18"/>
          <w:szCs w:val="18"/>
          <w:lang w:eastAsia="en-US" w:bidi="ar-SA"/>
        </w:rPr>
      </w:pPr>
      <w:r w:rsidRPr="00CD77D7">
        <w:rPr>
          <w:rFonts w:ascii="Lato" w:hAnsi="Lato"/>
          <w:color w:val="auto"/>
          <w:sz w:val="18"/>
          <w:szCs w:val="18"/>
          <w:lang w:eastAsia="en-US" w:bidi="ar-SA"/>
        </w:rPr>
        <w:t>Wykonawca zobowiązany jest do dostarczenia Zamawiającemu certyfikatu/licencji potwierdzającego legalność i okres obowiązywania.</w:t>
      </w:r>
    </w:p>
    <w:p w14:paraId="18E93B62" w14:textId="0F2F00E0" w:rsidR="0094521C" w:rsidRPr="00CD77D7" w:rsidRDefault="0094521C" w:rsidP="00D26529">
      <w:pPr>
        <w:pStyle w:val="Akapitzlist"/>
        <w:keepNext/>
        <w:keepLines/>
        <w:widowControl/>
        <w:numPr>
          <w:ilvl w:val="2"/>
          <w:numId w:val="17"/>
        </w:numPr>
        <w:tabs>
          <w:tab w:val="clear" w:pos="1080"/>
          <w:tab w:val="num" w:pos="426"/>
        </w:tabs>
        <w:spacing w:line="259" w:lineRule="auto"/>
        <w:ind w:left="284" w:hanging="284"/>
        <w:contextualSpacing w:val="0"/>
        <w:jc w:val="both"/>
        <w:outlineLvl w:val="0"/>
        <w:rPr>
          <w:rFonts w:ascii="Lato" w:hAnsi="Lato"/>
          <w:color w:val="auto"/>
          <w:sz w:val="18"/>
          <w:szCs w:val="18"/>
          <w:lang w:eastAsia="en-US" w:bidi="ar-SA"/>
        </w:rPr>
      </w:pPr>
      <w:r w:rsidRPr="00CD77D7">
        <w:rPr>
          <w:rFonts w:ascii="Lato" w:hAnsi="Lato"/>
          <w:color w:val="auto"/>
          <w:sz w:val="18"/>
          <w:szCs w:val="18"/>
          <w:lang w:eastAsia="en-US" w:bidi="ar-SA"/>
        </w:rPr>
        <w:t>Licencje muszą być przypisane do Zamawiającego i zarejestrowane na jego koncie w systemie producenta</w:t>
      </w:r>
      <w:r w:rsidR="00F92BCD">
        <w:rPr>
          <w:rFonts w:ascii="Lato" w:hAnsi="Lato"/>
          <w:color w:val="auto"/>
          <w:sz w:val="18"/>
          <w:szCs w:val="18"/>
          <w:lang w:eastAsia="en-US" w:bidi="ar-SA"/>
        </w:rPr>
        <w:t xml:space="preserve"> Oprogramowania</w:t>
      </w:r>
      <w:r w:rsidRPr="00CD77D7">
        <w:rPr>
          <w:rFonts w:ascii="Lato" w:hAnsi="Lato"/>
          <w:color w:val="auto"/>
          <w:sz w:val="18"/>
          <w:szCs w:val="18"/>
          <w:lang w:eastAsia="en-US" w:bidi="ar-SA"/>
        </w:rPr>
        <w:t>.</w:t>
      </w:r>
    </w:p>
    <w:p w14:paraId="529A6029" w14:textId="334ED672" w:rsidR="0094521C" w:rsidRDefault="0094521C" w:rsidP="00D26529">
      <w:pPr>
        <w:pStyle w:val="Akapitzlist"/>
        <w:keepNext/>
        <w:keepLines/>
        <w:widowControl/>
        <w:numPr>
          <w:ilvl w:val="2"/>
          <w:numId w:val="17"/>
        </w:numPr>
        <w:tabs>
          <w:tab w:val="clear" w:pos="1080"/>
          <w:tab w:val="num" w:pos="426"/>
        </w:tabs>
        <w:spacing w:line="259" w:lineRule="auto"/>
        <w:ind w:left="284" w:hanging="284"/>
        <w:contextualSpacing w:val="0"/>
        <w:jc w:val="both"/>
        <w:outlineLvl w:val="0"/>
        <w:rPr>
          <w:rFonts w:ascii="Lato" w:hAnsi="Lato"/>
          <w:color w:val="auto"/>
          <w:sz w:val="18"/>
          <w:szCs w:val="18"/>
          <w:lang w:eastAsia="en-US" w:bidi="ar-SA"/>
        </w:rPr>
      </w:pPr>
      <w:r w:rsidRPr="00CD77D7">
        <w:rPr>
          <w:rFonts w:ascii="Lato" w:hAnsi="Lato"/>
          <w:color w:val="auto"/>
          <w:sz w:val="18"/>
          <w:szCs w:val="18"/>
          <w:lang w:eastAsia="en-US" w:bidi="ar-SA"/>
        </w:rPr>
        <w:t xml:space="preserve">W przypadku wad prawnych (np. obciążenia prawami osób trzecich), Wykonawca ponosi odpowiedzialność zgodnie z </w:t>
      </w:r>
      <w:r w:rsidR="00FA4C47">
        <w:rPr>
          <w:rFonts w:ascii="Lato" w:hAnsi="Lato"/>
          <w:color w:val="auto"/>
          <w:sz w:val="18"/>
          <w:szCs w:val="18"/>
          <w:lang w:eastAsia="en-US" w:bidi="ar-SA"/>
        </w:rPr>
        <w:t>U</w:t>
      </w:r>
      <w:r w:rsidRPr="00CD77D7">
        <w:rPr>
          <w:rFonts w:ascii="Lato" w:hAnsi="Lato"/>
          <w:color w:val="auto"/>
          <w:sz w:val="18"/>
          <w:szCs w:val="18"/>
          <w:lang w:eastAsia="en-US" w:bidi="ar-SA"/>
        </w:rPr>
        <w:t>mową.</w:t>
      </w:r>
    </w:p>
    <w:p w14:paraId="728590A1" w14:textId="77777777" w:rsidR="00FA4C47" w:rsidRPr="00CD77D7" w:rsidRDefault="00FA4C47" w:rsidP="00FA4C47">
      <w:pPr>
        <w:pStyle w:val="Akapitzlist"/>
        <w:keepNext/>
        <w:keepLines/>
        <w:widowControl/>
        <w:tabs>
          <w:tab w:val="num" w:pos="720"/>
        </w:tabs>
        <w:spacing w:line="259" w:lineRule="auto"/>
        <w:ind w:left="284"/>
        <w:contextualSpacing w:val="0"/>
        <w:jc w:val="both"/>
        <w:outlineLvl w:val="0"/>
        <w:rPr>
          <w:rFonts w:ascii="Lato" w:hAnsi="Lato"/>
          <w:color w:val="auto"/>
          <w:sz w:val="18"/>
          <w:szCs w:val="18"/>
          <w:lang w:eastAsia="en-US" w:bidi="ar-SA"/>
        </w:rPr>
      </w:pPr>
    </w:p>
    <w:p w14:paraId="37AC1ED8" w14:textId="02EC3D00" w:rsidR="00036EC5" w:rsidRPr="006F2532" w:rsidRDefault="009D6079" w:rsidP="00FA4C47">
      <w:pPr>
        <w:rPr>
          <w:rFonts w:ascii="Lato" w:eastAsia="Calibri" w:hAnsi="Lato"/>
          <w:b/>
          <w:color w:val="auto"/>
          <w:sz w:val="18"/>
          <w:szCs w:val="18"/>
          <w:lang w:eastAsia="en-US" w:bidi="ar-SA"/>
        </w:rPr>
      </w:pPr>
      <w:r w:rsidRPr="006F2532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>Dodatkowe Wymagania</w:t>
      </w:r>
    </w:p>
    <w:p w14:paraId="3BECDDD3" w14:textId="0D3AFB97" w:rsidR="009D6079" w:rsidRPr="006F2532" w:rsidRDefault="009D6079" w:rsidP="00D26529">
      <w:pPr>
        <w:pStyle w:val="Akapitzlist"/>
        <w:numPr>
          <w:ilvl w:val="3"/>
          <w:numId w:val="3"/>
        </w:numPr>
        <w:tabs>
          <w:tab w:val="clear" w:pos="1440"/>
        </w:tabs>
        <w:ind w:left="284" w:hanging="284"/>
        <w:contextualSpacing w:val="0"/>
        <w:jc w:val="both"/>
        <w:rPr>
          <w:rFonts w:ascii="Lato" w:hAnsi="Lato"/>
          <w:sz w:val="18"/>
          <w:szCs w:val="18"/>
        </w:rPr>
      </w:pPr>
      <w:r w:rsidRPr="006F2532">
        <w:rPr>
          <w:rFonts w:ascii="Lato" w:hAnsi="Lato"/>
          <w:sz w:val="18"/>
          <w:szCs w:val="18"/>
        </w:rPr>
        <w:t>Wykonawca zapewni wsparcie przy aktywacji licencji (jeżeli wymagane przez producenta).</w:t>
      </w:r>
    </w:p>
    <w:p w14:paraId="2AD28F2C" w14:textId="465330BA" w:rsidR="009D6079" w:rsidRPr="006F2532" w:rsidRDefault="009D6079" w:rsidP="00D26529">
      <w:pPr>
        <w:pStyle w:val="Akapitzlist"/>
        <w:numPr>
          <w:ilvl w:val="3"/>
          <w:numId w:val="3"/>
        </w:numPr>
        <w:tabs>
          <w:tab w:val="clear" w:pos="1440"/>
        </w:tabs>
        <w:ind w:left="284" w:hanging="284"/>
        <w:contextualSpacing w:val="0"/>
        <w:jc w:val="both"/>
        <w:rPr>
          <w:rFonts w:ascii="Lato" w:hAnsi="Lato"/>
          <w:sz w:val="18"/>
          <w:szCs w:val="18"/>
        </w:rPr>
      </w:pPr>
      <w:r w:rsidRPr="006F2532">
        <w:rPr>
          <w:rFonts w:ascii="Lato" w:hAnsi="Lato"/>
          <w:sz w:val="18"/>
          <w:szCs w:val="18"/>
        </w:rPr>
        <w:t>Wszystkie materiały licencyjne i dokumentacja muszą być dostarczone w języku polskim lub angielskim.</w:t>
      </w:r>
    </w:p>
    <w:p w14:paraId="00812AD6" w14:textId="7A03BC3D" w:rsidR="009D6079" w:rsidRPr="006F2532" w:rsidRDefault="009D6079" w:rsidP="00D26529">
      <w:pPr>
        <w:pStyle w:val="Akapitzlist"/>
        <w:numPr>
          <w:ilvl w:val="3"/>
          <w:numId w:val="3"/>
        </w:numPr>
        <w:tabs>
          <w:tab w:val="clear" w:pos="1440"/>
        </w:tabs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6F2532">
        <w:rPr>
          <w:rFonts w:ascii="Lato" w:hAnsi="Lato"/>
          <w:sz w:val="18"/>
          <w:szCs w:val="18"/>
        </w:rPr>
        <w:t>Wykonawca zobowiązuje się do zachowania poufności wszelkich danych uzyskanych w trakcie</w:t>
      </w:r>
      <w:r w:rsidRPr="006F2532">
        <w:rPr>
          <w:rFonts w:ascii="Lato" w:hAnsi="Lato"/>
          <w:sz w:val="20"/>
          <w:szCs w:val="20"/>
        </w:rPr>
        <w:t xml:space="preserve"> </w:t>
      </w:r>
      <w:r w:rsidRPr="00FA4C47">
        <w:rPr>
          <w:rFonts w:ascii="Lato" w:hAnsi="Lato"/>
          <w:sz w:val="18"/>
          <w:szCs w:val="18"/>
        </w:rPr>
        <w:t xml:space="preserve">realizacji </w:t>
      </w:r>
      <w:r w:rsidR="00FA4C47" w:rsidRPr="00FA4C47">
        <w:rPr>
          <w:rFonts w:ascii="Lato" w:hAnsi="Lato"/>
          <w:sz w:val="18"/>
          <w:szCs w:val="18"/>
        </w:rPr>
        <w:t>U</w:t>
      </w:r>
      <w:r w:rsidRPr="00FA4C47">
        <w:rPr>
          <w:rFonts w:ascii="Lato" w:hAnsi="Lato"/>
          <w:sz w:val="18"/>
          <w:szCs w:val="18"/>
        </w:rPr>
        <w:t>mowy.</w:t>
      </w:r>
    </w:p>
    <w:p w14:paraId="6D37D724" w14:textId="1245793E" w:rsidR="009D6079" w:rsidRDefault="009D6079">
      <w:pPr>
        <w:rPr>
          <w:b/>
        </w:rPr>
      </w:pPr>
    </w:p>
    <w:p w14:paraId="0E48E810" w14:textId="1DFB6B8E" w:rsidR="009D6079" w:rsidRDefault="009D6079">
      <w:pPr>
        <w:rPr>
          <w:b/>
        </w:rPr>
      </w:pPr>
    </w:p>
    <w:p w14:paraId="5159F3D6" w14:textId="77777777" w:rsidR="009D6079" w:rsidRPr="006F2532" w:rsidRDefault="009D6079">
      <w:pPr>
        <w:rPr>
          <w:b/>
        </w:rPr>
      </w:pPr>
    </w:p>
    <w:p w14:paraId="37E928C7" w14:textId="77777777" w:rsidR="00FA4C47" w:rsidRDefault="00FA4C47" w:rsidP="00036EC5">
      <w:pPr>
        <w:jc w:val="right"/>
        <w:rPr>
          <w:rFonts w:ascii="Lato" w:hAnsi="Lato"/>
          <w:sz w:val="20"/>
          <w:szCs w:val="20"/>
        </w:rPr>
      </w:pPr>
    </w:p>
    <w:p w14:paraId="2C9C5197" w14:textId="77777777" w:rsidR="00FA4C47" w:rsidRDefault="00FA4C47" w:rsidP="00036EC5">
      <w:pPr>
        <w:jc w:val="right"/>
        <w:rPr>
          <w:rFonts w:ascii="Lato" w:hAnsi="Lato"/>
          <w:sz w:val="20"/>
          <w:szCs w:val="20"/>
        </w:rPr>
      </w:pPr>
    </w:p>
    <w:p w14:paraId="15FAA882" w14:textId="77777777" w:rsidR="00FA4C47" w:rsidRDefault="00FA4C47" w:rsidP="00036EC5">
      <w:pPr>
        <w:jc w:val="right"/>
        <w:rPr>
          <w:rFonts w:ascii="Lato" w:hAnsi="Lato"/>
          <w:sz w:val="20"/>
          <w:szCs w:val="20"/>
        </w:rPr>
      </w:pPr>
    </w:p>
    <w:p w14:paraId="63CD5135" w14:textId="77777777" w:rsidR="00FA4C47" w:rsidRDefault="00FA4C47" w:rsidP="00036EC5">
      <w:pPr>
        <w:jc w:val="right"/>
        <w:rPr>
          <w:rFonts w:ascii="Lato" w:hAnsi="Lato"/>
          <w:sz w:val="20"/>
          <w:szCs w:val="20"/>
        </w:rPr>
      </w:pPr>
    </w:p>
    <w:p w14:paraId="6C1A3057" w14:textId="77777777" w:rsidR="00FA4C47" w:rsidRDefault="00FA4C47" w:rsidP="00036EC5">
      <w:pPr>
        <w:jc w:val="right"/>
        <w:rPr>
          <w:rFonts w:ascii="Lato" w:hAnsi="Lato"/>
          <w:sz w:val="20"/>
          <w:szCs w:val="20"/>
        </w:rPr>
      </w:pPr>
    </w:p>
    <w:p w14:paraId="539B528A" w14:textId="40314692" w:rsidR="00FA4C47" w:rsidRDefault="00FA4C47" w:rsidP="00036EC5">
      <w:pPr>
        <w:jc w:val="right"/>
        <w:rPr>
          <w:rFonts w:ascii="Lato" w:hAnsi="Lato"/>
          <w:sz w:val="20"/>
          <w:szCs w:val="20"/>
        </w:rPr>
      </w:pPr>
    </w:p>
    <w:p w14:paraId="3D6D2D73" w14:textId="20756986" w:rsidR="00DF7552" w:rsidRDefault="00DF7552" w:rsidP="00036EC5">
      <w:pPr>
        <w:jc w:val="right"/>
        <w:rPr>
          <w:rFonts w:ascii="Lato" w:hAnsi="Lato"/>
          <w:sz w:val="20"/>
          <w:szCs w:val="20"/>
        </w:rPr>
      </w:pPr>
    </w:p>
    <w:p w14:paraId="535DFDDD" w14:textId="77777777" w:rsidR="00DF7552" w:rsidRDefault="00DF7552" w:rsidP="00036EC5">
      <w:pPr>
        <w:jc w:val="right"/>
        <w:rPr>
          <w:rFonts w:ascii="Lato" w:hAnsi="Lato"/>
          <w:sz w:val="20"/>
          <w:szCs w:val="20"/>
        </w:rPr>
      </w:pPr>
    </w:p>
    <w:p w14:paraId="6F85A803" w14:textId="77777777" w:rsidR="00FA4C47" w:rsidRDefault="00FA4C47" w:rsidP="00036EC5">
      <w:pPr>
        <w:jc w:val="right"/>
        <w:rPr>
          <w:rFonts w:ascii="Lato" w:hAnsi="Lato"/>
          <w:sz w:val="20"/>
          <w:szCs w:val="20"/>
        </w:rPr>
      </w:pPr>
    </w:p>
    <w:p w14:paraId="037B989F" w14:textId="77777777" w:rsidR="00FA4C47" w:rsidRDefault="00FA4C47" w:rsidP="00036EC5">
      <w:pPr>
        <w:jc w:val="right"/>
        <w:rPr>
          <w:rFonts w:ascii="Lato" w:hAnsi="Lato"/>
          <w:sz w:val="20"/>
          <w:szCs w:val="20"/>
        </w:rPr>
      </w:pPr>
    </w:p>
    <w:p w14:paraId="4445F440" w14:textId="77777777" w:rsidR="00FA4C47" w:rsidRDefault="00FA4C47" w:rsidP="00036EC5">
      <w:pPr>
        <w:jc w:val="right"/>
        <w:rPr>
          <w:rFonts w:ascii="Lato" w:hAnsi="Lato"/>
          <w:sz w:val="20"/>
          <w:szCs w:val="20"/>
        </w:rPr>
      </w:pPr>
    </w:p>
    <w:p w14:paraId="249BD5CB" w14:textId="379AAF5A" w:rsidR="00036EC5" w:rsidRPr="00FA4C47" w:rsidRDefault="00036EC5" w:rsidP="00036EC5">
      <w:pPr>
        <w:jc w:val="right"/>
        <w:rPr>
          <w:rFonts w:ascii="Lato" w:hAnsi="Lato"/>
          <w:sz w:val="20"/>
          <w:szCs w:val="20"/>
        </w:rPr>
      </w:pPr>
      <w:r w:rsidRPr="00FA4C47">
        <w:rPr>
          <w:rFonts w:ascii="Lato" w:hAnsi="Lato"/>
          <w:sz w:val="20"/>
          <w:szCs w:val="20"/>
        </w:rPr>
        <w:t>Załącznik nr 4</w:t>
      </w:r>
    </w:p>
    <w:p w14:paraId="60A37C83" w14:textId="77777777" w:rsidR="00036EC5" w:rsidRPr="00036EC5" w:rsidRDefault="00036EC5" w:rsidP="00036EC5">
      <w:pPr>
        <w:keepNext/>
        <w:widowControl/>
        <w:spacing w:line="360" w:lineRule="auto"/>
        <w:jc w:val="center"/>
        <w:outlineLvl w:val="1"/>
        <w:rPr>
          <w:rFonts w:ascii="Arial" w:hAnsi="Arial" w:cs="Arial"/>
          <w:b/>
          <w:bCs/>
          <w:color w:val="auto"/>
          <w:sz w:val="20"/>
          <w:szCs w:val="20"/>
          <w:lang w:bidi="ar-SA"/>
        </w:rPr>
      </w:pPr>
      <w:r w:rsidRPr="00036EC5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Protokół odbioru prac</w:t>
      </w:r>
    </w:p>
    <w:p w14:paraId="7AECA28D" w14:textId="77777777" w:rsidR="00036EC5" w:rsidRPr="00036EC5" w:rsidRDefault="00036EC5" w:rsidP="00036EC5">
      <w:pPr>
        <w:suppressAutoHyphens/>
        <w:autoSpaceDE w:val="0"/>
        <w:spacing w:before="120"/>
        <w:jc w:val="center"/>
        <w:rPr>
          <w:rFonts w:ascii="Arial" w:hAnsi="Arial" w:cs="Arial"/>
          <w:b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b/>
          <w:color w:val="auto"/>
          <w:sz w:val="20"/>
          <w:szCs w:val="20"/>
          <w:lang w:eastAsia="ar-SA" w:bidi="ar-SA"/>
        </w:rPr>
        <w:t>z dnia ………………….. , ………………..…………</w:t>
      </w:r>
    </w:p>
    <w:p w14:paraId="6324E9D1" w14:textId="77777777" w:rsidR="00036EC5" w:rsidRPr="00036EC5" w:rsidRDefault="00036EC5" w:rsidP="00036EC5">
      <w:pPr>
        <w:suppressAutoHyphens/>
        <w:autoSpaceDE w:val="0"/>
        <w:spacing w:before="120"/>
        <w:jc w:val="center"/>
        <w:rPr>
          <w:rFonts w:ascii="Arial" w:hAnsi="Arial" w:cs="Arial"/>
          <w:i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b/>
          <w:color w:val="auto"/>
          <w:sz w:val="20"/>
          <w:szCs w:val="20"/>
          <w:lang w:eastAsia="ar-SA" w:bidi="ar-SA"/>
        </w:rPr>
        <w:t xml:space="preserve">                                     </w:t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 xml:space="preserve"> </w:t>
      </w:r>
      <w:r w:rsidRPr="00036EC5">
        <w:rPr>
          <w:rFonts w:ascii="Arial" w:hAnsi="Arial" w:cs="Arial"/>
          <w:i/>
          <w:color w:val="auto"/>
          <w:sz w:val="20"/>
          <w:szCs w:val="20"/>
          <w:lang w:eastAsia="ar-SA" w:bidi="ar-SA"/>
        </w:rPr>
        <w:t xml:space="preserve"> (miejsce wystawienia)</w:t>
      </w:r>
    </w:p>
    <w:p w14:paraId="1A2AD4AA" w14:textId="77777777" w:rsidR="00036EC5" w:rsidRPr="00036EC5" w:rsidRDefault="00036EC5" w:rsidP="00036EC5">
      <w:pPr>
        <w:suppressAutoHyphens/>
        <w:autoSpaceDE w:val="0"/>
        <w:spacing w:before="120" w:line="360" w:lineRule="auto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>Niniejszym stwierdzam, że dzieło/czynności</w:t>
      </w:r>
      <w:r w:rsidRPr="00036EC5">
        <w:rPr>
          <w:rFonts w:ascii="Symbol" w:hAnsi="Symbol" w:cs="Arial"/>
          <w:color w:val="auto"/>
          <w:sz w:val="20"/>
          <w:szCs w:val="20"/>
          <w:lang w:eastAsia="ar-SA" w:bidi="ar-SA"/>
        </w:rPr>
        <w:sym w:font="Symbol" w:char="F02A"/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 xml:space="preserve"> zlecone umową nr ...................................................... z dnia .......................................... zostało(y)/ nie zostało(y)* wykonane zgodnie z umową w terminie tj. dnia ……………..…/niezgodnie z umową po terminie* tj. dnia ……………………………. .</w:t>
      </w:r>
    </w:p>
    <w:p w14:paraId="782D3A26" w14:textId="77777777" w:rsidR="00036EC5" w:rsidRPr="00036EC5" w:rsidRDefault="00036EC5" w:rsidP="00036EC5">
      <w:pPr>
        <w:suppressAutoHyphens/>
        <w:autoSpaceDE w:val="0"/>
        <w:spacing w:before="120" w:line="360" w:lineRule="auto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>Dzieło/czynności</w:t>
      </w:r>
      <w:r w:rsidRPr="00036EC5">
        <w:rPr>
          <w:rFonts w:ascii="Symbol" w:hAnsi="Symbol" w:cs="Arial"/>
          <w:color w:val="auto"/>
          <w:sz w:val="20"/>
          <w:szCs w:val="20"/>
          <w:lang w:eastAsia="ar-SA" w:bidi="ar-SA"/>
        </w:rPr>
        <w:sym w:font="Symbol" w:char="F02A"/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 xml:space="preserve"> zlecone ww. umową przyjęto bez zastrzeżeń/ z następującymi zastrzeżeniami*: </w:t>
      </w:r>
    </w:p>
    <w:p w14:paraId="7A1CAD13" w14:textId="77777777" w:rsidR="00036EC5" w:rsidRPr="00036EC5" w:rsidRDefault="00036EC5" w:rsidP="00036EC5">
      <w:pPr>
        <w:suppressAutoHyphens/>
        <w:autoSpaceDE w:val="0"/>
        <w:spacing w:before="120" w:line="360" w:lineRule="auto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928BA0C" w14:textId="77777777" w:rsidR="00036EC5" w:rsidRPr="00036EC5" w:rsidRDefault="00036EC5" w:rsidP="00036EC5">
      <w:pPr>
        <w:suppressAutoHyphens/>
        <w:autoSpaceDE w:val="0"/>
        <w:spacing w:before="120" w:line="360" w:lineRule="auto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lastRenderedPageBreak/>
        <w:t>w przypadku wyczerpania miejsca należy dołączyć odrębną kartę.</w:t>
      </w:r>
    </w:p>
    <w:p w14:paraId="6A7639D8" w14:textId="77777777" w:rsidR="00036EC5" w:rsidRPr="00036EC5" w:rsidRDefault="00036EC5" w:rsidP="00036EC5">
      <w:pPr>
        <w:suppressAutoHyphens/>
        <w:autoSpaceDE w:val="0"/>
        <w:spacing w:before="120" w:line="360" w:lineRule="auto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>Naliczono kary umowne”</w:t>
      </w:r>
    </w:p>
    <w:p w14:paraId="54960B5A" w14:textId="77777777" w:rsidR="00036EC5" w:rsidRPr="00036EC5" w:rsidRDefault="00036EC5" w:rsidP="00036EC5">
      <w:pPr>
        <w:suppressAutoHyphens/>
        <w:autoSpaceDE w:val="0"/>
        <w:spacing w:before="120" w:line="360" w:lineRule="auto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>1) Tak* – zgodnie z § ………………… ww. umowy  w wysokości ……………………………………. (słownie: ……………………………………………………………………………………………………………...………………)</w:t>
      </w:r>
    </w:p>
    <w:p w14:paraId="1B3E6D84" w14:textId="77777777" w:rsidR="00036EC5" w:rsidRPr="00036EC5" w:rsidRDefault="00036EC5" w:rsidP="00036EC5">
      <w:pPr>
        <w:suppressAutoHyphens/>
        <w:autoSpaceDE w:val="0"/>
        <w:spacing w:before="120" w:line="360" w:lineRule="auto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>2) Nie*.</w:t>
      </w:r>
    </w:p>
    <w:p w14:paraId="15273775" w14:textId="4EBB306B" w:rsidR="00036EC5" w:rsidRPr="00036EC5" w:rsidRDefault="00036EC5" w:rsidP="00036EC5">
      <w:pPr>
        <w:tabs>
          <w:tab w:val="left" w:pos="4536"/>
        </w:tabs>
        <w:suppressAutoHyphens/>
        <w:autoSpaceDE w:val="0"/>
        <w:spacing w:before="120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>Sprawdzono pod względem merytorycznym:</w:t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ab/>
        <w:t>.......................................................................................</w:t>
      </w:r>
    </w:p>
    <w:p w14:paraId="1C87302A" w14:textId="77777777" w:rsidR="00036EC5" w:rsidRPr="00036EC5" w:rsidRDefault="00036EC5" w:rsidP="00036EC5">
      <w:pPr>
        <w:tabs>
          <w:tab w:val="left" w:pos="4536"/>
        </w:tabs>
        <w:suppressAutoHyphens/>
        <w:autoSpaceDE w:val="0"/>
        <w:spacing w:before="120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ab/>
        <w:t>(</w:t>
      </w:r>
      <w:r w:rsidRPr="00036EC5">
        <w:rPr>
          <w:rFonts w:ascii="Arial" w:hAnsi="Arial" w:cs="Arial"/>
          <w:i/>
          <w:color w:val="auto"/>
          <w:sz w:val="20"/>
          <w:szCs w:val="20"/>
          <w:lang w:eastAsia="ar-SA" w:bidi="ar-SA"/>
        </w:rPr>
        <w:t>podpis i pieczątka imienna przyjmującego)</w:t>
      </w:r>
    </w:p>
    <w:p w14:paraId="7085E40C" w14:textId="12AED560" w:rsidR="00036EC5" w:rsidRDefault="00036EC5" w:rsidP="00036EC5">
      <w:pPr>
        <w:suppressAutoHyphens/>
        <w:autoSpaceDE w:val="0"/>
        <w:spacing w:before="120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>Data …………………………….</w:t>
      </w:r>
    </w:p>
    <w:p w14:paraId="583C916D" w14:textId="77777777" w:rsidR="00036EC5" w:rsidRPr="00036EC5" w:rsidRDefault="00036EC5" w:rsidP="00036EC5">
      <w:pPr>
        <w:suppressAutoHyphens/>
        <w:autoSpaceDE w:val="0"/>
        <w:spacing w:before="120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</w:p>
    <w:p w14:paraId="5B8AA009" w14:textId="77777777" w:rsidR="00036EC5" w:rsidRPr="00036EC5" w:rsidRDefault="00036EC5" w:rsidP="00036EC5">
      <w:pPr>
        <w:suppressAutoHyphens/>
        <w:autoSpaceDE w:val="0"/>
        <w:spacing w:before="120"/>
        <w:jc w:val="both"/>
        <w:rPr>
          <w:rFonts w:ascii="Arial" w:hAnsi="Arial" w:cs="Arial"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>.......................................................</w:t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ab/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ab/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ab/>
        <w:t>………………………………….……..……..</w:t>
      </w:r>
    </w:p>
    <w:p w14:paraId="702A66E3" w14:textId="77777777" w:rsidR="00036EC5" w:rsidRPr="00036EC5" w:rsidRDefault="00036EC5" w:rsidP="00036EC5">
      <w:pPr>
        <w:suppressAutoHyphens/>
        <w:autoSpaceDE w:val="0"/>
        <w:spacing w:before="120"/>
        <w:jc w:val="both"/>
        <w:rPr>
          <w:rFonts w:ascii="Arial" w:hAnsi="Arial" w:cs="Arial"/>
          <w:i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i/>
          <w:color w:val="auto"/>
          <w:sz w:val="20"/>
          <w:szCs w:val="20"/>
          <w:lang w:eastAsia="ar-SA" w:bidi="ar-SA"/>
        </w:rPr>
        <w:t>(podpis i pieczątka imienna</w:t>
      </w:r>
      <w:r w:rsidRPr="00036EC5">
        <w:rPr>
          <w:rFonts w:ascii="Arial" w:hAnsi="Arial" w:cs="Arial"/>
          <w:i/>
          <w:color w:val="auto"/>
          <w:sz w:val="20"/>
          <w:szCs w:val="20"/>
          <w:lang w:eastAsia="ar-SA" w:bidi="ar-SA"/>
        </w:rPr>
        <w:tab/>
      </w:r>
      <w:r w:rsidRPr="00036EC5">
        <w:rPr>
          <w:rFonts w:ascii="Arial" w:hAnsi="Arial" w:cs="Arial"/>
          <w:i/>
          <w:color w:val="auto"/>
          <w:sz w:val="20"/>
          <w:szCs w:val="20"/>
          <w:lang w:eastAsia="ar-SA" w:bidi="ar-SA"/>
        </w:rPr>
        <w:tab/>
      </w:r>
      <w:r w:rsidRPr="00036EC5">
        <w:rPr>
          <w:rFonts w:ascii="Arial" w:hAnsi="Arial" w:cs="Arial"/>
          <w:i/>
          <w:color w:val="auto"/>
          <w:sz w:val="20"/>
          <w:szCs w:val="20"/>
          <w:lang w:eastAsia="ar-SA" w:bidi="ar-SA"/>
        </w:rPr>
        <w:tab/>
      </w:r>
      <w:r w:rsidRPr="00036EC5">
        <w:rPr>
          <w:rFonts w:ascii="Arial" w:hAnsi="Arial" w:cs="Arial"/>
          <w:i/>
          <w:color w:val="auto"/>
          <w:sz w:val="20"/>
          <w:szCs w:val="20"/>
          <w:lang w:eastAsia="ar-SA" w:bidi="ar-SA"/>
        </w:rPr>
        <w:tab/>
        <w:t xml:space="preserve">(podpis i pieczątka lub czytelny podpis </w:t>
      </w:r>
    </w:p>
    <w:p w14:paraId="25BA08B4" w14:textId="51519418" w:rsidR="00036EC5" w:rsidRDefault="00036EC5" w:rsidP="00036EC5">
      <w:pPr>
        <w:suppressAutoHyphens/>
        <w:autoSpaceDE w:val="0"/>
        <w:spacing w:before="120"/>
        <w:jc w:val="both"/>
        <w:rPr>
          <w:rFonts w:ascii="Arial" w:hAnsi="Arial" w:cs="Arial"/>
          <w:i/>
          <w:color w:val="auto"/>
          <w:sz w:val="20"/>
          <w:szCs w:val="20"/>
          <w:lang w:eastAsia="ar-SA" w:bidi="ar-SA"/>
        </w:rPr>
      </w:pPr>
      <w:r w:rsidRPr="00036EC5">
        <w:rPr>
          <w:rFonts w:ascii="Arial" w:hAnsi="Arial" w:cs="Arial"/>
          <w:i/>
          <w:color w:val="auto"/>
          <w:sz w:val="20"/>
          <w:szCs w:val="20"/>
          <w:lang w:eastAsia="ar-SA" w:bidi="ar-SA"/>
        </w:rPr>
        <w:t>ze strony Ministerstwa)</w:t>
      </w:r>
      <w:r w:rsidRPr="00036EC5">
        <w:rPr>
          <w:rFonts w:ascii="Arial" w:hAnsi="Arial" w:cs="Arial"/>
          <w:i/>
          <w:color w:val="auto"/>
          <w:sz w:val="20"/>
          <w:szCs w:val="20"/>
          <w:lang w:eastAsia="ar-SA" w:bidi="ar-SA"/>
        </w:rPr>
        <w:tab/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ab/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ab/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ab/>
      </w:r>
      <w:r w:rsidRPr="00036EC5">
        <w:rPr>
          <w:rFonts w:ascii="Arial" w:hAnsi="Arial" w:cs="Arial"/>
          <w:color w:val="auto"/>
          <w:sz w:val="20"/>
          <w:szCs w:val="20"/>
          <w:lang w:eastAsia="ar-SA" w:bidi="ar-SA"/>
        </w:rPr>
        <w:tab/>
      </w:r>
      <w:r w:rsidRPr="00036EC5">
        <w:rPr>
          <w:rFonts w:ascii="Arial" w:hAnsi="Arial" w:cs="Arial"/>
          <w:i/>
          <w:color w:val="auto"/>
          <w:sz w:val="20"/>
          <w:szCs w:val="20"/>
          <w:lang w:eastAsia="ar-SA" w:bidi="ar-SA"/>
        </w:rPr>
        <w:t>ze strony Wykonawcy)*</w:t>
      </w:r>
    </w:p>
    <w:p w14:paraId="41AB2C98" w14:textId="77777777" w:rsidR="00036EC5" w:rsidRDefault="00036EC5">
      <w:pPr>
        <w:rPr>
          <w:rFonts w:ascii="Arial" w:hAnsi="Arial" w:cs="Arial"/>
          <w:i/>
          <w:color w:val="auto"/>
          <w:sz w:val="20"/>
          <w:szCs w:val="20"/>
          <w:lang w:eastAsia="ar-SA" w:bidi="ar-SA"/>
        </w:rPr>
      </w:pPr>
      <w:r>
        <w:rPr>
          <w:rFonts w:ascii="Arial" w:hAnsi="Arial" w:cs="Arial"/>
          <w:i/>
          <w:color w:val="auto"/>
          <w:sz w:val="20"/>
          <w:szCs w:val="20"/>
          <w:lang w:eastAsia="ar-SA" w:bidi="ar-SA"/>
        </w:rPr>
        <w:br w:type="page"/>
      </w:r>
    </w:p>
    <w:p w14:paraId="30EF92BC" w14:textId="4C82AA76" w:rsidR="00036EC5" w:rsidRPr="006F2532" w:rsidRDefault="00036EC5" w:rsidP="006F2532">
      <w:pPr>
        <w:suppressAutoHyphens/>
        <w:autoSpaceDE w:val="0"/>
        <w:spacing w:before="120"/>
        <w:jc w:val="right"/>
        <w:rPr>
          <w:rFonts w:ascii="Lato" w:hAnsi="Lato" w:cs="Arial"/>
          <w:color w:val="auto"/>
          <w:sz w:val="20"/>
          <w:szCs w:val="20"/>
          <w:lang w:eastAsia="ar-SA" w:bidi="ar-SA"/>
        </w:rPr>
      </w:pPr>
      <w:r w:rsidRPr="006F2532">
        <w:rPr>
          <w:rFonts w:ascii="Lato" w:hAnsi="Lato" w:cs="Arial"/>
          <w:color w:val="auto"/>
          <w:sz w:val="20"/>
          <w:szCs w:val="20"/>
          <w:lang w:eastAsia="ar-SA" w:bidi="ar-SA"/>
        </w:rPr>
        <w:lastRenderedPageBreak/>
        <w:t>Załącznik nr 5</w:t>
      </w:r>
    </w:p>
    <w:p w14:paraId="575C6A13" w14:textId="77777777" w:rsidR="00036EC5" w:rsidRPr="00036EC5" w:rsidRDefault="00036EC5" w:rsidP="00036EC5">
      <w:pPr>
        <w:widowControl/>
        <w:jc w:val="center"/>
        <w:rPr>
          <w:rFonts w:ascii="Verdana" w:hAnsi="Verdana" w:cs="Arial"/>
          <w:b/>
          <w:color w:val="000000" w:themeColor="text1"/>
          <w:sz w:val="20"/>
          <w:szCs w:val="20"/>
          <w:lang w:bidi="ar-SA"/>
        </w:rPr>
      </w:pPr>
      <w:r w:rsidRPr="00036EC5">
        <w:rPr>
          <w:rFonts w:ascii="Verdana" w:hAnsi="Verdana" w:cs="Arial"/>
          <w:b/>
          <w:color w:val="000000" w:themeColor="text1"/>
          <w:sz w:val="20"/>
          <w:szCs w:val="20"/>
          <w:lang w:bidi="ar-SA"/>
        </w:rPr>
        <w:t xml:space="preserve">KLAUZULA INFOMACYJNA DLA OSÓB, KTÓRYCH DANE PRZETWARZANE SĄ W CELU ZAWARCIA I REALZIACJI UMOWY </w:t>
      </w:r>
    </w:p>
    <w:p w14:paraId="0F5E4E5F" w14:textId="77777777" w:rsidR="00036EC5" w:rsidRPr="00036EC5" w:rsidRDefault="00036EC5" w:rsidP="00036EC5">
      <w:pPr>
        <w:widowControl/>
        <w:jc w:val="center"/>
        <w:rPr>
          <w:rFonts w:ascii="Verdana" w:hAnsi="Verdana" w:cs="Arial"/>
          <w:color w:val="auto"/>
          <w:sz w:val="20"/>
          <w:szCs w:val="20"/>
          <w:lang w:bidi="ar-SA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36EC5" w:rsidRPr="00036EC5" w14:paraId="04C5D8A9" w14:textId="77777777" w:rsidTr="00C73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4278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B2A9" w14:textId="77777777" w:rsidR="00036EC5" w:rsidRPr="00036EC5" w:rsidRDefault="00036EC5" w:rsidP="00036EC5">
            <w:pPr>
              <w:suppressAutoHyphens/>
              <w:autoSpaceDN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 xml:space="preserve">Minister Aktywów Państwowych, z siedzibą w Warszawie (00-522), </w:t>
            </w: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br/>
              <w:t>ul. Krucza 36/Wspólna 6.</w:t>
            </w:r>
          </w:p>
        </w:tc>
      </w:tr>
      <w:tr w:rsidR="00036EC5" w:rsidRPr="00036EC5" w14:paraId="734F439F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158803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0FB2E9" w14:textId="77777777" w:rsidR="00036EC5" w:rsidRPr="00036EC5" w:rsidRDefault="00036EC5" w:rsidP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W MAP</w:t>
            </w:r>
            <w:r w:rsidRPr="00036EC5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  <w:footnoteReference w:id="2"/>
            </w: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11" w:history="1">
              <w:r w:rsidRPr="00036EC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iodo@map.gov.pl</w:t>
              </w:r>
            </w:hyperlink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036EC5" w:rsidRPr="00036EC5" w14:paraId="26C1CFC8" w14:textId="77777777" w:rsidTr="00C73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26B1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3EEC" w14:textId="77777777" w:rsidR="00036EC5" w:rsidRPr="00036EC5" w:rsidRDefault="00036EC5" w:rsidP="00036EC5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 xml:space="preserve">Zawarcie i realizacja Umowy. </w:t>
            </w:r>
          </w:p>
        </w:tc>
      </w:tr>
      <w:tr w:rsidR="00036EC5" w:rsidRPr="00036EC5" w14:paraId="1636BCAD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4D02CC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712F77" w14:textId="77777777" w:rsidR="00036EC5" w:rsidRPr="00036EC5" w:rsidRDefault="00036EC5" w:rsidP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Pani/Pana dane osobowe są przetwarzane w oparciu o art. 6 ust. 1 lit. c RODO</w:t>
            </w:r>
            <w:r w:rsidRPr="00036EC5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 xml:space="preserve"> tj. przetwarzanie jest niezbędne do wypełnienia obowiązku prawnego ciążącego na administratorze oraz art. 6 ust. 1 lit. f RODO tj. przetwarzanie jest niezbędne do celów wynikających z prawnie uzasadnionych interesów realizowanych przez administratora.</w:t>
            </w:r>
          </w:p>
        </w:tc>
      </w:tr>
      <w:tr w:rsidR="00036EC5" w:rsidRPr="00036EC5" w14:paraId="6C3C875A" w14:textId="77777777" w:rsidTr="00C73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0786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6EE1" w14:textId="77777777" w:rsidR="00036EC5" w:rsidRPr="00036EC5" w:rsidRDefault="00036EC5" w:rsidP="00036EC5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 xml:space="preserve">Pani/Pana dane osobowe mogą być udostępniane podmiotom do tego uprawnionym na podstawie odrębnych przepisów oraz podmiotom, z którymi MAP zawarło umowę powierzenia przetwarzania danych osobowych w zakresie świadczonych przez nie na rzecz MAP usług. </w:t>
            </w:r>
          </w:p>
        </w:tc>
      </w:tr>
      <w:tr w:rsidR="00036EC5" w:rsidRPr="00036EC5" w14:paraId="626170C0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216AD3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0C067B" w14:textId="77777777" w:rsidR="00036EC5" w:rsidRPr="00036EC5" w:rsidRDefault="00036EC5" w:rsidP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Pani/Pana dane osobowe nie będą przekazywane do państw trzecich lub organizacji międzynarodowych.</w:t>
            </w:r>
          </w:p>
        </w:tc>
      </w:tr>
      <w:tr w:rsidR="00036EC5" w:rsidRPr="00036EC5" w14:paraId="612B1C9A" w14:textId="77777777" w:rsidTr="00C73E3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6E4F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B080" w14:textId="77777777" w:rsidR="00036EC5" w:rsidRPr="00036EC5" w:rsidRDefault="00036EC5" w:rsidP="00036EC5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2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prawa, a następnie w celu archiwalnym przez okres wskazany w obowiązującym w MAP jednolitym rzeczowym wykazie akt.</w:t>
            </w:r>
          </w:p>
        </w:tc>
      </w:tr>
      <w:tr w:rsidR="00036EC5" w:rsidRPr="00036EC5" w14:paraId="4E04AF70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F534AF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F2F743" w14:textId="77777777" w:rsidR="00036EC5" w:rsidRPr="00036EC5" w:rsidRDefault="00036EC5" w:rsidP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36EC5" w:rsidRPr="00036EC5" w14:paraId="1F3A4380" w14:textId="77777777" w:rsidTr="00C73E32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D52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4044" w14:textId="175C4488" w:rsidR="00036EC5" w:rsidRPr="00036EC5" w:rsidRDefault="00036EC5" w:rsidP="00036EC5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 xml:space="preserve">Przysługuje Pani/Panu również prawo do złożenia skargi w związku </w:t>
            </w: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br/>
              <w:t>z przetwarzaniem ww. danych do Prezesa Urzędu Ochrony Danych Osobowych</w:t>
            </w:r>
            <w:r w:rsidR="00E1686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036EC5" w:rsidRPr="00036EC5" w14:paraId="3B18D541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3C5454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 xml:space="preserve">Informacja o 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7BD14A" w14:textId="77777777" w:rsidR="00036EC5" w:rsidRPr="00036EC5" w:rsidRDefault="00036EC5" w:rsidP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Podanie danych osobowych jest niezbędne do zawarcia Umowy, ich brak uniemożliwi jego zawarcie lub realizację.</w:t>
            </w:r>
          </w:p>
        </w:tc>
      </w:tr>
      <w:tr w:rsidR="00036EC5" w:rsidRPr="00036EC5" w14:paraId="61ADB14D" w14:textId="77777777" w:rsidTr="00C73E3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027E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7A7B" w14:textId="77777777" w:rsidR="00036EC5" w:rsidRPr="00036EC5" w:rsidRDefault="00036EC5" w:rsidP="00036EC5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Pani/Pana dane osobowe nie będą poddane zautomatyzowanemu podejmowaniu decyzji, w tym profilowaniu.</w:t>
            </w:r>
          </w:p>
        </w:tc>
      </w:tr>
      <w:tr w:rsidR="00036EC5" w:rsidRPr="00036EC5" w14:paraId="5CA197BF" w14:textId="77777777" w:rsidTr="00C73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77B11C" w14:textId="77777777" w:rsidR="00036EC5" w:rsidRPr="00036EC5" w:rsidRDefault="00036EC5" w:rsidP="00036EC5">
            <w:pPr>
              <w:suppressAutoHyphens/>
              <w:autoSpaceDN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26CB8" w14:textId="77777777" w:rsidR="00036EC5" w:rsidRPr="00036EC5" w:rsidRDefault="00036EC5" w:rsidP="00036EC5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Pani/Pana dane osobowe zostały podane bezpośrednio przez Stronę</w:t>
            </w:r>
            <w:r w:rsidRPr="00036EC5">
              <w:rPr>
                <w:rFonts w:ascii="Arial" w:hAnsi="Arial" w:cs="Arial"/>
                <w:sz w:val="20"/>
                <w:szCs w:val="20"/>
              </w:rPr>
              <w:t xml:space="preserve"> Umowy</w:t>
            </w:r>
            <w:r w:rsidRPr="00036EC5">
              <w:rPr>
                <w:rFonts w:ascii="Arial" w:hAnsi="Arial" w:cs="Arial"/>
                <w:color w:val="auto"/>
                <w:sz w:val="20"/>
                <w:szCs w:val="20"/>
              </w:rPr>
              <w:t>, w zakresie niezbędnym do jej zawarcia i realizacji, zgodnie z jej postanowieniami.</w:t>
            </w:r>
          </w:p>
        </w:tc>
      </w:tr>
    </w:tbl>
    <w:p w14:paraId="3E477079" w14:textId="77777777" w:rsidR="00036EC5" w:rsidRPr="00036EC5" w:rsidRDefault="00036EC5" w:rsidP="00036EC5">
      <w:pPr>
        <w:widowControl/>
        <w:suppressAutoHyphens/>
        <w:autoSpaceDN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14:paraId="55B2B5FC" w14:textId="77777777" w:rsidR="00036EC5" w:rsidRPr="00036EC5" w:rsidRDefault="00036EC5" w:rsidP="00036EC5">
      <w:pPr>
        <w:widowControl/>
        <w:suppressAutoHyphens/>
        <w:autoSpaceDN w:val="0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bidi="ar-SA"/>
        </w:rPr>
        <w:t>W celu realizacji praw wynikających z RODO wnioski można złożyć:</w:t>
      </w:r>
    </w:p>
    <w:p w14:paraId="43FC7131" w14:textId="77777777" w:rsidR="00036EC5" w:rsidRPr="00036EC5" w:rsidRDefault="00036EC5" w:rsidP="00D26529">
      <w:pPr>
        <w:widowControl/>
        <w:numPr>
          <w:ilvl w:val="0"/>
          <w:numId w:val="10"/>
        </w:numPr>
        <w:suppressAutoHyphens/>
        <w:autoSpaceDN w:val="0"/>
        <w:ind w:left="284" w:hanging="284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036EC5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osobiście w siedzibie MAP,</w:t>
      </w:r>
    </w:p>
    <w:p w14:paraId="468F4D2D" w14:textId="77777777" w:rsidR="00036EC5" w:rsidRPr="00036EC5" w:rsidRDefault="00036EC5" w:rsidP="00D26529">
      <w:pPr>
        <w:widowControl/>
        <w:numPr>
          <w:ilvl w:val="0"/>
          <w:numId w:val="10"/>
        </w:numPr>
        <w:suppressAutoHyphens/>
        <w:autoSpaceDN w:val="0"/>
        <w:ind w:left="284" w:hanging="284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036EC5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elektronicznie na adres mailowy: </w:t>
      </w:r>
      <w:hyperlink r:id="rId12" w:history="1">
        <w:r w:rsidRPr="00036EC5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 w:bidi="ar-SA"/>
          </w:rPr>
          <w:t>iodo@map.gov.pl</w:t>
        </w:r>
      </w:hyperlink>
      <w:r w:rsidRPr="00036EC5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;</w:t>
      </w:r>
    </w:p>
    <w:p w14:paraId="0290922A" w14:textId="77777777" w:rsidR="00036EC5" w:rsidRPr="00036EC5" w:rsidRDefault="00036EC5" w:rsidP="00D26529">
      <w:pPr>
        <w:widowControl/>
        <w:numPr>
          <w:ilvl w:val="0"/>
          <w:numId w:val="10"/>
        </w:numPr>
        <w:suppressAutoHyphens/>
        <w:autoSpaceDN w:val="0"/>
        <w:ind w:left="284" w:hanging="284"/>
        <w:contextualSpacing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036EC5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elektronicznie za pośrednictwem platformy ePUAP, skrzynka podawcza ePUAP: /MAktywow/SkrytkaESP;</w:t>
      </w:r>
    </w:p>
    <w:p w14:paraId="7F440E6D" w14:textId="77777777" w:rsidR="00036EC5" w:rsidRPr="00036EC5" w:rsidRDefault="00036EC5" w:rsidP="00D26529">
      <w:pPr>
        <w:widowControl/>
        <w:numPr>
          <w:ilvl w:val="0"/>
          <w:numId w:val="10"/>
        </w:numPr>
        <w:suppressAutoHyphens/>
        <w:autoSpaceDN w:val="0"/>
        <w:ind w:left="284" w:hanging="284"/>
        <w:contextualSpacing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036EC5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lastRenderedPageBreak/>
        <w:t xml:space="preserve">elektronicznie na adres e-Doręczenia: </w:t>
      </w:r>
      <w:r w:rsidRPr="00036EC5">
        <w:rPr>
          <w:rFonts w:ascii="Arial" w:eastAsia="Calibri" w:hAnsi="Arial" w:cs="Arial"/>
          <w:b/>
          <w:bCs/>
          <w:color w:val="auto"/>
          <w:sz w:val="20"/>
          <w:szCs w:val="20"/>
          <w:lang w:eastAsia="en-US" w:bidi="ar-SA"/>
        </w:rPr>
        <w:t>AE:PL-37669-25561-UHGHH-29;</w:t>
      </w:r>
    </w:p>
    <w:p w14:paraId="69DDBB40" w14:textId="0ED4E82A" w:rsidR="00036EC5" w:rsidRPr="006F2532" w:rsidRDefault="00036EC5" w:rsidP="00D26529">
      <w:pPr>
        <w:widowControl/>
        <w:numPr>
          <w:ilvl w:val="0"/>
          <w:numId w:val="10"/>
        </w:numPr>
        <w:suppressAutoHyphens/>
        <w:autoSpaceDN w:val="0"/>
        <w:ind w:left="284" w:hanging="284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036EC5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listownie na adres siedziby MAP.</w:t>
      </w:r>
    </w:p>
    <w:p w14:paraId="7A656EEC" w14:textId="77777777" w:rsidR="00036EC5" w:rsidRPr="00036EC5" w:rsidRDefault="00036EC5" w:rsidP="00036EC5">
      <w:pPr>
        <w:widowControl/>
        <w:suppressAutoHyphens/>
        <w:autoSpaceDN w:val="0"/>
        <w:jc w:val="both"/>
        <w:rPr>
          <w:rFonts w:ascii="Arial" w:hAnsi="Arial" w:cs="Arial"/>
          <w:i/>
          <w:color w:val="auto"/>
          <w:sz w:val="20"/>
          <w:szCs w:val="20"/>
          <w:lang w:bidi="ar-SA"/>
        </w:rPr>
      </w:pPr>
      <w:r w:rsidRPr="00036EC5">
        <w:rPr>
          <w:rFonts w:ascii="Arial" w:hAnsi="Arial" w:cs="Arial"/>
          <w:color w:val="auto"/>
          <w:sz w:val="20"/>
          <w:szCs w:val="20"/>
          <w:lang w:bidi="ar-SA"/>
        </w:rPr>
        <w:t xml:space="preserve">Dodatkowe informacje o przetwarzaniu danych osobowych w MAP znajdują się na stronie internetowej MAP w zakładce: </w:t>
      </w:r>
      <w:hyperlink r:id="rId13" w:history="1">
        <w:r w:rsidRPr="00036EC5">
          <w:rPr>
            <w:rFonts w:ascii="Arial" w:hAnsi="Arial" w:cs="Arial"/>
            <w:i/>
            <w:color w:val="0000FF"/>
            <w:sz w:val="20"/>
            <w:szCs w:val="20"/>
            <w:u w:val="single"/>
            <w:lang w:bidi="ar-SA"/>
          </w:rPr>
          <w:t>Polityka przetwarzania danych osobowych</w:t>
        </w:r>
      </w:hyperlink>
      <w:r w:rsidRPr="00036EC5">
        <w:rPr>
          <w:rFonts w:ascii="Arial" w:hAnsi="Arial" w:cs="Arial"/>
          <w:i/>
          <w:color w:val="auto"/>
          <w:sz w:val="20"/>
          <w:szCs w:val="20"/>
          <w:lang w:bidi="ar-SA"/>
        </w:rPr>
        <w:t>.</w:t>
      </w:r>
    </w:p>
    <w:p w14:paraId="1833C284" w14:textId="77777777" w:rsidR="00036EC5" w:rsidRPr="006F2532" w:rsidRDefault="00036EC5" w:rsidP="006F2532">
      <w:pPr>
        <w:jc w:val="right"/>
        <w:rPr>
          <w:rFonts w:ascii="Lato" w:hAnsi="Lato"/>
        </w:rPr>
      </w:pPr>
    </w:p>
    <w:tbl>
      <w:tblPr>
        <w:tblW w:w="4111" w:type="dxa"/>
        <w:tblLook w:val="04A0" w:firstRow="1" w:lastRow="0" w:firstColumn="1" w:lastColumn="0" w:noHBand="0" w:noVBand="1"/>
      </w:tblPr>
      <w:tblGrid>
        <w:gridCol w:w="4111"/>
      </w:tblGrid>
      <w:tr w:rsidR="00C7007D" w14:paraId="4A85809A" w14:textId="77777777" w:rsidTr="00C73E32">
        <w:tc>
          <w:tcPr>
            <w:tcW w:w="4111" w:type="dxa"/>
          </w:tcPr>
          <w:p w14:paraId="25B276D5" w14:textId="225BC796" w:rsidR="00C7007D" w:rsidRPr="00E14FCE" w:rsidRDefault="00C7007D" w:rsidP="00C73E32">
            <w:pPr>
              <w:pStyle w:val="trescpisma"/>
              <w:tabs>
                <w:tab w:val="center" w:pos="6237"/>
              </w:tabs>
              <w:spacing w:line="240" w:lineRule="auto"/>
              <w:ind w:firstLine="0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58ED6403" w14:textId="33AEA61F" w:rsidR="006F7395" w:rsidRDefault="006F7395" w:rsidP="006A3BD8">
      <w:pPr>
        <w:pStyle w:val="Bodytext10"/>
        <w:spacing w:after="0" w:line="276" w:lineRule="auto"/>
        <w:jc w:val="both"/>
        <w:rPr>
          <w:sz w:val="20"/>
          <w:szCs w:val="20"/>
        </w:rPr>
      </w:pPr>
    </w:p>
    <w:sectPr w:rsidR="006F7395" w:rsidSect="00B97D95">
      <w:footerReference w:type="default" r:id="rId14"/>
      <w:pgSz w:w="11900" w:h="16840"/>
      <w:pgMar w:top="1134" w:right="1247" w:bottom="1134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9C8BB" w14:textId="77777777" w:rsidR="00D11FF3" w:rsidRDefault="00D11FF3">
      <w:r>
        <w:separator/>
      </w:r>
    </w:p>
  </w:endnote>
  <w:endnote w:type="continuationSeparator" w:id="0">
    <w:p w14:paraId="198F0816" w14:textId="77777777" w:rsidR="00D11FF3" w:rsidRDefault="00D1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EEC5E" w14:textId="77777777" w:rsidR="007F5104" w:rsidRDefault="007F5104">
    <w:r w:rsidRPr="00A25198">
      <w:rPr>
        <w:rFonts w:asciiTheme="minorHAnsi" w:hAnsiTheme="minorHAnsi" w:cstheme="minorHAnsi"/>
        <w:noProof/>
        <w:color w:val="474747"/>
        <w:sz w:val="10"/>
        <w:szCs w:val="10"/>
        <w:lang w:bidi="ar-SA"/>
      </w:rPr>
      <w:drawing>
        <wp:anchor distT="0" distB="0" distL="114300" distR="114300" simplePos="0" relativeHeight="251659264" behindDoc="0" locked="0" layoutInCell="1" allowOverlap="1" wp14:anchorId="1BD1BCD8" wp14:editId="58467A57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6269990" cy="524510"/>
          <wp:effectExtent l="0" t="0" r="0" b="8890"/>
          <wp:wrapSquare wrapText="bothSides"/>
          <wp:docPr id="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01B58" w14:textId="77777777" w:rsidR="00D11FF3" w:rsidRDefault="00D11FF3"/>
  </w:footnote>
  <w:footnote w:type="continuationSeparator" w:id="0">
    <w:p w14:paraId="5F167D7C" w14:textId="77777777" w:rsidR="00D11FF3" w:rsidRDefault="00D11FF3"/>
  </w:footnote>
  <w:footnote w:id="1">
    <w:p w14:paraId="5F8DFF9B" w14:textId="77777777" w:rsidR="001F1901" w:rsidRDefault="001F1901" w:rsidP="001F1901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4F65E0">
        <w:rPr>
          <w:rFonts w:ascii="Lato" w:hAnsi="Lato" w:cs="Calibri"/>
          <w:b/>
          <w:bCs/>
          <w:sz w:val="16"/>
          <w:szCs w:val="16"/>
        </w:rPr>
        <w:t>CPPC - Centrum Projektów Polska Cyfrowa</w:t>
      </w:r>
      <w:r w:rsidRPr="004F65E0">
        <w:rPr>
          <w:rFonts w:ascii="Lato" w:hAnsi="Lato" w:cs="Calibri"/>
          <w:sz w:val="16"/>
          <w:szCs w:val="16"/>
        </w:rPr>
        <w:t xml:space="preserve"> również</w:t>
      </w:r>
      <w:r w:rsidRPr="00AA0459">
        <w:rPr>
          <w:rFonts w:ascii="Lato" w:hAnsi="Lato" w:cs="Calibri"/>
          <w:sz w:val="20"/>
          <w:szCs w:val="20"/>
        </w:rPr>
        <w:t xml:space="preserve"> </w:t>
      </w:r>
      <w:r w:rsidRPr="002F3558">
        <w:rPr>
          <w:rFonts w:ascii="Lato" w:hAnsi="Lato"/>
          <w:sz w:val="16"/>
          <w:szCs w:val="16"/>
        </w:rPr>
        <w:t xml:space="preserve">OOW - Ostateczny </w:t>
      </w:r>
      <w:r>
        <w:rPr>
          <w:rFonts w:ascii="Lato" w:hAnsi="Lato"/>
          <w:sz w:val="16"/>
          <w:szCs w:val="16"/>
        </w:rPr>
        <w:t>O</w:t>
      </w:r>
      <w:r w:rsidRPr="002F3558">
        <w:rPr>
          <w:rFonts w:ascii="Lato" w:hAnsi="Lato"/>
          <w:sz w:val="16"/>
          <w:szCs w:val="16"/>
        </w:rPr>
        <w:t>dbiorc</w:t>
      </w:r>
      <w:r>
        <w:rPr>
          <w:rFonts w:ascii="Lato" w:hAnsi="Lato"/>
          <w:sz w:val="16"/>
          <w:szCs w:val="16"/>
        </w:rPr>
        <w:t>a</w:t>
      </w:r>
      <w:r w:rsidRPr="002F3558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>W</w:t>
      </w:r>
      <w:r w:rsidRPr="002F3558">
        <w:rPr>
          <w:rFonts w:ascii="Lato" w:hAnsi="Lato"/>
          <w:sz w:val="16"/>
          <w:szCs w:val="16"/>
        </w:rPr>
        <w:t>sparcia – w zakresie współfinansowan</w:t>
      </w:r>
      <w:r>
        <w:rPr>
          <w:rFonts w:ascii="Lato" w:hAnsi="Lato"/>
          <w:sz w:val="16"/>
          <w:szCs w:val="16"/>
        </w:rPr>
        <w:t>i</w:t>
      </w:r>
      <w:r w:rsidRPr="002F3558">
        <w:rPr>
          <w:rFonts w:ascii="Lato" w:hAnsi="Lato"/>
          <w:sz w:val="16"/>
          <w:szCs w:val="16"/>
        </w:rPr>
        <w:t>a ze środków Krajowego Planu Odbudowy i Zwiększania Odporności; Priorytet C3 Cyberbezpieczeństwo, Inwestycja C3.1.1. Cyberbezpieczeństwo – CyberPL, infrastruktura przetwarzania danych oraz optymalizacja infrastruktury służby państwowych odpowiedzialnych za bezpieczeństwo, Cyberbezpieczeństwo – Cyberbezpieczny Rząd; Numer naboru: KPOD.05.10-CR.01-001/24</w:t>
      </w:r>
    </w:p>
    <w:p w14:paraId="6593D03F" w14:textId="77777777" w:rsidR="001F1901" w:rsidRDefault="001F1901" w:rsidP="001F1901">
      <w:pPr>
        <w:pStyle w:val="Tekstprzypisudolnego"/>
      </w:pPr>
    </w:p>
  </w:footnote>
  <w:footnote w:id="2">
    <w:p w14:paraId="205D4A6C" w14:textId="77777777" w:rsidR="007F5104" w:rsidRPr="00642F1F" w:rsidRDefault="007F5104" w:rsidP="00036EC5">
      <w:pPr>
        <w:pStyle w:val="Tekstprzypisudolnego"/>
        <w:rPr>
          <w:rFonts w:ascii="Arial" w:hAnsi="Arial"/>
          <w:i/>
        </w:rPr>
      </w:pPr>
      <w:r w:rsidRPr="00642F1F">
        <w:rPr>
          <w:rStyle w:val="Odwoanieprzypisudolnego"/>
        </w:rPr>
        <w:footnoteRef/>
      </w:r>
      <w:r w:rsidRPr="00642F1F">
        <w:rPr>
          <w:rFonts w:ascii="Arial" w:hAnsi="Arial"/>
        </w:rPr>
        <w:t xml:space="preserve"> </w:t>
      </w:r>
      <w:r w:rsidRPr="00642F1F">
        <w:rPr>
          <w:rFonts w:ascii="Arial" w:hAnsi="Arial"/>
          <w:i/>
        </w:rPr>
        <w:t>Ministerstwo Aktywów Państwowych;</w:t>
      </w:r>
    </w:p>
  </w:footnote>
  <w:footnote w:id="3">
    <w:p w14:paraId="35FCE049" w14:textId="77777777" w:rsidR="007F5104" w:rsidRPr="00642F1F" w:rsidRDefault="007F5104" w:rsidP="00036EC5">
      <w:pPr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eastAsia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41351C33" w14:textId="77777777" w:rsidR="007F5104" w:rsidRDefault="007F5104" w:rsidP="00036EC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F2FA25E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93B0642E"/>
    <w:lvl w:ilvl="0">
      <w:start w:val="1"/>
      <w:numFmt w:val="decimal"/>
      <w:pStyle w:val="Zwykytek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45B48EB"/>
    <w:multiLevelType w:val="hybridMultilevel"/>
    <w:tmpl w:val="64965BDA"/>
    <w:lvl w:ilvl="0" w:tplc="A7A05426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430FD"/>
    <w:multiLevelType w:val="hybridMultilevel"/>
    <w:tmpl w:val="AD56670C"/>
    <w:lvl w:ilvl="0" w:tplc="29F404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687E3B"/>
    <w:multiLevelType w:val="hybridMultilevel"/>
    <w:tmpl w:val="BE8C7BD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BE67CE7"/>
    <w:multiLevelType w:val="hybridMultilevel"/>
    <w:tmpl w:val="D89A3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84D97"/>
    <w:multiLevelType w:val="hybridMultilevel"/>
    <w:tmpl w:val="E3524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0637B"/>
    <w:multiLevelType w:val="hybridMultilevel"/>
    <w:tmpl w:val="9D124FE4"/>
    <w:lvl w:ilvl="0" w:tplc="7FD463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734F8E"/>
    <w:multiLevelType w:val="multilevel"/>
    <w:tmpl w:val="6A5E378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65E4B"/>
    <w:multiLevelType w:val="hybridMultilevel"/>
    <w:tmpl w:val="684815A6"/>
    <w:lvl w:ilvl="0" w:tplc="9F74B6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9A16CA7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FBA413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324B5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51023A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84756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08786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884F6C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FF2DA8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0F264E1"/>
    <w:multiLevelType w:val="hybridMultilevel"/>
    <w:tmpl w:val="B6929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83566"/>
    <w:multiLevelType w:val="hybridMultilevel"/>
    <w:tmpl w:val="70BC6D98"/>
    <w:lvl w:ilvl="0" w:tplc="A7A05426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E4DE9"/>
    <w:multiLevelType w:val="multilevel"/>
    <w:tmpl w:val="0CC4136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5B7B45"/>
    <w:multiLevelType w:val="multilevel"/>
    <w:tmpl w:val="CD6C4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Lato" w:hAnsi="Lato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13"/>
  </w:num>
  <w:num w:numId="11">
    <w:abstractNumId w:val="11"/>
  </w:num>
  <w:num w:numId="12">
    <w:abstractNumId w:val="1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5"/>
  </w:num>
  <w:num w:numId="19">
    <w:abstractNumId w:val="9"/>
  </w:num>
  <w:num w:numId="2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DC"/>
    <w:rsid w:val="000136D8"/>
    <w:rsid w:val="0001424E"/>
    <w:rsid w:val="00025B41"/>
    <w:rsid w:val="00032A04"/>
    <w:rsid w:val="000340E5"/>
    <w:rsid w:val="00036EC5"/>
    <w:rsid w:val="000374BC"/>
    <w:rsid w:val="0005265E"/>
    <w:rsid w:val="000A34D8"/>
    <w:rsid w:val="000A727A"/>
    <w:rsid w:val="000B07AC"/>
    <w:rsid w:val="000C65D6"/>
    <w:rsid w:val="00114BE2"/>
    <w:rsid w:val="0014387E"/>
    <w:rsid w:val="001444FD"/>
    <w:rsid w:val="00144CCE"/>
    <w:rsid w:val="00145F05"/>
    <w:rsid w:val="00160B77"/>
    <w:rsid w:val="001656BE"/>
    <w:rsid w:val="0017321A"/>
    <w:rsid w:val="00176DDE"/>
    <w:rsid w:val="00183ED3"/>
    <w:rsid w:val="001B2EA8"/>
    <w:rsid w:val="001B6C36"/>
    <w:rsid w:val="001C5D59"/>
    <w:rsid w:val="001C6105"/>
    <w:rsid w:val="001C6FA3"/>
    <w:rsid w:val="001E101E"/>
    <w:rsid w:val="001E1F5F"/>
    <w:rsid w:val="001F1901"/>
    <w:rsid w:val="001F3E8B"/>
    <w:rsid w:val="001F4F8E"/>
    <w:rsid w:val="001F4FA7"/>
    <w:rsid w:val="002039C0"/>
    <w:rsid w:val="0020501E"/>
    <w:rsid w:val="002054C4"/>
    <w:rsid w:val="00212F7D"/>
    <w:rsid w:val="00225A1F"/>
    <w:rsid w:val="00251956"/>
    <w:rsid w:val="002602C8"/>
    <w:rsid w:val="002837DF"/>
    <w:rsid w:val="00295D0A"/>
    <w:rsid w:val="002A2184"/>
    <w:rsid w:val="002A31C2"/>
    <w:rsid w:val="002B34D5"/>
    <w:rsid w:val="002B36B5"/>
    <w:rsid w:val="002B54DC"/>
    <w:rsid w:val="002B73F8"/>
    <w:rsid w:val="002D42BC"/>
    <w:rsid w:val="002F3558"/>
    <w:rsid w:val="002F520B"/>
    <w:rsid w:val="002F77FF"/>
    <w:rsid w:val="00301A6B"/>
    <w:rsid w:val="00327B1F"/>
    <w:rsid w:val="00327F60"/>
    <w:rsid w:val="00336AD5"/>
    <w:rsid w:val="00345D4D"/>
    <w:rsid w:val="00356063"/>
    <w:rsid w:val="003573D8"/>
    <w:rsid w:val="0036271B"/>
    <w:rsid w:val="00365D76"/>
    <w:rsid w:val="003805D3"/>
    <w:rsid w:val="00385320"/>
    <w:rsid w:val="00387E6A"/>
    <w:rsid w:val="00393DC0"/>
    <w:rsid w:val="003A1FBF"/>
    <w:rsid w:val="003B3D07"/>
    <w:rsid w:val="003C033B"/>
    <w:rsid w:val="003C06D1"/>
    <w:rsid w:val="003C5406"/>
    <w:rsid w:val="003C5763"/>
    <w:rsid w:val="003C709F"/>
    <w:rsid w:val="003D13FB"/>
    <w:rsid w:val="003D18FB"/>
    <w:rsid w:val="003D7AB6"/>
    <w:rsid w:val="003E4C7F"/>
    <w:rsid w:val="003F7DED"/>
    <w:rsid w:val="00401BD3"/>
    <w:rsid w:val="0040257B"/>
    <w:rsid w:val="00406695"/>
    <w:rsid w:val="00415E06"/>
    <w:rsid w:val="00417FB0"/>
    <w:rsid w:val="004218C0"/>
    <w:rsid w:val="00425E9E"/>
    <w:rsid w:val="004274FE"/>
    <w:rsid w:val="004277A2"/>
    <w:rsid w:val="00427806"/>
    <w:rsid w:val="00442837"/>
    <w:rsid w:val="00443E20"/>
    <w:rsid w:val="00460FBD"/>
    <w:rsid w:val="0046275D"/>
    <w:rsid w:val="00466C89"/>
    <w:rsid w:val="00470DAC"/>
    <w:rsid w:val="0047306D"/>
    <w:rsid w:val="00475593"/>
    <w:rsid w:val="00481FBD"/>
    <w:rsid w:val="0048269E"/>
    <w:rsid w:val="00487AD1"/>
    <w:rsid w:val="00493A5A"/>
    <w:rsid w:val="004A40BB"/>
    <w:rsid w:val="004B4CE3"/>
    <w:rsid w:val="004B5539"/>
    <w:rsid w:val="004E7AEE"/>
    <w:rsid w:val="004F08A3"/>
    <w:rsid w:val="004F16BC"/>
    <w:rsid w:val="004F65E0"/>
    <w:rsid w:val="00500988"/>
    <w:rsid w:val="00502FFE"/>
    <w:rsid w:val="00507348"/>
    <w:rsid w:val="00513E7A"/>
    <w:rsid w:val="005156DA"/>
    <w:rsid w:val="005223FD"/>
    <w:rsid w:val="00524354"/>
    <w:rsid w:val="005274AC"/>
    <w:rsid w:val="00537768"/>
    <w:rsid w:val="005450E8"/>
    <w:rsid w:val="00547278"/>
    <w:rsid w:val="005538A7"/>
    <w:rsid w:val="0055683B"/>
    <w:rsid w:val="00565069"/>
    <w:rsid w:val="005667B6"/>
    <w:rsid w:val="00577211"/>
    <w:rsid w:val="00595E4D"/>
    <w:rsid w:val="00597AB6"/>
    <w:rsid w:val="005B28FE"/>
    <w:rsid w:val="005B7872"/>
    <w:rsid w:val="005C2AB8"/>
    <w:rsid w:val="005C2F05"/>
    <w:rsid w:val="005C7214"/>
    <w:rsid w:val="005D166D"/>
    <w:rsid w:val="005D5992"/>
    <w:rsid w:val="005D5EA9"/>
    <w:rsid w:val="005F73BC"/>
    <w:rsid w:val="00601AE5"/>
    <w:rsid w:val="00603A22"/>
    <w:rsid w:val="00605350"/>
    <w:rsid w:val="00613590"/>
    <w:rsid w:val="00621D1B"/>
    <w:rsid w:val="00630DB1"/>
    <w:rsid w:val="00642C34"/>
    <w:rsid w:val="00651F8A"/>
    <w:rsid w:val="006637B3"/>
    <w:rsid w:val="0066472D"/>
    <w:rsid w:val="006736DA"/>
    <w:rsid w:val="00681B07"/>
    <w:rsid w:val="00685CE7"/>
    <w:rsid w:val="00686C75"/>
    <w:rsid w:val="00687A4F"/>
    <w:rsid w:val="0069761D"/>
    <w:rsid w:val="006A3113"/>
    <w:rsid w:val="006A3BD8"/>
    <w:rsid w:val="006B4F40"/>
    <w:rsid w:val="006C5CDC"/>
    <w:rsid w:val="006E0E33"/>
    <w:rsid w:val="006E32DF"/>
    <w:rsid w:val="006F10C5"/>
    <w:rsid w:val="006F2532"/>
    <w:rsid w:val="006F2731"/>
    <w:rsid w:val="006F4551"/>
    <w:rsid w:val="006F7395"/>
    <w:rsid w:val="00702241"/>
    <w:rsid w:val="0071328B"/>
    <w:rsid w:val="0072068D"/>
    <w:rsid w:val="00720E55"/>
    <w:rsid w:val="00726AD4"/>
    <w:rsid w:val="00726E63"/>
    <w:rsid w:val="00730CEA"/>
    <w:rsid w:val="007346E4"/>
    <w:rsid w:val="00746CD0"/>
    <w:rsid w:val="00747C41"/>
    <w:rsid w:val="007526A0"/>
    <w:rsid w:val="0075463A"/>
    <w:rsid w:val="00754B0D"/>
    <w:rsid w:val="00756C18"/>
    <w:rsid w:val="007678FA"/>
    <w:rsid w:val="007700B2"/>
    <w:rsid w:val="00777CF0"/>
    <w:rsid w:val="0078347A"/>
    <w:rsid w:val="00784C4A"/>
    <w:rsid w:val="0078684D"/>
    <w:rsid w:val="007A045C"/>
    <w:rsid w:val="007A23D8"/>
    <w:rsid w:val="007A6F0D"/>
    <w:rsid w:val="007B41FD"/>
    <w:rsid w:val="007B5F75"/>
    <w:rsid w:val="007C2BB6"/>
    <w:rsid w:val="007C4EBE"/>
    <w:rsid w:val="007D072A"/>
    <w:rsid w:val="007D7FC3"/>
    <w:rsid w:val="007E4075"/>
    <w:rsid w:val="007E505F"/>
    <w:rsid w:val="007F5104"/>
    <w:rsid w:val="008016E0"/>
    <w:rsid w:val="00806A0F"/>
    <w:rsid w:val="008244D8"/>
    <w:rsid w:val="00837E96"/>
    <w:rsid w:val="008406EB"/>
    <w:rsid w:val="00841B01"/>
    <w:rsid w:val="008464A8"/>
    <w:rsid w:val="0085571F"/>
    <w:rsid w:val="008566F2"/>
    <w:rsid w:val="00870528"/>
    <w:rsid w:val="00885433"/>
    <w:rsid w:val="008867E8"/>
    <w:rsid w:val="008A405E"/>
    <w:rsid w:val="008A7B4D"/>
    <w:rsid w:val="008A7D74"/>
    <w:rsid w:val="008D24FD"/>
    <w:rsid w:val="008D2685"/>
    <w:rsid w:val="008D2698"/>
    <w:rsid w:val="008D61D7"/>
    <w:rsid w:val="008E1913"/>
    <w:rsid w:val="008E1BCE"/>
    <w:rsid w:val="008E4967"/>
    <w:rsid w:val="008E4F6A"/>
    <w:rsid w:val="008E51F8"/>
    <w:rsid w:val="008F1079"/>
    <w:rsid w:val="008F1C17"/>
    <w:rsid w:val="00906E63"/>
    <w:rsid w:val="00911990"/>
    <w:rsid w:val="00924B17"/>
    <w:rsid w:val="0093198C"/>
    <w:rsid w:val="00931AA2"/>
    <w:rsid w:val="009362D3"/>
    <w:rsid w:val="0094353D"/>
    <w:rsid w:val="00944F7D"/>
    <w:rsid w:val="0094521C"/>
    <w:rsid w:val="009468B0"/>
    <w:rsid w:val="0095691F"/>
    <w:rsid w:val="00957EFF"/>
    <w:rsid w:val="009801C6"/>
    <w:rsid w:val="00985C09"/>
    <w:rsid w:val="00994027"/>
    <w:rsid w:val="00996319"/>
    <w:rsid w:val="009A51CB"/>
    <w:rsid w:val="009B37FD"/>
    <w:rsid w:val="009B5C92"/>
    <w:rsid w:val="009B7F01"/>
    <w:rsid w:val="009C0C63"/>
    <w:rsid w:val="009C5556"/>
    <w:rsid w:val="009D2CC0"/>
    <w:rsid w:val="009D5F4B"/>
    <w:rsid w:val="009D6079"/>
    <w:rsid w:val="009D720B"/>
    <w:rsid w:val="009F2C65"/>
    <w:rsid w:val="009F36AB"/>
    <w:rsid w:val="00A05BA9"/>
    <w:rsid w:val="00A118BC"/>
    <w:rsid w:val="00A15C33"/>
    <w:rsid w:val="00A1787A"/>
    <w:rsid w:val="00A2101C"/>
    <w:rsid w:val="00A2546F"/>
    <w:rsid w:val="00A32262"/>
    <w:rsid w:val="00A47C9C"/>
    <w:rsid w:val="00A57A67"/>
    <w:rsid w:val="00A63A5D"/>
    <w:rsid w:val="00A702F2"/>
    <w:rsid w:val="00A73318"/>
    <w:rsid w:val="00A76B50"/>
    <w:rsid w:val="00A77790"/>
    <w:rsid w:val="00A84F41"/>
    <w:rsid w:val="00A91C01"/>
    <w:rsid w:val="00A931BB"/>
    <w:rsid w:val="00AA6E54"/>
    <w:rsid w:val="00AA73E3"/>
    <w:rsid w:val="00AB0F53"/>
    <w:rsid w:val="00AB3F3E"/>
    <w:rsid w:val="00AB4AF4"/>
    <w:rsid w:val="00AC06DB"/>
    <w:rsid w:val="00AD7668"/>
    <w:rsid w:val="00AE2F65"/>
    <w:rsid w:val="00B01D5E"/>
    <w:rsid w:val="00B04CA8"/>
    <w:rsid w:val="00B05729"/>
    <w:rsid w:val="00B141FB"/>
    <w:rsid w:val="00B23784"/>
    <w:rsid w:val="00B41CAC"/>
    <w:rsid w:val="00B46556"/>
    <w:rsid w:val="00B51916"/>
    <w:rsid w:val="00B54700"/>
    <w:rsid w:val="00B548AC"/>
    <w:rsid w:val="00B54FC5"/>
    <w:rsid w:val="00B62FAF"/>
    <w:rsid w:val="00B673C3"/>
    <w:rsid w:val="00B70261"/>
    <w:rsid w:val="00B811E2"/>
    <w:rsid w:val="00B82151"/>
    <w:rsid w:val="00B825CE"/>
    <w:rsid w:val="00B82B83"/>
    <w:rsid w:val="00B911EE"/>
    <w:rsid w:val="00B91345"/>
    <w:rsid w:val="00B97D95"/>
    <w:rsid w:val="00BA3F3E"/>
    <w:rsid w:val="00BB0135"/>
    <w:rsid w:val="00BB5F74"/>
    <w:rsid w:val="00BB7045"/>
    <w:rsid w:val="00BC2DC1"/>
    <w:rsid w:val="00BC3E50"/>
    <w:rsid w:val="00BE3B02"/>
    <w:rsid w:val="00BF2D9A"/>
    <w:rsid w:val="00C034EC"/>
    <w:rsid w:val="00C05BD0"/>
    <w:rsid w:val="00C06B01"/>
    <w:rsid w:val="00C1201B"/>
    <w:rsid w:val="00C14825"/>
    <w:rsid w:val="00C15137"/>
    <w:rsid w:val="00C26F18"/>
    <w:rsid w:val="00C31D8B"/>
    <w:rsid w:val="00C37EC7"/>
    <w:rsid w:val="00C50C6A"/>
    <w:rsid w:val="00C52773"/>
    <w:rsid w:val="00C60DB5"/>
    <w:rsid w:val="00C7007D"/>
    <w:rsid w:val="00C73E32"/>
    <w:rsid w:val="00C82B1D"/>
    <w:rsid w:val="00C877A4"/>
    <w:rsid w:val="00CC6959"/>
    <w:rsid w:val="00CD77D7"/>
    <w:rsid w:val="00CE6C10"/>
    <w:rsid w:val="00D11FF3"/>
    <w:rsid w:val="00D20645"/>
    <w:rsid w:val="00D26529"/>
    <w:rsid w:val="00D30DAE"/>
    <w:rsid w:val="00D32530"/>
    <w:rsid w:val="00D40497"/>
    <w:rsid w:val="00D46FE0"/>
    <w:rsid w:val="00D63323"/>
    <w:rsid w:val="00D655F0"/>
    <w:rsid w:val="00D81DCF"/>
    <w:rsid w:val="00D81DDF"/>
    <w:rsid w:val="00D9320F"/>
    <w:rsid w:val="00D9441D"/>
    <w:rsid w:val="00DC326B"/>
    <w:rsid w:val="00DC7C8D"/>
    <w:rsid w:val="00DE0455"/>
    <w:rsid w:val="00DF7552"/>
    <w:rsid w:val="00E079FE"/>
    <w:rsid w:val="00E10447"/>
    <w:rsid w:val="00E1239B"/>
    <w:rsid w:val="00E12F84"/>
    <w:rsid w:val="00E136B7"/>
    <w:rsid w:val="00E16863"/>
    <w:rsid w:val="00E23B99"/>
    <w:rsid w:val="00E31353"/>
    <w:rsid w:val="00E32CD9"/>
    <w:rsid w:val="00E44787"/>
    <w:rsid w:val="00E44AC9"/>
    <w:rsid w:val="00E45B3B"/>
    <w:rsid w:val="00E548E1"/>
    <w:rsid w:val="00E6226E"/>
    <w:rsid w:val="00E70606"/>
    <w:rsid w:val="00E84163"/>
    <w:rsid w:val="00E867D9"/>
    <w:rsid w:val="00E93039"/>
    <w:rsid w:val="00E9703F"/>
    <w:rsid w:val="00EA026C"/>
    <w:rsid w:val="00EA04F2"/>
    <w:rsid w:val="00EB7F13"/>
    <w:rsid w:val="00EC015D"/>
    <w:rsid w:val="00EC1371"/>
    <w:rsid w:val="00EC560B"/>
    <w:rsid w:val="00ED6F65"/>
    <w:rsid w:val="00EE2590"/>
    <w:rsid w:val="00EE2BB8"/>
    <w:rsid w:val="00EE2D59"/>
    <w:rsid w:val="00EE62C8"/>
    <w:rsid w:val="00EF18EC"/>
    <w:rsid w:val="00EF31C7"/>
    <w:rsid w:val="00EF5ACD"/>
    <w:rsid w:val="00EF761B"/>
    <w:rsid w:val="00F005DF"/>
    <w:rsid w:val="00F00796"/>
    <w:rsid w:val="00F01B78"/>
    <w:rsid w:val="00F05481"/>
    <w:rsid w:val="00F17373"/>
    <w:rsid w:val="00F21128"/>
    <w:rsid w:val="00F23D75"/>
    <w:rsid w:val="00F27214"/>
    <w:rsid w:val="00F344FD"/>
    <w:rsid w:val="00F36606"/>
    <w:rsid w:val="00F36D68"/>
    <w:rsid w:val="00F44281"/>
    <w:rsid w:val="00F56130"/>
    <w:rsid w:val="00F6188C"/>
    <w:rsid w:val="00F65B37"/>
    <w:rsid w:val="00F67731"/>
    <w:rsid w:val="00F748E0"/>
    <w:rsid w:val="00F76D18"/>
    <w:rsid w:val="00F83DEB"/>
    <w:rsid w:val="00F92BCD"/>
    <w:rsid w:val="00F9503C"/>
    <w:rsid w:val="00FA4C47"/>
    <w:rsid w:val="00FB0A0F"/>
    <w:rsid w:val="00FC0E7D"/>
    <w:rsid w:val="00FC1603"/>
    <w:rsid w:val="00FC4841"/>
    <w:rsid w:val="00FC4E5C"/>
    <w:rsid w:val="00FD5E40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3CBE72"/>
  <w15:docId w15:val="{83CF415D-DC91-40A7-95C4-183B8BFD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D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D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alny"/>
    <w:link w:val="Bodytext1"/>
    <w:pPr>
      <w:spacing w:after="100" w:line="252" w:lineRule="auto"/>
    </w:pPr>
    <w:rPr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100"/>
      <w:jc w:val="center"/>
      <w:outlineLvl w:val="0"/>
    </w:pPr>
    <w:rPr>
      <w:b/>
      <w:bCs/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line="197" w:lineRule="auto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alny"/>
    <w:link w:val="Bodytext3"/>
    <w:pPr>
      <w:spacing w:after="40"/>
      <w:ind w:firstLine="120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40">
    <w:name w:val="Body text|4"/>
    <w:basedOn w:val="Normalny"/>
    <w:link w:val="Bodytext4"/>
    <w:pPr>
      <w:spacing w:after="80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50">
    <w:name w:val="Body text|5"/>
    <w:basedOn w:val="Normalny"/>
    <w:link w:val="Bodytext5"/>
    <w:pPr>
      <w:spacing w:after="80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trescpisma">
    <w:name w:val="tresc.pisma"/>
    <w:basedOn w:val="Normalny"/>
    <w:qFormat/>
    <w:rsid w:val="00C7007D"/>
    <w:pPr>
      <w:widowControl/>
      <w:spacing w:line="360" w:lineRule="auto"/>
      <w:ind w:left="-426" w:firstLine="709"/>
      <w:jc w:val="both"/>
    </w:pPr>
    <w:rPr>
      <w:rFonts w:eastAsia="Calibri"/>
      <w:color w:val="auto"/>
      <w:lang w:bidi="ar-SA"/>
    </w:rPr>
  </w:style>
  <w:style w:type="paragraph" w:styleId="Akapitzlist">
    <w:name w:val="List Paragraph"/>
    <w:aliases w:val="Akapit z listą BS,Akapit z listą31,BulletC,Bullets,L1,List Paragraph1,List Paragraph2,List Paragraph_0,Numerowanie,Obiekt,Preambuła,T_SZ_List Paragraph,WYPUNKTOWANIE Akapit z listą,Wyliczanie,Wypunktowanie,normalny tekst,sw tekst,CW_Lista"/>
    <w:basedOn w:val="Normalny"/>
    <w:link w:val="AkapitzlistZnak"/>
    <w:uiPriority w:val="34"/>
    <w:qFormat/>
    <w:rsid w:val="00C7007D"/>
    <w:pPr>
      <w:ind w:left="720"/>
      <w:contextualSpacing/>
    </w:pPr>
  </w:style>
  <w:style w:type="paragraph" w:customStyle="1" w:styleId="Default">
    <w:name w:val="Default"/>
    <w:rsid w:val="00C7007D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FontStyle18">
    <w:name w:val="Font Style18"/>
    <w:rsid w:val="00C7007D"/>
    <w:rPr>
      <w:rFonts w:ascii="Times New Roman" w:hAnsi="Times New Roman" w:cs="Times New Roman"/>
      <w:sz w:val="20"/>
      <w:szCs w:val="20"/>
    </w:rPr>
  </w:style>
  <w:style w:type="paragraph" w:styleId="Zwykytekst">
    <w:name w:val="Plain Text"/>
    <w:basedOn w:val="Normalny"/>
    <w:link w:val="ZwykytekstZnak"/>
    <w:rsid w:val="00C7007D"/>
    <w:pPr>
      <w:widowControl/>
      <w:numPr>
        <w:numId w:val="3"/>
      </w:numPr>
    </w:pPr>
    <w:rPr>
      <w:rFonts w:ascii="Courier New" w:hAnsi="Courier New" w:cs="Wingdings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C7007D"/>
    <w:rPr>
      <w:rFonts w:ascii="Courier New" w:hAnsi="Courier New" w:cs="Wingdings"/>
      <w:sz w:val="20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EC1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37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C1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371"/>
    <w:rPr>
      <w:color w:val="000000"/>
    </w:rPr>
  </w:style>
  <w:style w:type="character" w:styleId="Odwoaniedokomentarza">
    <w:name w:val="annotation reference"/>
    <w:basedOn w:val="Domylnaczcionkaakapitu"/>
    <w:semiHidden/>
    <w:unhideWhenUsed/>
    <w:rsid w:val="00EC137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1371"/>
    <w:pPr>
      <w:widowControl/>
      <w:spacing w:before="360" w:after="360" w:line="360" w:lineRule="auto"/>
    </w:pPr>
    <w:rPr>
      <w:rFonts w:ascii="Calibri" w:hAnsi="Calibri"/>
      <w:color w:val="auto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rsid w:val="00EC1371"/>
    <w:rPr>
      <w:rFonts w:ascii="Calibri" w:hAnsi="Calibri"/>
      <w:sz w:val="20"/>
      <w:szCs w:val="20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3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371"/>
    <w:rPr>
      <w:rFonts w:ascii="Segoe U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81D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81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BD3"/>
    <w:pPr>
      <w:widowControl w:val="0"/>
      <w:spacing w:before="0" w:after="0" w:line="240" w:lineRule="auto"/>
    </w:pPr>
    <w:rPr>
      <w:rFonts w:ascii="Times New Roman" w:hAnsi="Times New Roman"/>
      <w:b/>
      <w:bCs/>
      <w:color w:val="00000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BD3"/>
    <w:rPr>
      <w:rFonts w:ascii="Calibri" w:hAnsi="Calibri"/>
      <w:b/>
      <w:bCs/>
      <w:color w:val="000000"/>
      <w:sz w:val="20"/>
      <w:szCs w:val="20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rsid w:val="00036EC5"/>
    <w:pPr>
      <w:widowControl/>
      <w:suppressAutoHyphens/>
      <w:autoSpaceDN w:val="0"/>
    </w:pPr>
    <w:rPr>
      <w:rFonts w:ascii="Calibri" w:eastAsia="Calibri" w:hAnsi="Calibri" w:cs="Arial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6EC5"/>
    <w:rPr>
      <w:rFonts w:ascii="Calibri" w:eastAsia="Calibri" w:hAnsi="Calibri" w:cs="Arial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rsid w:val="00036EC5"/>
    <w:rPr>
      <w:position w:val="0"/>
      <w:vertAlign w:val="superscript"/>
    </w:rPr>
  </w:style>
  <w:style w:type="table" w:customStyle="1" w:styleId="Zwykatabela11">
    <w:name w:val="Zwykła tabela 11"/>
    <w:basedOn w:val="Standardowy"/>
    <w:uiPriority w:val="41"/>
    <w:rsid w:val="00036EC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EF761B"/>
    <w:pPr>
      <w:widowControl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F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427806"/>
    <w:pPr>
      <w:suppressAutoHyphens/>
      <w:autoSpaceDE w:val="0"/>
      <w:spacing w:before="120" w:after="120"/>
      <w:ind w:left="283"/>
      <w:jc w:val="both"/>
    </w:pPr>
    <w:rPr>
      <w:rFonts w:cs="Calibri"/>
      <w:color w:val="auto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7806"/>
    <w:rPr>
      <w:rFonts w:cs="Calibri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6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6BC"/>
    <w:rPr>
      <w:color w:val="000000"/>
    </w:rPr>
  </w:style>
  <w:style w:type="character" w:customStyle="1" w:styleId="AkapitzlistZnak">
    <w:name w:val="Akapit z listą Znak"/>
    <w:aliases w:val="Akapit z listą BS Znak,Akapit z listą31 Znak,BulletC Znak,Bullets Znak,L1 Znak,List Paragraph1 Znak,List Paragraph2 Znak,List Paragraph_0 Znak,Numerowanie Znak,Obiekt Znak,Preambuła Znak,T_SZ_List Paragraph Znak,Wyliczanie Znak"/>
    <w:link w:val="Akapitzlist"/>
    <w:uiPriority w:val="34"/>
    <w:qFormat/>
    <w:locked/>
    <w:rsid w:val="007A045C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B54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aktywa-panstwowe/klauzula-przetwarzania-danych-osobowych-udostepnionych-droga-elektroniczn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map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map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21A407AB614CAB76F457441F0270" ma:contentTypeVersion="11" ma:contentTypeDescription="Create a new document." ma:contentTypeScope="" ma:versionID="3ec9262e40b166f69af9e7784bbedc9b">
  <xsd:schema xmlns:xsd="http://www.w3.org/2001/XMLSchema" xmlns:xs="http://www.w3.org/2001/XMLSchema" xmlns:p="http://schemas.microsoft.com/office/2006/metadata/properties" xmlns:ns3="8613766e-a88a-4cda-af5a-b7821a5fc0e1" targetNamespace="http://schemas.microsoft.com/office/2006/metadata/properties" ma:root="true" ma:fieldsID="79a50afc76324c452ddd6059441908fc" ns3:_="">
    <xsd:import namespace="8613766e-a88a-4cda-af5a-b7821a5fc0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766e-a88a-4cda-af5a-b7821a5fc0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3766e-a88a-4cda-af5a-b7821a5fc0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207B-5893-4E22-841C-8EAB712A4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3766e-a88a-4cda-af5a-b7821a5fc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60E9B-FCD2-4E24-8A09-99C8D07D9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91425-7B36-44AE-9A0F-5353DC01FB3C}">
  <ds:schemaRefs>
    <ds:schemaRef ds:uri="http://schemas.microsoft.com/office/2006/metadata/properties"/>
    <ds:schemaRef ds:uri="http://schemas.microsoft.com/office/infopath/2007/PartnerControls"/>
    <ds:schemaRef ds:uri="8613766e-a88a-4cda-af5a-b7821a5fc0e1"/>
  </ds:schemaRefs>
</ds:datastoreItem>
</file>

<file path=customXml/itemProps4.xml><?xml version="1.0" encoding="utf-8"?>
<ds:datastoreItem xmlns:ds="http://schemas.openxmlformats.org/officeDocument/2006/customXml" ds:itemID="{9A8F6C88-73F5-419C-9566-FD911691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3652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25516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Kisiel Gerard</dc:creator>
  <cp:lastModifiedBy>Sadlakowska Agnieszka</cp:lastModifiedBy>
  <cp:revision>2</cp:revision>
  <dcterms:created xsi:type="dcterms:W3CDTF">2025-11-13T14:28:00Z</dcterms:created>
  <dcterms:modified xsi:type="dcterms:W3CDTF">2025-11-13T14:28:00Z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0x010100CC4F21A407AB614CAB76F457441F0270</vt:lpwstr>
  </property>
</Properties>
</file>