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26EF" w:rsidRPr="004568BD" w:rsidRDefault="008E43C9" w:rsidP="004568BD">
      <w:pPr>
        <w:spacing w:line="276" w:lineRule="auto"/>
        <w:ind w:left="360"/>
        <w:jc w:val="center"/>
        <w:rPr>
          <w:b/>
        </w:rPr>
      </w:pPr>
      <w:r w:rsidRPr="004568BD">
        <w:rPr>
          <w:b/>
        </w:rPr>
        <w:t>Zapytanie ofertowe</w:t>
      </w:r>
    </w:p>
    <w:p w:rsidR="005B26EF" w:rsidRDefault="005B26EF" w:rsidP="008E43C9">
      <w:pPr>
        <w:spacing w:line="276" w:lineRule="auto"/>
        <w:ind w:left="360"/>
      </w:pPr>
    </w:p>
    <w:p w:rsidR="00F77F5E" w:rsidRDefault="00F77F5E" w:rsidP="008E43C9">
      <w:pPr>
        <w:spacing w:line="276" w:lineRule="auto"/>
      </w:pPr>
    </w:p>
    <w:p w:rsidR="005B26EF" w:rsidRPr="008E43C9" w:rsidRDefault="005B26EF" w:rsidP="008E43C9">
      <w:pPr>
        <w:spacing w:line="276" w:lineRule="auto"/>
        <w:ind w:left="360"/>
        <w:rPr>
          <w:rFonts w:asciiTheme="minorHAnsi" w:hAnsiTheme="minorHAnsi" w:cstheme="minorHAnsi"/>
          <w:szCs w:val="24"/>
        </w:rPr>
      </w:pPr>
      <w:r w:rsidRPr="008E43C9">
        <w:rPr>
          <w:rFonts w:asciiTheme="minorHAnsi" w:hAnsiTheme="minorHAnsi" w:cstheme="minorHAnsi"/>
          <w:szCs w:val="24"/>
        </w:rPr>
        <w:t>Zamawiający: Państwowa Szkoła Muzyczna I stopnia im. Zygmunta Noskowskiego w</w:t>
      </w:r>
      <w:r w:rsidR="00913AA3" w:rsidRPr="008E43C9">
        <w:rPr>
          <w:rFonts w:asciiTheme="minorHAnsi" w:hAnsiTheme="minorHAnsi" w:cstheme="minorHAnsi"/>
          <w:szCs w:val="24"/>
        </w:rPr>
        <w:t xml:space="preserve"> </w:t>
      </w:r>
      <w:r w:rsidRPr="008E43C9">
        <w:rPr>
          <w:rFonts w:asciiTheme="minorHAnsi" w:hAnsiTheme="minorHAnsi" w:cstheme="minorHAnsi"/>
          <w:szCs w:val="24"/>
        </w:rPr>
        <w:t xml:space="preserve">Krzeszowicach, ul. Ogrodowa 10 32-065 Krzeszowice email: biuro@psm-krzeszowice.pl NIP: 6761797802 Przedmiot Zamówienia: </w:t>
      </w:r>
      <w:r w:rsidR="00F77F5E" w:rsidRPr="008E43C9">
        <w:rPr>
          <w:rFonts w:asciiTheme="minorHAnsi" w:hAnsiTheme="minorHAnsi" w:cstheme="minorHAnsi"/>
          <w:szCs w:val="24"/>
        </w:rPr>
        <w:t xml:space="preserve">Sporządzenie studium wykonalności oraz pełnej dokumentacji do programu </w:t>
      </w:r>
      <w:proofErr w:type="spellStart"/>
      <w:r w:rsidR="00F77F5E" w:rsidRPr="008E43C9">
        <w:rPr>
          <w:rFonts w:asciiTheme="minorHAnsi" w:hAnsiTheme="minorHAnsi" w:cstheme="minorHAnsi"/>
          <w:szCs w:val="24"/>
        </w:rPr>
        <w:t>FEnIKŚ</w:t>
      </w:r>
      <w:proofErr w:type="spellEnd"/>
      <w:r w:rsidR="00F77F5E" w:rsidRPr="008E43C9">
        <w:rPr>
          <w:rFonts w:asciiTheme="minorHAnsi" w:hAnsiTheme="minorHAnsi" w:cstheme="minorHAnsi"/>
          <w:szCs w:val="24"/>
        </w:rPr>
        <w:t xml:space="preserve"> dla zadania: „</w:t>
      </w:r>
      <w:r w:rsidR="00F77F5E" w:rsidRPr="008E43C9">
        <w:rPr>
          <w:rFonts w:asciiTheme="minorHAnsi" w:hAnsiTheme="minorHAnsi" w:cstheme="minorHAnsi"/>
          <w:color w:val="000000"/>
          <w:szCs w:val="24"/>
          <w:shd w:val="clear" w:color="auto" w:fill="FFFFFF"/>
        </w:rPr>
        <w:t>Budowa budynków szkoły muzycznej oraz sali koncertowej w dwóch etapach.</w:t>
      </w:r>
    </w:p>
    <w:p w:rsidR="00913AA3" w:rsidRPr="008E43C9" w:rsidRDefault="00913AA3" w:rsidP="008E43C9">
      <w:pPr>
        <w:spacing w:line="276" w:lineRule="auto"/>
        <w:ind w:left="360"/>
        <w:rPr>
          <w:rFonts w:asciiTheme="minorHAnsi" w:eastAsia="Times New Roman" w:hAnsiTheme="minorHAnsi" w:cstheme="minorHAnsi"/>
          <w:szCs w:val="24"/>
        </w:rPr>
      </w:pPr>
    </w:p>
    <w:p w:rsidR="00913AA3" w:rsidRPr="008E43C9" w:rsidRDefault="00913AA3" w:rsidP="008E43C9">
      <w:pPr>
        <w:spacing w:line="276" w:lineRule="auto"/>
        <w:jc w:val="left"/>
        <w:rPr>
          <w:rFonts w:asciiTheme="minorHAnsi" w:hAnsiTheme="minorHAnsi" w:cstheme="minorHAnsi"/>
          <w:color w:val="000000"/>
          <w:szCs w:val="24"/>
        </w:rPr>
      </w:pPr>
      <w:r w:rsidRPr="008E43C9">
        <w:rPr>
          <w:rFonts w:asciiTheme="minorHAnsi" w:hAnsiTheme="minorHAnsi" w:cstheme="minorHAnsi"/>
          <w:color w:val="000000"/>
          <w:szCs w:val="24"/>
        </w:rPr>
        <w:t>Zakres zadania składa się z pięciu elementów i obejmuje następujące elementy, załączniki, opracowania:</w:t>
      </w:r>
    </w:p>
    <w:p w:rsidR="00913AA3" w:rsidRPr="008E43C9" w:rsidRDefault="00913AA3" w:rsidP="008E43C9">
      <w:pPr>
        <w:numPr>
          <w:ilvl w:val="0"/>
          <w:numId w:val="1"/>
        </w:numPr>
        <w:spacing w:line="276" w:lineRule="auto"/>
        <w:ind w:left="426" w:hanging="426"/>
        <w:rPr>
          <w:rFonts w:asciiTheme="minorHAnsi" w:eastAsia="Times New Roman" w:hAnsiTheme="minorHAnsi" w:cstheme="minorHAnsi"/>
          <w:szCs w:val="24"/>
        </w:rPr>
      </w:pPr>
      <w:r w:rsidRPr="008E43C9">
        <w:rPr>
          <w:rFonts w:asciiTheme="minorHAnsi" w:eastAsia="Times New Roman" w:hAnsiTheme="minorHAnsi" w:cstheme="minorHAnsi"/>
          <w:szCs w:val="24"/>
        </w:rPr>
        <w:t xml:space="preserve">weryfikację kosztów i sporządzenie montażu finansowego projektu wg wytycznych konkursu wraz z </w:t>
      </w:r>
      <w:r w:rsidRPr="008E43C9">
        <w:rPr>
          <w:rFonts w:asciiTheme="minorHAnsi" w:eastAsia="Times New Roman" w:hAnsiTheme="minorHAnsi" w:cstheme="minorHAnsi"/>
          <w:b/>
          <w:bCs/>
          <w:szCs w:val="24"/>
        </w:rPr>
        <w:t>pełną analizą finansową i ekonomiczną projektu</w:t>
      </w:r>
      <w:r w:rsidRPr="008E43C9">
        <w:rPr>
          <w:rFonts w:asciiTheme="minorHAnsi" w:eastAsia="Times New Roman" w:hAnsiTheme="minorHAnsi" w:cstheme="minorHAnsi"/>
          <w:szCs w:val="24"/>
        </w:rPr>
        <w:t xml:space="preserve"> z uwagi na wartość projektu powyżej 50 mln zł kosztów kwalifikowanych </w:t>
      </w:r>
    </w:p>
    <w:p w:rsidR="00913AA3" w:rsidRPr="008E43C9" w:rsidRDefault="00913AA3" w:rsidP="008E43C9">
      <w:pPr>
        <w:numPr>
          <w:ilvl w:val="0"/>
          <w:numId w:val="1"/>
        </w:numPr>
        <w:spacing w:line="276" w:lineRule="auto"/>
        <w:ind w:left="360"/>
        <w:rPr>
          <w:rFonts w:asciiTheme="minorHAnsi" w:eastAsia="Times New Roman" w:hAnsiTheme="minorHAnsi" w:cstheme="minorHAnsi"/>
          <w:szCs w:val="24"/>
        </w:rPr>
      </w:pPr>
      <w:r w:rsidRPr="008E43C9">
        <w:rPr>
          <w:rFonts w:asciiTheme="minorHAnsi" w:eastAsia="Times New Roman" w:hAnsiTheme="minorHAnsi" w:cstheme="minorHAnsi"/>
          <w:szCs w:val="24"/>
        </w:rPr>
        <w:t xml:space="preserve">opracowanie </w:t>
      </w:r>
      <w:r w:rsidRPr="008E43C9">
        <w:rPr>
          <w:rFonts w:asciiTheme="minorHAnsi" w:eastAsia="Times New Roman" w:hAnsiTheme="minorHAnsi" w:cstheme="minorHAnsi"/>
          <w:b/>
          <w:bCs/>
          <w:szCs w:val="24"/>
        </w:rPr>
        <w:t>studium wykonalności inwestycji</w:t>
      </w:r>
      <w:r w:rsidR="004568BD">
        <w:rPr>
          <w:rFonts w:asciiTheme="minorHAnsi" w:eastAsia="Times New Roman" w:hAnsiTheme="minorHAnsi" w:cstheme="minorHAnsi"/>
          <w:szCs w:val="24"/>
        </w:rPr>
        <w:t xml:space="preserve"> wg wytycznych konkursu </w:t>
      </w:r>
      <w:proofErr w:type="spellStart"/>
      <w:r w:rsidR="004568BD">
        <w:rPr>
          <w:rFonts w:asciiTheme="minorHAnsi" w:eastAsia="Times New Roman" w:hAnsiTheme="minorHAnsi" w:cstheme="minorHAnsi"/>
          <w:szCs w:val="24"/>
        </w:rPr>
        <w:t>FEnIKŚ</w:t>
      </w:r>
      <w:proofErr w:type="spellEnd"/>
      <w:r w:rsidRPr="008E43C9">
        <w:rPr>
          <w:rFonts w:asciiTheme="minorHAnsi" w:eastAsia="Times New Roman" w:hAnsiTheme="minorHAnsi" w:cstheme="minorHAnsi"/>
          <w:szCs w:val="24"/>
        </w:rPr>
        <w:t xml:space="preserve"> zawierające min.:</w:t>
      </w:r>
    </w:p>
    <w:p w:rsidR="00913AA3" w:rsidRPr="008E43C9" w:rsidRDefault="00913AA3" w:rsidP="008E43C9">
      <w:pPr>
        <w:spacing w:line="276" w:lineRule="auto"/>
        <w:ind w:left="360"/>
        <w:rPr>
          <w:rFonts w:asciiTheme="minorHAnsi" w:hAnsiTheme="minorHAnsi" w:cstheme="minorHAnsi"/>
          <w:szCs w:val="24"/>
        </w:rPr>
      </w:pPr>
      <w:r w:rsidRPr="008E43C9">
        <w:rPr>
          <w:rFonts w:asciiTheme="minorHAnsi" w:hAnsiTheme="minorHAnsi" w:cstheme="minorHAnsi"/>
          <w:szCs w:val="24"/>
        </w:rPr>
        <w:t xml:space="preserve">1. TYTUŁ PROJEKTU </w:t>
      </w:r>
    </w:p>
    <w:p w:rsidR="00913AA3" w:rsidRPr="008E43C9" w:rsidRDefault="00913AA3" w:rsidP="008E43C9">
      <w:pPr>
        <w:spacing w:line="276" w:lineRule="auto"/>
        <w:ind w:left="360"/>
        <w:rPr>
          <w:rFonts w:asciiTheme="minorHAnsi" w:hAnsiTheme="minorHAnsi" w:cstheme="minorHAnsi"/>
          <w:szCs w:val="24"/>
        </w:rPr>
      </w:pPr>
      <w:r w:rsidRPr="008E43C9">
        <w:rPr>
          <w:rFonts w:asciiTheme="minorHAnsi" w:hAnsiTheme="minorHAnsi" w:cstheme="minorHAnsi"/>
          <w:szCs w:val="24"/>
        </w:rPr>
        <w:t xml:space="preserve">2. WNIOSKODAWCA </w:t>
      </w:r>
    </w:p>
    <w:p w:rsidR="00913AA3" w:rsidRPr="008E43C9" w:rsidRDefault="00913AA3" w:rsidP="008E43C9">
      <w:pPr>
        <w:spacing w:line="276" w:lineRule="auto"/>
        <w:ind w:left="360"/>
        <w:rPr>
          <w:rFonts w:asciiTheme="minorHAnsi" w:hAnsiTheme="minorHAnsi" w:cstheme="minorHAnsi"/>
          <w:szCs w:val="24"/>
        </w:rPr>
      </w:pPr>
      <w:r w:rsidRPr="008E43C9">
        <w:rPr>
          <w:rFonts w:asciiTheme="minorHAnsi" w:hAnsiTheme="minorHAnsi" w:cstheme="minorHAnsi"/>
          <w:szCs w:val="24"/>
        </w:rPr>
        <w:t xml:space="preserve">2.1 Wnioskodawca i partnerzy </w:t>
      </w:r>
    </w:p>
    <w:p w:rsidR="00913AA3" w:rsidRPr="008E43C9" w:rsidRDefault="00913AA3" w:rsidP="008E43C9">
      <w:pPr>
        <w:spacing w:line="276" w:lineRule="auto"/>
        <w:ind w:left="360"/>
        <w:rPr>
          <w:rFonts w:asciiTheme="minorHAnsi" w:hAnsiTheme="minorHAnsi" w:cstheme="minorHAnsi"/>
          <w:szCs w:val="24"/>
        </w:rPr>
      </w:pPr>
      <w:r w:rsidRPr="008E43C9">
        <w:rPr>
          <w:rFonts w:asciiTheme="minorHAnsi" w:hAnsiTheme="minorHAnsi" w:cstheme="minorHAnsi"/>
          <w:szCs w:val="24"/>
        </w:rPr>
        <w:t xml:space="preserve">2.2 Uzasadnienie i prawidłowość wyboru partnerów </w:t>
      </w:r>
    </w:p>
    <w:p w:rsidR="00913AA3" w:rsidRPr="008E43C9" w:rsidRDefault="00913AA3" w:rsidP="008E43C9">
      <w:pPr>
        <w:spacing w:line="276" w:lineRule="auto"/>
        <w:ind w:left="360"/>
        <w:rPr>
          <w:rFonts w:asciiTheme="minorHAnsi" w:hAnsiTheme="minorHAnsi" w:cstheme="minorHAnsi"/>
          <w:szCs w:val="24"/>
        </w:rPr>
      </w:pPr>
      <w:r w:rsidRPr="008E43C9">
        <w:rPr>
          <w:rFonts w:asciiTheme="minorHAnsi" w:hAnsiTheme="minorHAnsi" w:cstheme="minorHAnsi"/>
          <w:szCs w:val="24"/>
        </w:rPr>
        <w:t>2.3. Zdolność Wnioskodawcy do realizacji projektu</w:t>
      </w:r>
    </w:p>
    <w:p w:rsidR="00913AA3" w:rsidRPr="008E43C9" w:rsidRDefault="00913AA3" w:rsidP="008E43C9">
      <w:pPr>
        <w:spacing w:line="276" w:lineRule="auto"/>
        <w:ind w:left="360"/>
        <w:rPr>
          <w:rFonts w:asciiTheme="minorHAnsi" w:hAnsiTheme="minorHAnsi" w:cstheme="minorHAnsi"/>
          <w:szCs w:val="24"/>
        </w:rPr>
      </w:pPr>
      <w:r w:rsidRPr="008E43C9">
        <w:rPr>
          <w:rFonts w:asciiTheme="minorHAnsi" w:hAnsiTheme="minorHAnsi" w:cstheme="minorHAnsi"/>
          <w:szCs w:val="24"/>
        </w:rPr>
        <w:t xml:space="preserve">3. INFORMACJE O PROJEKCIE </w:t>
      </w:r>
    </w:p>
    <w:p w:rsidR="00913AA3" w:rsidRPr="008E43C9" w:rsidRDefault="00913AA3" w:rsidP="008E43C9">
      <w:pPr>
        <w:spacing w:line="276" w:lineRule="auto"/>
        <w:ind w:left="360"/>
        <w:rPr>
          <w:rFonts w:asciiTheme="minorHAnsi" w:hAnsiTheme="minorHAnsi" w:cstheme="minorHAnsi"/>
          <w:szCs w:val="24"/>
        </w:rPr>
      </w:pPr>
      <w:r w:rsidRPr="008E43C9">
        <w:rPr>
          <w:rFonts w:asciiTheme="minorHAnsi" w:hAnsiTheme="minorHAnsi" w:cstheme="minorHAnsi"/>
          <w:szCs w:val="24"/>
        </w:rPr>
        <w:t xml:space="preserve">3.1 Uzasadnienie potrzeby realizacji projektu </w:t>
      </w:r>
    </w:p>
    <w:p w:rsidR="00913AA3" w:rsidRPr="008E43C9" w:rsidRDefault="00913AA3" w:rsidP="008E43C9">
      <w:pPr>
        <w:spacing w:line="276" w:lineRule="auto"/>
        <w:ind w:left="360"/>
        <w:rPr>
          <w:rFonts w:asciiTheme="minorHAnsi" w:hAnsiTheme="minorHAnsi" w:cstheme="minorHAnsi"/>
          <w:szCs w:val="24"/>
        </w:rPr>
      </w:pPr>
      <w:r w:rsidRPr="008E43C9">
        <w:rPr>
          <w:rFonts w:asciiTheme="minorHAnsi" w:hAnsiTheme="minorHAnsi" w:cstheme="minorHAnsi"/>
          <w:szCs w:val="24"/>
        </w:rPr>
        <w:t xml:space="preserve">3.2 Lokalizacja </w:t>
      </w:r>
    </w:p>
    <w:p w:rsidR="00913AA3" w:rsidRPr="008E43C9" w:rsidRDefault="00913AA3" w:rsidP="008E43C9">
      <w:pPr>
        <w:spacing w:line="276" w:lineRule="auto"/>
        <w:ind w:left="360"/>
        <w:rPr>
          <w:rFonts w:asciiTheme="minorHAnsi" w:hAnsiTheme="minorHAnsi" w:cstheme="minorHAnsi"/>
          <w:szCs w:val="24"/>
        </w:rPr>
      </w:pPr>
      <w:r w:rsidRPr="008E43C9">
        <w:rPr>
          <w:rFonts w:asciiTheme="minorHAnsi" w:hAnsiTheme="minorHAnsi" w:cstheme="minorHAnsi"/>
          <w:szCs w:val="24"/>
        </w:rPr>
        <w:t xml:space="preserve">3.3 Określenie obszaru wparcia projektu </w:t>
      </w:r>
    </w:p>
    <w:p w:rsidR="00913AA3" w:rsidRPr="008E43C9" w:rsidRDefault="00913AA3" w:rsidP="008E43C9">
      <w:pPr>
        <w:spacing w:line="276" w:lineRule="auto"/>
        <w:ind w:left="360"/>
        <w:rPr>
          <w:rFonts w:asciiTheme="minorHAnsi" w:hAnsiTheme="minorHAnsi" w:cstheme="minorHAnsi"/>
          <w:szCs w:val="24"/>
        </w:rPr>
      </w:pPr>
      <w:r w:rsidRPr="008E43C9">
        <w:rPr>
          <w:rFonts w:asciiTheme="minorHAnsi" w:hAnsiTheme="minorHAnsi" w:cstheme="minorHAnsi"/>
          <w:szCs w:val="24"/>
        </w:rPr>
        <w:t>3.4 Analiza opcji technicznych</w:t>
      </w:r>
    </w:p>
    <w:p w:rsidR="00913AA3" w:rsidRPr="008E43C9" w:rsidRDefault="00913AA3" w:rsidP="008E43C9">
      <w:pPr>
        <w:spacing w:line="276" w:lineRule="auto"/>
        <w:ind w:left="360"/>
        <w:rPr>
          <w:rFonts w:asciiTheme="minorHAnsi" w:hAnsiTheme="minorHAnsi" w:cstheme="minorHAnsi"/>
          <w:szCs w:val="24"/>
        </w:rPr>
      </w:pPr>
      <w:r w:rsidRPr="008E43C9">
        <w:rPr>
          <w:rFonts w:asciiTheme="minorHAnsi" w:hAnsiTheme="minorHAnsi" w:cstheme="minorHAnsi"/>
          <w:szCs w:val="24"/>
        </w:rPr>
        <w:t xml:space="preserve">3.5 Zakres rzeczowy projektu </w:t>
      </w:r>
    </w:p>
    <w:p w:rsidR="00913AA3" w:rsidRPr="008E43C9" w:rsidRDefault="00913AA3" w:rsidP="008E43C9">
      <w:pPr>
        <w:spacing w:line="276" w:lineRule="auto"/>
        <w:ind w:left="360"/>
        <w:rPr>
          <w:rFonts w:asciiTheme="minorHAnsi" w:hAnsiTheme="minorHAnsi" w:cstheme="minorHAnsi"/>
          <w:szCs w:val="24"/>
        </w:rPr>
      </w:pPr>
      <w:r w:rsidRPr="008E43C9">
        <w:rPr>
          <w:rFonts w:asciiTheme="minorHAnsi" w:hAnsiTheme="minorHAnsi" w:cstheme="minorHAnsi"/>
          <w:szCs w:val="24"/>
        </w:rPr>
        <w:t xml:space="preserve">3.6 Opis techniczny </w:t>
      </w:r>
    </w:p>
    <w:p w:rsidR="00913AA3" w:rsidRPr="008E43C9" w:rsidRDefault="00913AA3" w:rsidP="008E43C9">
      <w:pPr>
        <w:spacing w:line="276" w:lineRule="auto"/>
        <w:ind w:left="360"/>
        <w:rPr>
          <w:rFonts w:asciiTheme="minorHAnsi" w:hAnsiTheme="minorHAnsi" w:cstheme="minorHAnsi"/>
          <w:szCs w:val="24"/>
        </w:rPr>
      </w:pPr>
      <w:r w:rsidRPr="008E43C9">
        <w:rPr>
          <w:rFonts w:asciiTheme="minorHAnsi" w:hAnsiTheme="minorHAnsi" w:cstheme="minorHAnsi"/>
          <w:szCs w:val="24"/>
        </w:rPr>
        <w:t xml:space="preserve">3.7 Prawna wykonalność inwestycji </w:t>
      </w:r>
    </w:p>
    <w:p w:rsidR="00913AA3" w:rsidRPr="008E43C9" w:rsidRDefault="00913AA3" w:rsidP="008E43C9">
      <w:pPr>
        <w:spacing w:line="276" w:lineRule="auto"/>
        <w:ind w:left="360"/>
        <w:rPr>
          <w:rFonts w:asciiTheme="minorHAnsi" w:hAnsiTheme="minorHAnsi" w:cstheme="minorHAnsi"/>
          <w:szCs w:val="24"/>
        </w:rPr>
      </w:pPr>
      <w:r w:rsidRPr="008E43C9">
        <w:rPr>
          <w:rFonts w:asciiTheme="minorHAnsi" w:hAnsiTheme="minorHAnsi" w:cstheme="minorHAnsi"/>
          <w:szCs w:val="24"/>
        </w:rPr>
        <w:t xml:space="preserve">3.8 Wpływ projektu na klimat i adaptacja do zmian klimatu </w:t>
      </w:r>
    </w:p>
    <w:p w:rsidR="00913AA3" w:rsidRPr="008E43C9" w:rsidRDefault="00913AA3" w:rsidP="008E43C9">
      <w:pPr>
        <w:spacing w:line="276" w:lineRule="auto"/>
        <w:ind w:left="360"/>
        <w:rPr>
          <w:rFonts w:asciiTheme="minorHAnsi" w:hAnsiTheme="minorHAnsi" w:cstheme="minorHAnsi"/>
          <w:szCs w:val="24"/>
        </w:rPr>
      </w:pPr>
      <w:r w:rsidRPr="008E43C9">
        <w:rPr>
          <w:rFonts w:asciiTheme="minorHAnsi" w:hAnsiTheme="minorHAnsi" w:cstheme="minorHAnsi"/>
          <w:szCs w:val="24"/>
        </w:rPr>
        <w:t xml:space="preserve">4 ZGODNOŚĆ PROJEKTU Z CELAMI WSPARCIA </w:t>
      </w:r>
    </w:p>
    <w:p w:rsidR="00913AA3" w:rsidRPr="008E43C9" w:rsidRDefault="00913AA3" w:rsidP="008E43C9">
      <w:pPr>
        <w:spacing w:line="276" w:lineRule="auto"/>
        <w:ind w:left="360"/>
        <w:rPr>
          <w:rFonts w:asciiTheme="minorHAnsi" w:hAnsiTheme="minorHAnsi" w:cstheme="minorHAnsi"/>
          <w:szCs w:val="24"/>
        </w:rPr>
      </w:pPr>
      <w:r w:rsidRPr="008E43C9">
        <w:rPr>
          <w:rFonts w:asciiTheme="minorHAnsi" w:hAnsiTheme="minorHAnsi" w:cstheme="minorHAnsi"/>
          <w:szCs w:val="24"/>
        </w:rPr>
        <w:t xml:space="preserve">4.1 Realizacja działań miękkich w trakcie realizacji projektu </w:t>
      </w:r>
    </w:p>
    <w:p w:rsidR="00913AA3" w:rsidRPr="008E43C9" w:rsidRDefault="00913AA3" w:rsidP="008E43C9">
      <w:pPr>
        <w:spacing w:line="276" w:lineRule="auto"/>
        <w:ind w:left="360"/>
        <w:rPr>
          <w:rFonts w:asciiTheme="minorHAnsi" w:hAnsiTheme="minorHAnsi" w:cstheme="minorHAnsi"/>
          <w:szCs w:val="24"/>
        </w:rPr>
      </w:pPr>
      <w:r w:rsidRPr="008E43C9">
        <w:rPr>
          <w:rFonts w:asciiTheme="minorHAnsi" w:hAnsiTheme="minorHAnsi" w:cstheme="minorHAnsi"/>
          <w:szCs w:val="24"/>
        </w:rPr>
        <w:t xml:space="preserve">4.2 Wsparcie procesu transformacji cyfrowej </w:t>
      </w:r>
    </w:p>
    <w:p w:rsidR="00913AA3" w:rsidRPr="008E43C9" w:rsidRDefault="00913AA3" w:rsidP="008E43C9">
      <w:pPr>
        <w:spacing w:line="276" w:lineRule="auto"/>
        <w:ind w:left="360"/>
        <w:rPr>
          <w:rFonts w:asciiTheme="minorHAnsi" w:hAnsiTheme="minorHAnsi" w:cstheme="minorHAnsi"/>
          <w:szCs w:val="24"/>
        </w:rPr>
      </w:pPr>
      <w:r w:rsidRPr="008E43C9">
        <w:rPr>
          <w:rFonts w:asciiTheme="minorHAnsi" w:hAnsiTheme="minorHAnsi" w:cstheme="minorHAnsi"/>
          <w:szCs w:val="24"/>
        </w:rPr>
        <w:t xml:space="preserve">4.3 Partycypacja społeczna w podejmowaniu decyzji dotyczących projektu </w:t>
      </w:r>
    </w:p>
    <w:p w:rsidR="00913AA3" w:rsidRPr="008E43C9" w:rsidRDefault="00913AA3" w:rsidP="008E43C9">
      <w:pPr>
        <w:spacing w:line="276" w:lineRule="auto"/>
        <w:ind w:left="360"/>
        <w:rPr>
          <w:rFonts w:asciiTheme="minorHAnsi" w:hAnsiTheme="minorHAnsi" w:cstheme="minorHAnsi"/>
          <w:szCs w:val="24"/>
        </w:rPr>
      </w:pPr>
      <w:r w:rsidRPr="008E43C9">
        <w:rPr>
          <w:rFonts w:asciiTheme="minorHAnsi" w:hAnsiTheme="minorHAnsi" w:cstheme="minorHAnsi"/>
          <w:szCs w:val="24"/>
        </w:rPr>
        <w:t xml:space="preserve">4.4 Włączenie społeczne i rozwój innowacji społecznych </w:t>
      </w:r>
    </w:p>
    <w:p w:rsidR="00913AA3" w:rsidRPr="008E43C9" w:rsidRDefault="00913AA3" w:rsidP="008E43C9">
      <w:pPr>
        <w:spacing w:line="276" w:lineRule="auto"/>
        <w:ind w:left="360"/>
        <w:rPr>
          <w:rFonts w:asciiTheme="minorHAnsi" w:hAnsiTheme="minorHAnsi" w:cstheme="minorHAnsi"/>
          <w:szCs w:val="24"/>
        </w:rPr>
      </w:pPr>
      <w:r w:rsidRPr="008E43C9">
        <w:rPr>
          <w:rFonts w:asciiTheme="minorHAnsi" w:hAnsiTheme="minorHAnsi" w:cstheme="minorHAnsi"/>
          <w:szCs w:val="24"/>
        </w:rPr>
        <w:t>4.5 Uzasadnienie potrzeby realizacji projektu – poprawność i wiarygodność analizy popytu</w:t>
      </w:r>
    </w:p>
    <w:p w:rsidR="00913AA3" w:rsidRPr="008E43C9" w:rsidRDefault="00913AA3" w:rsidP="008E43C9">
      <w:pPr>
        <w:spacing w:line="276" w:lineRule="auto"/>
        <w:ind w:left="360"/>
        <w:rPr>
          <w:rFonts w:asciiTheme="minorHAnsi" w:hAnsiTheme="minorHAnsi" w:cstheme="minorHAnsi"/>
          <w:szCs w:val="24"/>
        </w:rPr>
      </w:pPr>
      <w:r w:rsidRPr="008E43C9">
        <w:rPr>
          <w:rFonts w:asciiTheme="minorHAnsi" w:hAnsiTheme="minorHAnsi" w:cstheme="minorHAnsi"/>
          <w:szCs w:val="24"/>
        </w:rPr>
        <w:t>4.6 Zgodność projektu z „Europejskimi Zasadami Jakości dla finansowanych przez UE</w:t>
      </w:r>
    </w:p>
    <w:p w:rsidR="00913AA3" w:rsidRPr="008E43C9" w:rsidRDefault="00913AA3" w:rsidP="008E43C9">
      <w:pPr>
        <w:spacing w:line="276" w:lineRule="auto"/>
        <w:ind w:left="360"/>
        <w:rPr>
          <w:rFonts w:asciiTheme="minorHAnsi" w:hAnsiTheme="minorHAnsi" w:cstheme="minorHAnsi"/>
          <w:szCs w:val="24"/>
        </w:rPr>
      </w:pPr>
      <w:r w:rsidRPr="008E43C9">
        <w:rPr>
          <w:rFonts w:asciiTheme="minorHAnsi" w:hAnsiTheme="minorHAnsi" w:cstheme="minorHAnsi"/>
          <w:szCs w:val="24"/>
        </w:rPr>
        <w:t xml:space="preserve">interwencji o potencjalnym wpływie na dziedzictwo kulturowe” </w:t>
      </w:r>
    </w:p>
    <w:p w:rsidR="00913AA3" w:rsidRPr="008E43C9" w:rsidRDefault="00913AA3" w:rsidP="008E43C9">
      <w:pPr>
        <w:spacing w:line="276" w:lineRule="auto"/>
        <w:ind w:left="360"/>
        <w:rPr>
          <w:rFonts w:asciiTheme="minorHAnsi" w:hAnsiTheme="minorHAnsi" w:cstheme="minorHAnsi"/>
          <w:szCs w:val="24"/>
        </w:rPr>
      </w:pPr>
      <w:r w:rsidRPr="008E43C9">
        <w:rPr>
          <w:rFonts w:asciiTheme="minorHAnsi" w:hAnsiTheme="minorHAnsi" w:cstheme="minorHAnsi"/>
          <w:szCs w:val="24"/>
        </w:rPr>
        <w:t xml:space="preserve">4. 7 Zgodność z zasadami Nowego Europejskiego </w:t>
      </w:r>
      <w:proofErr w:type="spellStart"/>
      <w:r w:rsidRPr="008E43C9">
        <w:rPr>
          <w:rFonts w:asciiTheme="minorHAnsi" w:hAnsiTheme="minorHAnsi" w:cstheme="minorHAnsi"/>
          <w:szCs w:val="24"/>
        </w:rPr>
        <w:t>Bauhaus</w:t>
      </w:r>
      <w:proofErr w:type="spellEnd"/>
      <w:r w:rsidRPr="008E43C9">
        <w:rPr>
          <w:rFonts w:asciiTheme="minorHAnsi" w:hAnsiTheme="minorHAnsi" w:cstheme="minorHAnsi"/>
          <w:szCs w:val="24"/>
        </w:rPr>
        <w:t xml:space="preserve"> </w:t>
      </w:r>
    </w:p>
    <w:p w:rsidR="00913AA3" w:rsidRPr="008E43C9" w:rsidRDefault="00913AA3" w:rsidP="008E43C9">
      <w:pPr>
        <w:spacing w:line="276" w:lineRule="auto"/>
        <w:ind w:left="360"/>
        <w:rPr>
          <w:rFonts w:asciiTheme="minorHAnsi" w:hAnsiTheme="minorHAnsi" w:cstheme="minorHAnsi"/>
          <w:szCs w:val="24"/>
        </w:rPr>
      </w:pPr>
      <w:r w:rsidRPr="008E43C9">
        <w:rPr>
          <w:rFonts w:asciiTheme="minorHAnsi" w:hAnsiTheme="minorHAnsi" w:cstheme="minorHAnsi"/>
          <w:szCs w:val="24"/>
        </w:rPr>
        <w:t xml:space="preserve">4. 8 Rozwiązania dla osób ze szczególnymi potrzebami </w:t>
      </w:r>
    </w:p>
    <w:p w:rsidR="00913AA3" w:rsidRPr="008E43C9" w:rsidRDefault="00913AA3" w:rsidP="008E43C9">
      <w:pPr>
        <w:spacing w:line="276" w:lineRule="auto"/>
        <w:ind w:left="360"/>
        <w:rPr>
          <w:rFonts w:asciiTheme="minorHAnsi" w:hAnsiTheme="minorHAnsi" w:cstheme="minorHAnsi"/>
          <w:szCs w:val="24"/>
        </w:rPr>
      </w:pPr>
      <w:r w:rsidRPr="008E43C9">
        <w:rPr>
          <w:rFonts w:asciiTheme="minorHAnsi" w:hAnsiTheme="minorHAnsi" w:cstheme="minorHAnsi"/>
          <w:szCs w:val="24"/>
        </w:rPr>
        <w:t xml:space="preserve">4.9 Wpływ na rozwój turystyki w regionie </w:t>
      </w:r>
    </w:p>
    <w:p w:rsidR="00913AA3" w:rsidRPr="008E43C9" w:rsidRDefault="00913AA3" w:rsidP="008E43C9">
      <w:pPr>
        <w:spacing w:line="276" w:lineRule="auto"/>
        <w:ind w:left="360"/>
        <w:rPr>
          <w:rFonts w:asciiTheme="minorHAnsi" w:hAnsiTheme="minorHAnsi" w:cstheme="minorHAnsi"/>
          <w:szCs w:val="24"/>
        </w:rPr>
      </w:pPr>
      <w:r w:rsidRPr="008E43C9">
        <w:rPr>
          <w:rFonts w:asciiTheme="minorHAnsi" w:hAnsiTheme="minorHAnsi" w:cstheme="minorHAnsi"/>
          <w:szCs w:val="24"/>
        </w:rPr>
        <w:lastRenderedPageBreak/>
        <w:t>4. 10 Zastosowanie w projekcie elementów z zakresu ochrony środowiska i klimatu</w:t>
      </w:r>
    </w:p>
    <w:p w:rsidR="00913AA3" w:rsidRPr="008E43C9" w:rsidRDefault="00913AA3" w:rsidP="008E43C9">
      <w:pPr>
        <w:spacing w:line="276" w:lineRule="auto"/>
        <w:ind w:left="360"/>
        <w:rPr>
          <w:rFonts w:asciiTheme="minorHAnsi" w:hAnsiTheme="minorHAnsi" w:cstheme="minorHAnsi"/>
          <w:szCs w:val="24"/>
        </w:rPr>
      </w:pPr>
      <w:r w:rsidRPr="008E43C9">
        <w:rPr>
          <w:rFonts w:asciiTheme="minorHAnsi" w:hAnsiTheme="minorHAnsi" w:cstheme="minorHAnsi"/>
          <w:szCs w:val="24"/>
        </w:rPr>
        <w:t xml:space="preserve">4.11 Oferta </w:t>
      </w:r>
      <w:proofErr w:type="spellStart"/>
      <w:r w:rsidRPr="008E43C9">
        <w:rPr>
          <w:rFonts w:asciiTheme="minorHAnsi" w:hAnsiTheme="minorHAnsi" w:cstheme="minorHAnsi"/>
          <w:szCs w:val="24"/>
        </w:rPr>
        <w:t>kulturalno</w:t>
      </w:r>
      <w:proofErr w:type="spellEnd"/>
      <w:r w:rsidRPr="008E43C9">
        <w:rPr>
          <w:rFonts w:asciiTheme="minorHAnsi" w:hAnsiTheme="minorHAnsi" w:cstheme="minorHAnsi"/>
          <w:szCs w:val="24"/>
        </w:rPr>
        <w:t xml:space="preserve"> – edukacyjna</w:t>
      </w:r>
    </w:p>
    <w:p w:rsidR="00913AA3" w:rsidRPr="008E43C9" w:rsidRDefault="00913AA3" w:rsidP="008E43C9">
      <w:pPr>
        <w:spacing w:line="276" w:lineRule="auto"/>
        <w:ind w:left="360"/>
        <w:rPr>
          <w:rFonts w:asciiTheme="minorHAnsi" w:hAnsiTheme="minorHAnsi" w:cstheme="minorHAnsi"/>
          <w:szCs w:val="24"/>
        </w:rPr>
      </w:pPr>
      <w:r w:rsidRPr="008E43C9">
        <w:rPr>
          <w:rFonts w:asciiTheme="minorHAnsi" w:hAnsiTheme="minorHAnsi" w:cstheme="minorHAnsi"/>
          <w:szCs w:val="24"/>
        </w:rPr>
        <w:t xml:space="preserve">4.12 Współpraca z podmiotami zewnętrznymi w realizacji oferty kulturalno-edukacyjnej po zakończeniu projektu </w:t>
      </w:r>
    </w:p>
    <w:p w:rsidR="00913AA3" w:rsidRPr="008E43C9" w:rsidRDefault="00913AA3" w:rsidP="008E43C9">
      <w:pPr>
        <w:spacing w:line="276" w:lineRule="auto"/>
        <w:ind w:left="360"/>
        <w:rPr>
          <w:rFonts w:asciiTheme="minorHAnsi" w:hAnsiTheme="minorHAnsi" w:cstheme="minorHAnsi"/>
          <w:szCs w:val="24"/>
        </w:rPr>
      </w:pPr>
      <w:r w:rsidRPr="008E43C9">
        <w:rPr>
          <w:rFonts w:asciiTheme="minorHAnsi" w:hAnsiTheme="minorHAnsi" w:cstheme="minorHAnsi"/>
          <w:szCs w:val="24"/>
        </w:rPr>
        <w:t>4.13 Nowa przestrzeń do prowadzenia działalności kulturalnej, edukacji kulturalnej lub</w:t>
      </w:r>
    </w:p>
    <w:p w:rsidR="00913AA3" w:rsidRPr="008E43C9" w:rsidRDefault="00913AA3" w:rsidP="008E43C9">
      <w:pPr>
        <w:spacing w:line="276" w:lineRule="auto"/>
        <w:ind w:left="360"/>
        <w:rPr>
          <w:rFonts w:asciiTheme="minorHAnsi" w:hAnsiTheme="minorHAnsi" w:cstheme="minorHAnsi"/>
          <w:szCs w:val="24"/>
        </w:rPr>
      </w:pPr>
      <w:r w:rsidRPr="008E43C9">
        <w:rPr>
          <w:rFonts w:asciiTheme="minorHAnsi" w:hAnsiTheme="minorHAnsi" w:cstheme="minorHAnsi"/>
          <w:szCs w:val="24"/>
        </w:rPr>
        <w:t>edukacji społecznej</w:t>
      </w:r>
    </w:p>
    <w:p w:rsidR="00913AA3" w:rsidRPr="008E43C9" w:rsidRDefault="00913AA3" w:rsidP="008E43C9">
      <w:pPr>
        <w:spacing w:line="276" w:lineRule="auto"/>
        <w:ind w:left="360"/>
        <w:rPr>
          <w:rFonts w:asciiTheme="minorHAnsi" w:hAnsiTheme="minorHAnsi" w:cstheme="minorHAnsi"/>
          <w:szCs w:val="24"/>
        </w:rPr>
      </w:pPr>
      <w:r w:rsidRPr="008E43C9">
        <w:rPr>
          <w:rFonts w:asciiTheme="minorHAnsi" w:hAnsiTheme="minorHAnsi" w:cstheme="minorHAnsi"/>
          <w:szCs w:val="24"/>
        </w:rPr>
        <w:t xml:space="preserve">4.14 Rozwój widowni – projekt uwzględnia zidentyfikowane potrzeby odbiorców </w:t>
      </w:r>
    </w:p>
    <w:p w:rsidR="00913AA3" w:rsidRPr="008E43C9" w:rsidRDefault="00913AA3" w:rsidP="008E43C9">
      <w:pPr>
        <w:spacing w:line="276" w:lineRule="auto"/>
        <w:ind w:left="360"/>
        <w:rPr>
          <w:rFonts w:asciiTheme="minorHAnsi" w:hAnsiTheme="minorHAnsi" w:cstheme="minorHAnsi"/>
          <w:szCs w:val="24"/>
        </w:rPr>
      </w:pPr>
      <w:r w:rsidRPr="008E43C9">
        <w:rPr>
          <w:rFonts w:asciiTheme="minorHAnsi" w:hAnsiTheme="minorHAnsi" w:cstheme="minorHAnsi"/>
          <w:szCs w:val="24"/>
        </w:rPr>
        <w:t xml:space="preserve">4.15 Analiza ryzyka/Plan zarządzania ryzykiem </w:t>
      </w:r>
    </w:p>
    <w:p w:rsidR="00913AA3" w:rsidRPr="008E43C9" w:rsidRDefault="00913AA3" w:rsidP="008E43C9">
      <w:pPr>
        <w:spacing w:line="276" w:lineRule="auto"/>
        <w:ind w:left="360"/>
        <w:rPr>
          <w:rFonts w:asciiTheme="minorHAnsi" w:hAnsiTheme="minorHAnsi" w:cstheme="minorHAnsi"/>
          <w:szCs w:val="24"/>
        </w:rPr>
      </w:pPr>
      <w:r w:rsidRPr="008E43C9">
        <w:rPr>
          <w:rFonts w:asciiTheme="minorHAnsi" w:hAnsiTheme="minorHAnsi" w:cstheme="minorHAnsi"/>
          <w:szCs w:val="24"/>
        </w:rPr>
        <w:t xml:space="preserve">4.16 Analiza Wrażliwości </w:t>
      </w:r>
    </w:p>
    <w:p w:rsidR="00913AA3" w:rsidRPr="008E43C9" w:rsidRDefault="00913AA3" w:rsidP="008E43C9">
      <w:pPr>
        <w:spacing w:line="276" w:lineRule="auto"/>
        <w:ind w:left="360"/>
        <w:rPr>
          <w:rFonts w:asciiTheme="minorHAnsi" w:hAnsiTheme="minorHAnsi" w:cstheme="minorHAnsi"/>
          <w:szCs w:val="24"/>
        </w:rPr>
      </w:pPr>
      <w:r w:rsidRPr="008E43C9">
        <w:rPr>
          <w:rFonts w:asciiTheme="minorHAnsi" w:hAnsiTheme="minorHAnsi" w:cstheme="minorHAnsi"/>
          <w:szCs w:val="24"/>
        </w:rPr>
        <w:t xml:space="preserve">4.17 Zwiększenie dostępności on-line </w:t>
      </w:r>
    </w:p>
    <w:p w:rsidR="00913AA3" w:rsidRPr="008E43C9" w:rsidRDefault="00913AA3" w:rsidP="008E43C9">
      <w:pPr>
        <w:spacing w:line="276" w:lineRule="auto"/>
        <w:ind w:left="360"/>
        <w:rPr>
          <w:rFonts w:asciiTheme="minorHAnsi" w:hAnsiTheme="minorHAnsi" w:cstheme="minorHAnsi"/>
          <w:szCs w:val="24"/>
        </w:rPr>
      </w:pPr>
      <w:r w:rsidRPr="008E43C9">
        <w:rPr>
          <w:rFonts w:asciiTheme="minorHAnsi" w:hAnsiTheme="minorHAnsi" w:cstheme="minorHAnsi"/>
          <w:szCs w:val="24"/>
        </w:rPr>
        <w:t>4.18 Budowanie synergii z programem Kreatywna Europa lub ESF+</w:t>
      </w:r>
    </w:p>
    <w:p w:rsidR="00913AA3" w:rsidRPr="008E43C9" w:rsidRDefault="00913AA3" w:rsidP="008E43C9">
      <w:pPr>
        <w:spacing w:line="276" w:lineRule="auto"/>
        <w:ind w:left="360"/>
        <w:rPr>
          <w:rFonts w:asciiTheme="minorHAnsi" w:hAnsiTheme="minorHAnsi" w:cstheme="minorHAnsi"/>
          <w:szCs w:val="24"/>
        </w:rPr>
      </w:pPr>
      <w:r w:rsidRPr="008E43C9">
        <w:rPr>
          <w:rFonts w:asciiTheme="minorHAnsi" w:hAnsiTheme="minorHAnsi" w:cstheme="minorHAnsi"/>
          <w:szCs w:val="24"/>
        </w:rPr>
        <w:t xml:space="preserve">4.19 Oddziaływanie projektu – budowanie potencjału miejsca po zakończeniu projektu </w:t>
      </w:r>
    </w:p>
    <w:p w:rsidR="00913AA3" w:rsidRPr="008E43C9" w:rsidRDefault="00913AA3" w:rsidP="008E43C9">
      <w:pPr>
        <w:spacing w:line="276" w:lineRule="auto"/>
        <w:ind w:left="360"/>
        <w:rPr>
          <w:rFonts w:asciiTheme="minorHAnsi" w:hAnsiTheme="minorHAnsi" w:cstheme="minorHAnsi"/>
          <w:szCs w:val="24"/>
        </w:rPr>
      </w:pPr>
      <w:r w:rsidRPr="008E43C9">
        <w:rPr>
          <w:rFonts w:asciiTheme="minorHAnsi" w:hAnsiTheme="minorHAnsi" w:cstheme="minorHAnsi"/>
          <w:szCs w:val="24"/>
        </w:rPr>
        <w:t>4.20 Podniesienie atrakcyjności oferty turystycznej</w:t>
      </w:r>
    </w:p>
    <w:p w:rsidR="00913AA3" w:rsidRPr="008E43C9" w:rsidRDefault="00913AA3" w:rsidP="008E43C9">
      <w:pPr>
        <w:spacing w:line="276" w:lineRule="auto"/>
        <w:ind w:left="360"/>
        <w:rPr>
          <w:rFonts w:asciiTheme="minorHAnsi" w:hAnsiTheme="minorHAnsi" w:cstheme="minorHAnsi"/>
          <w:szCs w:val="24"/>
        </w:rPr>
      </w:pPr>
      <w:r w:rsidRPr="008E43C9">
        <w:rPr>
          <w:rFonts w:asciiTheme="minorHAnsi" w:hAnsiTheme="minorHAnsi" w:cstheme="minorHAnsi"/>
          <w:szCs w:val="24"/>
        </w:rPr>
        <w:t xml:space="preserve">4.21 Stan zachowania zabytku </w:t>
      </w:r>
    </w:p>
    <w:p w:rsidR="00913AA3" w:rsidRPr="008E43C9" w:rsidRDefault="00913AA3" w:rsidP="008E43C9">
      <w:pPr>
        <w:spacing w:line="276" w:lineRule="auto"/>
        <w:ind w:left="360"/>
        <w:rPr>
          <w:rFonts w:asciiTheme="minorHAnsi" w:hAnsiTheme="minorHAnsi" w:cstheme="minorHAnsi"/>
          <w:szCs w:val="24"/>
        </w:rPr>
      </w:pPr>
      <w:r w:rsidRPr="008E43C9">
        <w:rPr>
          <w:rFonts w:asciiTheme="minorHAnsi" w:hAnsiTheme="minorHAnsi" w:cstheme="minorHAnsi"/>
          <w:szCs w:val="24"/>
        </w:rPr>
        <w:t xml:space="preserve">4.22 Zastosowanie elementów edukacji ekologicznej w projekcie </w:t>
      </w:r>
    </w:p>
    <w:p w:rsidR="00913AA3" w:rsidRPr="008E43C9" w:rsidRDefault="00913AA3" w:rsidP="008E43C9">
      <w:pPr>
        <w:spacing w:line="276" w:lineRule="auto"/>
        <w:ind w:left="360"/>
        <w:rPr>
          <w:rFonts w:asciiTheme="minorHAnsi" w:hAnsiTheme="minorHAnsi" w:cstheme="minorHAnsi"/>
          <w:szCs w:val="24"/>
        </w:rPr>
      </w:pPr>
      <w:r w:rsidRPr="008E43C9">
        <w:rPr>
          <w:rFonts w:asciiTheme="minorHAnsi" w:hAnsiTheme="minorHAnsi" w:cstheme="minorHAnsi"/>
          <w:szCs w:val="24"/>
        </w:rPr>
        <w:t xml:space="preserve">4.23 Zgodność projektu ze Strategią Unii Europejskiej dla regionu Morza Bałtyckiego (SUE RMB) </w:t>
      </w:r>
    </w:p>
    <w:p w:rsidR="00913AA3" w:rsidRPr="008E43C9" w:rsidRDefault="00913AA3" w:rsidP="008E43C9">
      <w:pPr>
        <w:spacing w:line="276" w:lineRule="auto"/>
        <w:ind w:left="360"/>
        <w:rPr>
          <w:rFonts w:asciiTheme="minorHAnsi" w:hAnsiTheme="minorHAnsi" w:cstheme="minorHAnsi"/>
          <w:szCs w:val="24"/>
        </w:rPr>
      </w:pPr>
      <w:r w:rsidRPr="008E43C9">
        <w:rPr>
          <w:rFonts w:asciiTheme="minorHAnsi" w:hAnsiTheme="minorHAnsi" w:cstheme="minorHAnsi"/>
          <w:szCs w:val="24"/>
        </w:rPr>
        <w:t xml:space="preserve">4.24 Współpraca z partnerami z innych państw </w:t>
      </w:r>
    </w:p>
    <w:p w:rsidR="00913AA3" w:rsidRPr="008E43C9" w:rsidRDefault="00913AA3" w:rsidP="008E43C9">
      <w:pPr>
        <w:spacing w:line="276" w:lineRule="auto"/>
        <w:ind w:left="360"/>
        <w:rPr>
          <w:rFonts w:asciiTheme="minorHAnsi" w:hAnsiTheme="minorHAnsi" w:cstheme="minorHAnsi"/>
          <w:szCs w:val="24"/>
        </w:rPr>
      </w:pPr>
      <w:r w:rsidRPr="008E43C9">
        <w:rPr>
          <w:rFonts w:asciiTheme="minorHAnsi" w:hAnsiTheme="minorHAnsi" w:cstheme="minorHAnsi"/>
          <w:szCs w:val="24"/>
        </w:rPr>
        <w:t xml:space="preserve">4.25 Projekt realizowany na obszarze strategicznej interwencji (OSI) wskazanym w Krajowej Strategii Rozwoju Regionalnego 2030 (KSRR) </w:t>
      </w:r>
    </w:p>
    <w:p w:rsidR="00913AA3" w:rsidRPr="008E43C9" w:rsidRDefault="00913AA3" w:rsidP="008E43C9">
      <w:pPr>
        <w:spacing w:line="276" w:lineRule="auto"/>
        <w:ind w:left="360"/>
        <w:rPr>
          <w:rFonts w:asciiTheme="minorHAnsi" w:hAnsiTheme="minorHAnsi" w:cstheme="minorHAnsi"/>
          <w:szCs w:val="24"/>
        </w:rPr>
      </w:pPr>
      <w:r w:rsidRPr="008E43C9">
        <w:rPr>
          <w:rFonts w:asciiTheme="minorHAnsi" w:hAnsiTheme="minorHAnsi" w:cstheme="minorHAnsi"/>
          <w:szCs w:val="24"/>
        </w:rPr>
        <w:t>4.26 Projekt wynikający z zapisów strategii terytorialnej (ZIT lub IIT), strategii rozwoju</w:t>
      </w:r>
    </w:p>
    <w:p w:rsidR="00913AA3" w:rsidRPr="008E43C9" w:rsidRDefault="00913AA3" w:rsidP="008E43C9">
      <w:pPr>
        <w:spacing w:line="276" w:lineRule="auto"/>
        <w:ind w:left="360"/>
        <w:rPr>
          <w:rFonts w:asciiTheme="minorHAnsi" w:hAnsiTheme="minorHAnsi" w:cstheme="minorHAnsi"/>
          <w:szCs w:val="24"/>
        </w:rPr>
      </w:pPr>
      <w:r w:rsidRPr="008E43C9">
        <w:rPr>
          <w:rFonts w:asciiTheme="minorHAnsi" w:hAnsiTheme="minorHAnsi" w:cstheme="minorHAnsi"/>
          <w:szCs w:val="24"/>
        </w:rPr>
        <w:t>ponadlokalnego albo wynikający z dokumentów strategicznych i/lub planistycznych</w:t>
      </w:r>
    </w:p>
    <w:p w:rsidR="00913AA3" w:rsidRPr="008E43C9" w:rsidRDefault="00913AA3" w:rsidP="008E43C9">
      <w:pPr>
        <w:spacing w:line="276" w:lineRule="auto"/>
        <w:ind w:left="360"/>
        <w:rPr>
          <w:rFonts w:asciiTheme="minorHAnsi" w:hAnsiTheme="minorHAnsi" w:cstheme="minorHAnsi"/>
          <w:szCs w:val="24"/>
        </w:rPr>
      </w:pPr>
      <w:r w:rsidRPr="008E43C9">
        <w:rPr>
          <w:rFonts w:asciiTheme="minorHAnsi" w:hAnsiTheme="minorHAnsi" w:cstheme="minorHAnsi"/>
          <w:szCs w:val="24"/>
        </w:rPr>
        <w:t xml:space="preserve">powstałych w ramach współpracy samorządów </w:t>
      </w:r>
    </w:p>
    <w:p w:rsidR="00913AA3" w:rsidRPr="008E43C9" w:rsidRDefault="00913AA3" w:rsidP="008E43C9">
      <w:pPr>
        <w:spacing w:line="276" w:lineRule="auto"/>
        <w:ind w:left="360"/>
        <w:rPr>
          <w:rFonts w:asciiTheme="minorHAnsi" w:hAnsiTheme="minorHAnsi" w:cstheme="minorHAnsi"/>
          <w:szCs w:val="24"/>
        </w:rPr>
      </w:pPr>
      <w:r w:rsidRPr="008E43C9">
        <w:rPr>
          <w:rFonts w:asciiTheme="minorHAnsi" w:hAnsiTheme="minorHAnsi" w:cstheme="minorHAnsi"/>
          <w:szCs w:val="24"/>
        </w:rPr>
        <w:t>4.27 Zgodność projektu z Kartą Praw Podstawowych Unii Europejskiej (KPP) oraz z</w:t>
      </w:r>
    </w:p>
    <w:p w:rsidR="00913AA3" w:rsidRPr="008E43C9" w:rsidRDefault="00913AA3" w:rsidP="008E43C9">
      <w:pPr>
        <w:spacing w:line="276" w:lineRule="auto"/>
        <w:ind w:left="360"/>
        <w:rPr>
          <w:rFonts w:asciiTheme="minorHAnsi" w:hAnsiTheme="minorHAnsi" w:cstheme="minorHAnsi"/>
          <w:szCs w:val="24"/>
        </w:rPr>
      </w:pPr>
      <w:r w:rsidRPr="008E43C9">
        <w:rPr>
          <w:rFonts w:asciiTheme="minorHAnsi" w:hAnsiTheme="minorHAnsi" w:cstheme="minorHAnsi"/>
          <w:szCs w:val="24"/>
        </w:rPr>
        <w:t>Konwencją o Prawach Osób Niepełnosprawnych (KPON)</w:t>
      </w:r>
    </w:p>
    <w:p w:rsidR="00913AA3" w:rsidRPr="008E43C9" w:rsidRDefault="00913AA3" w:rsidP="008E43C9">
      <w:pPr>
        <w:spacing w:line="276" w:lineRule="auto"/>
        <w:ind w:left="360"/>
        <w:rPr>
          <w:rFonts w:asciiTheme="minorHAnsi" w:hAnsiTheme="minorHAnsi" w:cstheme="minorHAnsi"/>
          <w:szCs w:val="24"/>
        </w:rPr>
      </w:pPr>
      <w:r w:rsidRPr="008E43C9">
        <w:rPr>
          <w:rFonts w:asciiTheme="minorHAnsi" w:hAnsiTheme="minorHAnsi" w:cstheme="minorHAnsi"/>
          <w:szCs w:val="24"/>
        </w:rPr>
        <w:t>5. WSKAŹNIKI</w:t>
      </w:r>
    </w:p>
    <w:p w:rsidR="00913AA3" w:rsidRPr="008E43C9" w:rsidRDefault="00913AA3" w:rsidP="008E43C9">
      <w:pPr>
        <w:spacing w:line="276" w:lineRule="auto"/>
        <w:ind w:left="360"/>
        <w:rPr>
          <w:rFonts w:asciiTheme="minorHAnsi" w:hAnsiTheme="minorHAnsi" w:cstheme="minorHAnsi"/>
          <w:szCs w:val="24"/>
        </w:rPr>
      </w:pPr>
      <w:r w:rsidRPr="008E43C9">
        <w:rPr>
          <w:rFonts w:asciiTheme="minorHAnsi" w:hAnsiTheme="minorHAnsi" w:cstheme="minorHAnsi"/>
          <w:szCs w:val="24"/>
        </w:rPr>
        <w:t xml:space="preserve">5.1 Wskaźniki produktu </w:t>
      </w:r>
    </w:p>
    <w:p w:rsidR="00913AA3" w:rsidRPr="008E43C9" w:rsidRDefault="00913AA3" w:rsidP="008E43C9">
      <w:pPr>
        <w:spacing w:line="276" w:lineRule="auto"/>
        <w:ind w:left="360"/>
        <w:rPr>
          <w:rFonts w:asciiTheme="minorHAnsi" w:hAnsiTheme="minorHAnsi" w:cstheme="minorHAnsi"/>
          <w:szCs w:val="24"/>
        </w:rPr>
      </w:pPr>
      <w:r w:rsidRPr="008E43C9">
        <w:rPr>
          <w:rFonts w:asciiTheme="minorHAnsi" w:hAnsiTheme="minorHAnsi" w:cstheme="minorHAnsi"/>
          <w:szCs w:val="24"/>
        </w:rPr>
        <w:t xml:space="preserve">5.2 Wskaźniki rezultatu </w:t>
      </w:r>
    </w:p>
    <w:p w:rsidR="00913AA3" w:rsidRPr="008E43C9" w:rsidRDefault="00913AA3" w:rsidP="008E43C9">
      <w:pPr>
        <w:spacing w:line="276" w:lineRule="auto"/>
        <w:ind w:left="360"/>
        <w:rPr>
          <w:rFonts w:asciiTheme="minorHAnsi" w:hAnsiTheme="minorHAnsi" w:cstheme="minorHAnsi"/>
          <w:szCs w:val="24"/>
        </w:rPr>
      </w:pPr>
      <w:r w:rsidRPr="008E43C9">
        <w:rPr>
          <w:rFonts w:asciiTheme="minorHAnsi" w:hAnsiTheme="minorHAnsi" w:cstheme="minorHAnsi"/>
          <w:szCs w:val="24"/>
        </w:rPr>
        <w:t xml:space="preserve">5.3 Nowe miejsca pracy utworzone po zakończeniu projektu w tym, miejsca pracy dla osób z niepełnosprawnościami, seniorów, mniejszości narodowych </w:t>
      </w:r>
    </w:p>
    <w:p w:rsidR="00913AA3" w:rsidRPr="008E43C9" w:rsidRDefault="00913AA3" w:rsidP="008E43C9">
      <w:pPr>
        <w:spacing w:line="276" w:lineRule="auto"/>
        <w:ind w:left="360"/>
        <w:rPr>
          <w:rFonts w:asciiTheme="minorHAnsi" w:hAnsiTheme="minorHAnsi" w:cstheme="minorHAnsi"/>
          <w:szCs w:val="24"/>
        </w:rPr>
      </w:pPr>
      <w:r w:rsidRPr="008E43C9">
        <w:rPr>
          <w:rFonts w:asciiTheme="minorHAnsi" w:hAnsiTheme="minorHAnsi" w:cstheme="minorHAnsi"/>
          <w:szCs w:val="24"/>
        </w:rPr>
        <w:t>6. HARMONOGRAM REALIZACJI</w:t>
      </w:r>
    </w:p>
    <w:p w:rsidR="00913AA3" w:rsidRPr="008E43C9" w:rsidRDefault="00913AA3" w:rsidP="008E43C9">
      <w:pPr>
        <w:spacing w:line="276" w:lineRule="auto"/>
        <w:ind w:left="360"/>
        <w:rPr>
          <w:rFonts w:asciiTheme="minorHAnsi" w:hAnsiTheme="minorHAnsi" w:cstheme="minorHAnsi"/>
          <w:szCs w:val="24"/>
        </w:rPr>
      </w:pPr>
      <w:r w:rsidRPr="008E43C9">
        <w:rPr>
          <w:rFonts w:asciiTheme="minorHAnsi" w:hAnsiTheme="minorHAnsi" w:cstheme="minorHAnsi"/>
          <w:szCs w:val="24"/>
        </w:rPr>
        <w:t xml:space="preserve">7. ANALIZA FINANSOWA/EKONOMICZNA </w:t>
      </w:r>
    </w:p>
    <w:p w:rsidR="00913AA3" w:rsidRPr="008E43C9" w:rsidRDefault="00913AA3" w:rsidP="008E43C9">
      <w:pPr>
        <w:spacing w:line="276" w:lineRule="auto"/>
        <w:ind w:left="360"/>
        <w:rPr>
          <w:rFonts w:asciiTheme="minorHAnsi" w:hAnsiTheme="minorHAnsi" w:cstheme="minorHAnsi"/>
          <w:szCs w:val="24"/>
        </w:rPr>
      </w:pPr>
      <w:r w:rsidRPr="008E43C9">
        <w:rPr>
          <w:rFonts w:asciiTheme="minorHAnsi" w:hAnsiTheme="minorHAnsi" w:cstheme="minorHAnsi"/>
          <w:szCs w:val="24"/>
        </w:rPr>
        <w:t xml:space="preserve">7.1 Metodyka szacowania maksymalnego poziomu pomocy </w:t>
      </w:r>
    </w:p>
    <w:p w:rsidR="00913AA3" w:rsidRPr="008E43C9" w:rsidRDefault="00913AA3" w:rsidP="008E43C9">
      <w:pPr>
        <w:spacing w:line="276" w:lineRule="auto"/>
        <w:ind w:left="360"/>
        <w:rPr>
          <w:rFonts w:asciiTheme="minorHAnsi" w:hAnsiTheme="minorHAnsi" w:cstheme="minorHAnsi"/>
          <w:szCs w:val="24"/>
        </w:rPr>
      </w:pPr>
      <w:r w:rsidRPr="008E43C9">
        <w:rPr>
          <w:rFonts w:asciiTheme="minorHAnsi" w:hAnsiTheme="minorHAnsi" w:cstheme="minorHAnsi"/>
          <w:szCs w:val="24"/>
        </w:rPr>
        <w:t xml:space="preserve">8. PLAN FINANSOWANIA </w:t>
      </w:r>
    </w:p>
    <w:p w:rsidR="00913AA3" w:rsidRPr="008E43C9" w:rsidRDefault="00913AA3" w:rsidP="008E43C9">
      <w:pPr>
        <w:spacing w:line="276" w:lineRule="auto"/>
        <w:ind w:left="360"/>
        <w:rPr>
          <w:rFonts w:asciiTheme="minorHAnsi" w:hAnsiTheme="minorHAnsi" w:cstheme="minorHAnsi"/>
          <w:szCs w:val="24"/>
        </w:rPr>
      </w:pPr>
      <w:r w:rsidRPr="008E43C9">
        <w:rPr>
          <w:rFonts w:asciiTheme="minorHAnsi" w:hAnsiTheme="minorHAnsi" w:cstheme="minorHAnsi"/>
          <w:szCs w:val="24"/>
        </w:rPr>
        <w:t>9. OCENA DŁUGOTERMINOWEJ TRWAŁOŚCI FINANSOWO-INSTYTUCJONALNEJ</w:t>
      </w:r>
    </w:p>
    <w:p w:rsidR="00913AA3" w:rsidRPr="008E43C9" w:rsidRDefault="00913AA3" w:rsidP="008E43C9">
      <w:pPr>
        <w:spacing w:line="276" w:lineRule="auto"/>
        <w:ind w:left="360"/>
        <w:rPr>
          <w:rFonts w:asciiTheme="minorHAnsi" w:hAnsiTheme="minorHAnsi" w:cstheme="minorHAnsi"/>
          <w:szCs w:val="24"/>
        </w:rPr>
      </w:pPr>
      <w:r w:rsidRPr="008E43C9">
        <w:rPr>
          <w:rFonts w:asciiTheme="minorHAnsi" w:hAnsiTheme="minorHAnsi" w:cstheme="minorHAnsi"/>
          <w:szCs w:val="24"/>
        </w:rPr>
        <w:t>PROJEKTU</w:t>
      </w:r>
    </w:p>
    <w:p w:rsidR="00913AA3" w:rsidRPr="008E43C9" w:rsidRDefault="00913AA3" w:rsidP="008E43C9">
      <w:pPr>
        <w:spacing w:line="276" w:lineRule="auto"/>
        <w:ind w:left="360"/>
        <w:rPr>
          <w:rFonts w:asciiTheme="minorHAnsi" w:hAnsiTheme="minorHAnsi" w:cstheme="minorHAnsi"/>
          <w:szCs w:val="24"/>
        </w:rPr>
      </w:pPr>
      <w:r w:rsidRPr="008E43C9">
        <w:rPr>
          <w:rFonts w:asciiTheme="minorHAnsi" w:hAnsiTheme="minorHAnsi" w:cstheme="minorHAnsi"/>
          <w:szCs w:val="24"/>
        </w:rPr>
        <w:t xml:space="preserve">9.1 Struktura zarządzania </w:t>
      </w:r>
    </w:p>
    <w:p w:rsidR="00913AA3" w:rsidRPr="008E43C9" w:rsidRDefault="00913AA3" w:rsidP="008E43C9">
      <w:pPr>
        <w:spacing w:line="276" w:lineRule="auto"/>
        <w:ind w:left="360"/>
        <w:rPr>
          <w:rFonts w:asciiTheme="minorHAnsi" w:hAnsiTheme="minorHAnsi" w:cstheme="minorHAnsi"/>
          <w:szCs w:val="24"/>
        </w:rPr>
      </w:pPr>
      <w:r w:rsidRPr="008E43C9">
        <w:rPr>
          <w:rFonts w:asciiTheme="minorHAnsi" w:hAnsiTheme="minorHAnsi" w:cstheme="minorHAnsi"/>
          <w:szCs w:val="24"/>
        </w:rPr>
        <w:t>9.2 Sposób funkcjonowania powstałej infrastruktury</w:t>
      </w:r>
    </w:p>
    <w:p w:rsidR="00913AA3" w:rsidRPr="008E43C9" w:rsidRDefault="00913AA3" w:rsidP="008E43C9">
      <w:pPr>
        <w:spacing w:line="276" w:lineRule="auto"/>
        <w:ind w:left="360"/>
        <w:rPr>
          <w:rFonts w:asciiTheme="minorHAnsi" w:hAnsiTheme="minorHAnsi" w:cstheme="minorHAnsi"/>
          <w:szCs w:val="24"/>
        </w:rPr>
      </w:pPr>
      <w:r w:rsidRPr="008E43C9">
        <w:rPr>
          <w:rFonts w:asciiTheme="minorHAnsi" w:hAnsiTheme="minorHAnsi" w:cstheme="minorHAnsi"/>
          <w:szCs w:val="24"/>
        </w:rPr>
        <w:t>9.3 Analiza trwałości finansowej</w:t>
      </w:r>
    </w:p>
    <w:p w:rsidR="00913AA3" w:rsidRPr="008E43C9" w:rsidRDefault="00913AA3" w:rsidP="008E43C9">
      <w:pPr>
        <w:spacing w:line="276" w:lineRule="auto"/>
        <w:ind w:left="360"/>
        <w:rPr>
          <w:rFonts w:asciiTheme="minorHAnsi" w:hAnsiTheme="minorHAnsi" w:cstheme="minorHAnsi"/>
          <w:szCs w:val="24"/>
        </w:rPr>
      </w:pPr>
      <w:r w:rsidRPr="008E43C9">
        <w:rPr>
          <w:rFonts w:asciiTheme="minorHAnsi" w:hAnsiTheme="minorHAnsi" w:cstheme="minorHAnsi"/>
          <w:szCs w:val="24"/>
        </w:rPr>
        <w:t xml:space="preserve">10. PODSUMOWANIE </w:t>
      </w:r>
    </w:p>
    <w:p w:rsidR="00913AA3" w:rsidRPr="008E43C9" w:rsidRDefault="00913AA3" w:rsidP="008E43C9">
      <w:pPr>
        <w:numPr>
          <w:ilvl w:val="0"/>
          <w:numId w:val="1"/>
        </w:numPr>
        <w:spacing w:line="276" w:lineRule="auto"/>
        <w:ind w:left="360"/>
        <w:jc w:val="left"/>
        <w:rPr>
          <w:rFonts w:asciiTheme="minorHAnsi" w:eastAsia="Times New Roman" w:hAnsiTheme="minorHAnsi" w:cstheme="minorHAnsi"/>
          <w:szCs w:val="24"/>
        </w:rPr>
      </w:pPr>
      <w:r w:rsidRPr="008E43C9">
        <w:rPr>
          <w:rFonts w:asciiTheme="minorHAnsi" w:eastAsia="Times New Roman" w:hAnsiTheme="minorHAnsi" w:cstheme="minorHAnsi"/>
          <w:szCs w:val="24"/>
        </w:rPr>
        <w:lastRenderedPageBreak/>
        <w:t xml:space="preserve">opracowanie wniosku aplikacyjnego w generatorze wniosków CST2021 wraz z koordynacją zakresu merytorycznego i przygotowanie wymaganych opracowań eksperckich niezbędnych do punktowej oceny projektu wniosku zapewniającą pozytywną ocenę wg kryteriów punktowanych </w:t>
      </w:r>
    </w:p>
    <w:p w:rsidR="00913AA3" w:rsidRPr="008E43C9" w:rsidRDefault="00913AA3" w:rsidP="008E43C9">
      <w:pPr>
        <w:numPr>
          <w:ilvl w:val="0"/>
          <w:numId w:val="1"/>
        </w:numPr>
        <w:spacing w:line="276" w:lineRule="auto"/>
        <w:ind w:left="360"/>
        <w:rPr>
          <w:rFonts w:asciiTheme="minorHAnsi" w:eastAsia="Times New Roman" w:hAnsiTheme="minorHAnsi" w:cstheme="minorHAnsi"/>
          <w:szCs w:val="24"/>
        </w:rPr>
      </w:pPr>
      <w:r w:rsidRPr="008E43C9">
        <w:rPr>
          <w:rFonts w:asciiTheme="minorHAnsi" w:eastAsia="Times New Roman" w:hAnsiTheme="minorHAnsi" w:cstheme="minorHAnsi"/>
          <w:szCs w:val="24"/>
        </w:rPr>
        <w:t>koordynowanie procesu oceny wniosku w okresie 6-8 miesięcy od jego złożenia w ramach udzielonej gwarancji, w tym dokonywanie wskazanych popraw, korekt na każde wezwanie IOK</w:t>
      </w:r>
    </w:p>
    <w:p w:rsidR="00913AA3" w:rsidRPr="008E43C9" w:rsidRDefault="00913AA3" w:rsidP="008E43C9">
      <w:pPr>
        <w:numPr>
          <w:ilvl w:val="0"/>
          <w:numId w:val="1"/>
        </w:numPr>
        <w:spacing w:line="276" w:lineRule="auto"/>
        <w:ind w:left="360"/>
        <w:rPr>
          <w:rFonts w:asciiTheme="minorHAnsi" w:eastAsia="Times New Roman" w:hAnsiTheme="minorHAnsi" w:cstheme="minorHAnsi"/>
          <w:szCs w:val="24"/>
        </w:rPr>
      </w:pPr>
      <w:r w:rsidRPr="008E43C9">
        <w:rPr>
          <w:rFonts w:asciiTheme="minorHAnsi" w:eastAsia="Times New Roman" w:hAnsiTheme="minorHAnsi" w:cstheme="minorHAnsi"/>
          <w:szCs w:val="24"/>
        </w:rPr>
        <w:t xml:space="preserve">opracowanie kompletu załączników do wniosku </w:t>
      </w:r>
      <w:r w:rsidRPr="008E43C9">
        <w:rPr>
          <w:rFonts w:asciiTheme="minorHAnsi" w:hAnsiTheme="minorHAnsi" w:cstheme="minorHAnsi"/>
          <w:color w:val="000000"/>
          <w:szCs w:val="24"/>
        </w:rPr>
        <w:t>z listy 72 załączników - wg wytycznych adekwatnych do planowanego projektu i przedstawienie ich Zamawiającemu do weryfikacji i podpisu min. 5 dni przed zakończeniem naboru.</w:t>
      </w:r>
    </w:p>
    <w:p w:rsidR="00913AA3" w:rsidRPr="008E43C9" w:rsidRDefault="00913AA3" w:rsidP="008E43C9">
      <w:pPr>
        <w:spacing w:line="276" w:lineRule="auto"/>
        <w:rPr>
          <w:rFonts w:asciiTheme="minorHAnsi" w:hAnsiTheme="minorHAnsi" w:cstheme="minorHAnsi"/>
          <w:color w:val="000000"/>
          <w:szCs w:val="24"/>
        </w:rPr>
      </w:pPr>
    </w:p>
    <w:p w:rsidR="005B26EF" w:rsidRPr="008E43C9" w:rsidRDefault="00913AA3" w:rsidP="008E43C9">
      <w:pPr>
        <w:spacing w:line="276" w:lineRule="auto"/>
        <w:jc w:val="left"/>
        <w:rPr>
          <w:rFonts w:asciiTheme="minorHAnsi" w:hAnsiTheme="minorHAnsi" w:cstheme="minorHAnsi"/>
          <w:color w:val="000000"/>
          <w:szCs w:val="24"/>
        </w:rPr>
      </w:pPr>
      <w:r w:rsidRPr="008E43C9">
        <w:rPr>
          <w:rFonts w:asciiTheme="minorHAnsi" w:hAnsiTheme="minorHAnsi" w:cstheme="minorHAnsi"/>
          <w:color w:val="000000"/>
          <w:szCs w:val="24"/>
        </w:rPr>
        <w:t xml:space="preserve">Termin wykonania usługi ustala się do dnia </w:t>
      </w:r>
      <w:r w:rsidRPr="008E43C9">
        <w:rPr>
          <w:rFonts w:asciiTheme="minorHAnsi" w:hAnsiTheme="minorHAnsi" w:cstheme="minorHAnsi"/>
          <w:b/>
          <w:color w:val="000000"/>
          <w:szCs w:val="24"/>
        </w:rPr>
        <w:t>30 września 2024 r.</w:t>
      </w:r>
      <w:r w:rsidRPr="008E43C9">
        <w:rPr>
          <w:rFonts w:asciiTheme="minorHAnsi" w:hAnsiTheme="minorHAnsi" w:cstheme="minorHAnsi"/>
          <w:color w:val="000000"/>
          <w:szCs w:val="24"/>
        </w:rPr>
        <w:t xml:space="preserve"> </w:t>
      </w:r>
    </w:p>
    <w:p w:rsidR="005B26EF" w:rsidRPr="008E43C9" w:rsidRDefault="005B26EF" w:rsidP="008E43C9">
      <w:pPr>
        <w:spacing w:line="276" w:lineRule="auto"/>
        <w:jc w:val="left"/>
        <w:rPr>
          <w:rFonts w:asciiTheme="minorHAnsi" w:hAnsiTheme="minorHAnsi" w:cstheme="minorHAnsi"/>
          <w:color w:val="222222"/>
          <w:szCs w:val="24"/>
          <w:shd w:val="clear" w:color="auto" w:fill="FFFFFF"/>
        </w:rPr>
      </w:pPr>
    </w:p>
    <w:p w:rsidR="005B26EF" w:rsidRPr="008E43C9" w:rsidRDefault="005B26EF" w:rsidP="008E43C9">
      <w:pPr>
        <w:spacing w:line="276" w:lineRule="auto"/>
        <w:jc w:val="left"/>
        <w:rPr>
          <w:rFonts w:asciiTheme="minorHAnsi" w:hAnsiTheme="minorHAnsi" w:cstheme="minorHAnsi"/>
          <w:color w:val="222222"/>
          <w:szCs w:val="24"/>
          <w:shd w:val="clear" w:color="auto" w:fill="FFFFFF"/>
        </w:rPr>
      </w:pPr>
    </w:p>
    <w:p w:rsidR="008E43C9" w:rsidRDefault="005B26EF" w:rsidP="008E43C9">
      <w:pPr>
        <w:spacing w:before="240" w:line="276" w:lineRule="auto"/>
        <w:jc w:val="left"/>
        <w:rPr>
          <w:rFonts w:asciiTheme="minorHAnsi" w:hAnsiTheme="minorHAnsi" w:cstheme="minorHAnsi"/>
          <w:color w:val="222222"/>
          <w:szCs w:val="24"/>
          <w:shd w:val="clear" w:color="auto" w:fill="FFFFFF"/>
        </w:rPr>
      </w:pPr>
      <w:r w:rsidRPr="008E43C9">
        <w:rPr>
          <w:rFonts w:asciiTheme="minorHAnsi" w:hAnsiTheme="minorHAnsi" w:cstheme="minorHAnsi"/>
          <w:color w:val="222222"/>
          <w:szCs w:val="24"/>
          <w:shd w:val="clear" w:color="auto" w:fill="FFFFFF"/>
        </w:rPr>
        <w:t>Warunkiem udziału w postępowaniu jest potwierdzenie że Wykonawca posiada doświadczenie w realizacji projektów o podobnym zakresie fin</w:t>
      </w:r>
      <w:r w:rsidR="004568BD">
        <w:rPr>
          <w:rFonts w:asciiTheme="minorHAnsi" w:hAnsiTheme="minorHAnsi" w:cstheme="minorHAnsi"/>
          <w:color w:val="222222"/>
          <w:szCs w:val="24"/>
          <w:shd w:val="clear" w:color="auto" w:fill="FFFFFF"/>
        </w:rPr>
        <w:t xml:space="preserve">ansowania programów KPO lub </w:t>
      </w:r>
      <w:proofErr w:type="spellStart"/>
      <w:r w:rsidR="004568BD">
        <w:rPr>
          <w:rFonts w:asciiTheme="minorHAnsi" w:hAnsiTheme="minorHAnsi" w:cstheme="minorHAnsi"/>
          <w:color w:val="222222"/>
          <w:szCs w:val="24"/>
          <w:shd w:val="clear" w:color="auto" w:fill="FFFFFF"/>
        </w:rPr>
        <w:t>FENiKŚ</w:t>
      </w:r>
      <w:proofErr w:type="spellEnd"/>
      <w:r w:rsidRPr="008E43C9">
        <w:rPr>
          <w:rFonts w:asciiTheme="minorHAnsi" w:hAnsiTheme="minorHAnsi" w:cstheme="minorHAnsi"/>
          <w:color w:val="222222"/>
          <w:szCs w:val="24"/>
          <w:shd w:val="clear" w:color="auto" w:fill="FFFFFF"/>
        </w:rPr>
        <w:t>.</w:t>
      </w:r>
      <w:r w:rsidRPr="008E43C9">
        <w:rPr>
          <w:rFonts w:asciiTheme="minorHAnsi" w:hAnsiTheme="minorHAnsi" w:cstheme="minorHAnsi"/>
          <w:color w:val="222222"/>
          <w:szCs w:val="24"/>
        </w:rPr>
        <w:br/>
      </w:r>
      <w:r w:rsidRPr="008E43C9">
        <w:rPr>
          <w:rFonts w:asciiTheme="minorHAnsi" w:hAnsiTheme="minorHAnsi" w:cstheme="minorHAnsi"/>
          <w:color w:val="222222"/>
          <w:szCs w:val="24"/>
          <w:shd w:val="clear" w:color="auto" w:fill="FFFFFF"/>
        </w:rPr>
        <w:t>Dowodem potwierdzającym powyższe będzie przedstawienie wraz z ofertą dowodów potwierdzających, że Wyk</w:t>
      </w:r>
      <w:r w:rsidR="008E43C9" w:rsidRPr="008E43C9">
        <w:rPr>
          <w:rFonts w:asciiTheme="minorHAnsi" w:hAnsiTheme="minorHAnsi" w:cstheme="minorHAnsi"/>
          <w:color w:val="222222"/>
          <w:szCs w:val="24"/>
          <w:shd w:val="clear" w:color="auto" w:fill="FFFFFF"/>
        </w:rPr>
        <w:t>onawca wykonał min. dwa projekty</w:t>
      </w:r>
      <w:r w:rsidRPr="008E43C9">
        <w:rPr>
          <w:rFonts w:asciiTheme="minorHAnsi" w:hAnsiTheme="minorHAnsi" w:cstheme="minorHAnsi"/>
          <w:color w:val="222222"/>
          <w:szCs w:val="24"/>
          <w:shd w:val="clear" w:color="auto" w:fill="FFFFFF"/>
        </w:rPr>
        <w:t xml:space="preserve"> o wartości min. 3 mln zł na zakres edukacyjny, kulturalny, sceniczny lub muzyczny, w ramach dotacyjnych środków finansowych z prog</w:t>
      </w:r>
      <w:r w:rsidR="004568BD">
        <w:rPr>
          <w:rFonts w:asciiTheme="minorHAnsi" w:hAnsiTheme="minorHAnsi" w:cstheme="minorHAnsi"/>
          <w:color w:val="222222"/>
          <w:szCs w:val="24"/>
          <w:shd w:val="clear" w:color="auto" w:fill="FFFFFF"/>
        </w:rPr>
        <w:t xml:space="preserve">ramu KPO lub programu </w:t>
      </w:r>
      <w:proofErr w:type="spellStart"/>
      <w:r w:rsidR="004568BD">
        <w:rPr>
          <w:rFonts w:asciiTheme="minorHAnsi" w:hAnsiTheme="minorHAnsi" w:cstheme="minorHAnsi"/>
          <w:color w:val="222222"/>
          <w:szCs w:val="24"/>
          <w:shd w:val="clear" w:color="auto" w:fill="FFFFFF"/>
        </w:rPr>
        <w:t>FENiKŚ</w:t>
      </w:r>
      <w:proofErr w:type="spellEnd"/>
      <w:r w:rsidRPr="008E43C9">
        <w:rPr>
          <w:rFonts w:asciiTheme="minorHAnsi" w:hAnsiTheme="minorHAnsi" w:cstheme="minorHAnsi"/>
          <w:color w:val="222222"/>
          <w:szCs w:val="24"/>
          <w:shd w:val="clear" w:color="auto" w:fill="FFFFFF"/>
        </w:rPr>
        <w:t>, które uzyskały dotację. </w:t>
      </w:r>
      <w:r w:rsidRPr="008E43C9">
        <w:rPr>
          <w:rFonts w:asciiTheme="minorHAnsi" w:hAnsiTheme="minorHAnsi" w:cstheme="minorHAnsi"/>
          <w:color w:val="222222"/>
          <w:szCs w:val="24"/>
        </w:rPr>
        <w:br/>
      </w:r>
      <w:r w:rsidRPr="008E43C9">
        <w:rPr>
          <w:rFonts w:asciiTheme="minorHAnsi" w:hAnsiTheme="minorHAnsi" w:cstheme="minorHAnsi"/>
          <w:color w:val="222222"/>
          <w:szCs w:val="24"/>
        </w:rPr>
        <w:br/>
      </w:r>
      <w:r w:rsidRPr="008E43C9">
        <w:rPr>
          <w:rFonts w:asciiTheme="minorHAnsi" w:hAnsiTheme="minorHAnsi" w:cstheme="minorHAnsi"/>
          <w:b/>
          <w:color w:val="222222"/>
          <w:szCs w:val="24"/>
          <w:shd w:val="clear" w:color="auto" w:fill="FFFFFF"/>
        </w:rPr>
        <w:t>Kryterium oceny oferty:</w:t>
      </w:r>
      <w:r w:rsidRPr="008E43C9">
        <w:rPr>
          <w:rFonts w:asciiTheme="minorHAnsi" w:hAnsiTheme="minorHAnsi" w:cstheme="minorHAnsi"/>
          <w:color w:val="222222"/>
          <w:szCs w:val="24"/>
        </w:rPr>
        <w:br/>
      </w:r>
      <w:r w:rsidRPr="008E43C9">
        <w:rPr>
          <w:rFonts w:asciiTheme="minorHAnsi" w:hAnsiTheme="minorHAnsi" w:cstheme="minorHAnsi"/>
          <w:color w:val="222222"/>
          <w:szCs w:val="24"/>
        </w:rPr>
        <w:br/>
      </w:r>
      <w:r w:rsidRPr="008E43C9">
        <w:rPr>
          <w:rFonts w:asciiTheme="minorHAnsi" w:hAnsiTheme="minorHAnsi" w:cstheme="minorHAnsi"/>
          <w:color w:val="222222"/>
          <w:szCs w:val="24"/>
          <w:shd w:val="clear" w:color="auto" w:fill="FFFFFF"/>
        </w:rPr>
        <w:t>1. Cena 60% </w:t>
      </w:r>
      <w:r w:rsidRPr="008E43C9">
        <w:rPr>
          <w:rFonts w:asciiTheme="minorHAnsi" w:hAnsiTheme="minorHAnsi" w:cstheme="minorHAnsi"/>
          <w:color w:val="222222"/>
          <w:szCs w:val="24"/>
        </w:rPr>
        <w:br/>
      </w:r>
      <w:r w:rsidRPr="008E43C9">
        <w:rPr>
          <w:rFonts w:asciiTheme="minorHAnsi" w:hAnsiTheme="minorHAnsi" w:cstheme="minorHAnsi"/>
          <w:color w:val="222222"/>
          <w:szCs w:val="24"/>
          <w:shd w:val="clear" w:color="auto" w:fill="FFFFFF"/>
        </w:rPr>
        <w:t>2. Liczba wykonanych projektów obejmująca wykonanie studium wykonalności - 40% </w:t>
      </w:r>
      <w:r w:rsidRPr="008E43C9">
        <w:rPr>
          <w:rFonts w:asciiTheme="minorHAnsi" w:hAnsiTheme="minorHAnsi" w:cstheme="minorHAnsi"/>
          <w:color w:val="222222"/>
          <w:szCs w:val="24"/>
        </w:rPr>
        <w:br/>
      </w:r>
      <w:r w:rsidRPr="008E43C9">
        <w:rPr>
          <w:rFonts w:asciiTheme="minorHAnsi" w:hAnsiTheme="minorHAnsi" w:cstheme="minorHAnsi"/>
          <w:color w:val="222222"/>
          <w:szCs w:val="24"/>
        </w:rPr>
        <w:br/>
      </w:r>
      <w:r w:rsidRPr="008E43C9">
        <w:rPr>
          <w:rFonts w:asciiTheme="minorHAnsi" w:hAnsiTheme="minorHAnsi" w:cstheme="minorHAnsi"/>
          <w:color w:val="222222"/>
          <w:szCs w:val="24"/>
          <w:shd w:val="clear" w:color="auto" w:fill="FFFFFF"/>
        </w:rPr>
        <w:t>Progi do kryterium 2.</w:t>
      </w:r>
      <w:r w:rsidRPr="008E43C9">
        <w:rPr>
          <w:rFonts w:asciiTheme="minorHAnsi" w:hAnsiTheme="minorHAnsi" w:cstheme="minorHAnsi"/>
          <w:color w:val="222222"/>
          <w:szCs w:val="24"/>
        </w:rPr>
        <w:br/>
      </w:r>
      <w:r w:rsidRPr="008E43C9">
        <w:rPr>
          <w:rFonts w:asciiTheme="minorHAnsi" w:hAnsiTheme="minorHAnsi" w:cstheme="minorHAnsi"/>
          <w:color w:val="222222"/>
          <w:szCs w:val="24"/>
          <w:shd w:val="clear" w:color="auto" w:fill="FFFFFF"/>
        </w:rPr>
        <w:t>Liczba wykonanych studiów wykonalności w ostatnich 5 latach - do 6 - 0 punktów </w:t>
      </w:r>
      <w:r w:rsidRPr="008E43C9">
        <w:rPr>
          <w:rFonts w:asciiTheme="minorHAnsi" w:hAnsiTheme="minorHAnsi" w:cstheme="minorHAnsi"/>
          <w:color w:val="222222"/>
          <w:szCs w:val="24"/>
        </w:rPr>
        <w:br/>
      </w:r>
      <w:r w:rsidRPr="008E43C9">
        <w:rPr>
          <w:rFonts w:asciiTheme="minorHAnsi" w:hAnsiTheme="minorHAnsi" w:cstheme="minorHAnsi"/>
          <w:color w:val="222222"/>
          <w:szCs w:val="24"/>
          <w:shd w:val="clear" w:color="auto" w:fill="FFFFFF"/>
        </w:rPr>
        <w:t>Liczba wykonanych studiów wykonalności w ostatnich 5 latach - 7 do 9 - 20 punktów </w:t>
      </w:r>
      <w:r w:rsidRPr="008E43C9">
        <w:rPr>
          <w:rFonts w:asciiTheme="minorHAnsi" w:hAnsiTheme="minorHAnsi" w:cstheme="minorHAnsi"/>
          <w:color w:val="222222"/>
          <w:szCs w:val="24"/>
        </w:rPr>
        <w:br/>
      </w:r>
      <w:r w:rsidRPr="008E43C9">
        <w:rPr>
          <w:rFonts w:asciiTheme="minorHAnsi" w:hAnsiTheme="minorHAnsi" w:cstheme="minorHAnsi"/>
          <w:color w:val="222222"/>
          <w:szCs w:val="24"/>
          <w:shd w:val="clear" w:color="auto" w:fill="FFFFFF"/>
        </w:rPr>
        <w:t>Liczba wykonanych studiów wykonalności w ostatnich 5 latach - 10 i więcej - 40 punktów </w:t>
      </w:r>
      <w:r w:rsidRPr="008E43C9">
        <w:rPr>
          <w:rFonts w:asciiTheme="minorHAnsi" w:hAnsiTheme="minorHAnsi" w:cstheme="minorHAnsi"/>
          <w:color w:val="222222"/>
          <w:szCs w:val="24"/>
        </w:rPr>
        <w:br/>
      </w:r>
      <w:r w:rsidRPr="008E43C9">
        <w:rPr>
          <w:rFonts w:asciiTheme="minorHAnsi" w:hAnsiTheme="minorHAnsi" w:cstheme="minorHAnsi"/>
          <w:color w:val="222222"/>
          <w:szCs w:val="24"/>
        </w:rPr>
        <w:br/>
      </w:r>
      <w:r w:rsidRPr="008E43C9">
        <w:rPr>
          <w:rFonts w:asciiTheme="minorHAnsi" w:hAnsiTheme="minorHAnsi" w:cstheme="minorHAnsi"/>
          <w:color w:val="222222"/>
          <w:szCs w:val="24"/>
          <w:shd w:val="clear" w:color="auto" w:fill="FFFFFF"/>
        </w:rPr>
        <w:t>Do oferty należy przedstawić wykaz wykonanych studiów wykonalności z podaniem roku opracowania i nazwy zadania</w:t>
      </w:r>
      <w:r w:rsidR="008E43C9">
        <w:rPr>
          <w:rFonts w:asciiTheme="minorHAnsi" w:hAnsiTheme="minorHAnsi" w:cstheme="minorHAnsi"/>
          <w:color w:val="222222"/>
          <w:szCs w:val="24"/>
          <w:shd w:val="clear" w:color="auto" w:fill="FFFFFF"/>
        </w:rPr>
        <w:t>.</w:t>
      </w:r>
    </w:p>
    <w:p w:rsidR="001A3976" w:rsidRPr="008E43C9" w:rsidRDefault="008E43C9" w:rsidP="008E43C9">
      <w:pPr>
        <w:spacing w:before="240" w:line="276" w:lineRule="auto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color w:val="222222"/>
          <w:szCs w:val="24"/>
          <w:shd w:val="clear" w:color="auto" w:fill="FFFFFF"/>
        </w:rPr>
        <w:t>Termin składania ofert do 30 sierpnia 2024</w:t>
      </w:r>
      <w:r w:rsidR="00615EA6">
        <w:rPr>
          <w:rFonts w:asciiTheme="minorHAnsi" w:hAnsiTheme="minorHAnsi" w:cstheme="minorHAnsi"/>
          <w:color w:val="222222"/>
          <w:szCs w:val="24"/>
          <w:shd w:val="clear" w:color="auto" w:fill="FFFFFF"/>
        </w:rPr>
        <w:t xml:space="preserve"> </w:t>
      </w:r>
      <w:bookmarkStart w:id="0" w:name="_GoBack"/>
      <w:bookmarkEnd w:id="0"/>
      <w:r w:rsidR="000D22AB">
        <w:rPr>
          <w:rFonts w:asciiTheme="minorHAnsi" w:hAnsiTheme="minorHAnsi" w:cstheme="minorHAnsi"/>
          <w:color w:val="222222"/>
          <w:szCs w:val="24"/>
          <w:shd w:val="clear" w:color="auto" w:fill="FFFFFF"/>
        </w:rPr>
        <w:t xml:space="preserve"> </w:t>
      </w:r>
      <w:hyperlink r:id="rId5" w:history="1">
        <w:r w:rsidR="00615EA6" w:rsidRPr="0012487F">
          <w:rPr>
            <w:rStyle w:val="Hipercze"/>
            <w:rFonts w:asciiTheme="minorHAnsi" w:hAnsiTheme="minorHAnsi" w:cstheme="minorHAnsi"/>
            <w:szCs w:val="24"/>
            <w:shd w:val="clear" w:color="auto" w:fill="FFFFFF"/>
          </w:rPr>
          <w:t>biuro@psm-krzeszowice.pl</w:t>
        </w:r>
      </w:hyperlink>
      <w:r w:rsidR="00615EA6">
        <w:rPr>
          <w:rFonts w:asciiTheme="minorHAnsi" w:hAnsiTheme="minorHAnsi" w:cstheme="minorHAnsi"/>
          <w:color w:val="222222"/>
          <w:szCs w:val="24"/>
          <w:shd w:val="clear" w:color="auto" w:fill="FFFFFF"/>
        </w:rPr>
        <w:t xml:space="preserve"> </w:t>
      </w:r>
    </w:p>
    <w:sectPr w:rsidR="001A3976" w:rsidRPr="008E43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762F85"/>
    <w:multiLevelType w:val="hybridMultilevel"/>
    <w:tmpl w:val="8DACA7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6EF"/>
    <w:rsid w:val="000D22AB"/>
    <w:rsid w:val="001A3976"/>
    <w:rsid w:val="003342B4"/>
    <w:rsid w:val="004568BD"/>
    <w:rsid w:val="005B26EF"/>
    <w:rsid w:val="00615EA6"/>
    <w:rsid w:val="008E43C9"/>
    <w:rsid w:val="00913AA3"/>
    <w:rsid w:val="00F77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BD2AA"/>
  <w15:chartTrackingRefBased/>
  <w15:docId w15:val="{F1EEE94A-95CE-468D-8F0D-497D725E0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B26EF"/>
    <w:pPr>
      <w:spacing w:after="0" w:line="360" w:lineRule="auto"/>
      <w:jc w:val="both"/>
    </w:pPr>
    <w:rPr>
      <w:rFonts w:ascii="Times New Roman" w:eastAsia="Calibri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E43C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43C9"/>
    <w:rPr>
      <w:rFonts w:ascii="Segoe UI" w:eastAsia="Calibri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unhideWhenUsed/>
    <w:rsid w:val="00615EA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iuro@psm-krzeszowi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818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Jerzy Suruło</dc:creator>
  <cp:keywords/>
  <dc:description/>
  <cp:lastModifiedBy>Jerzy Suruło</cp:lastModifiedBy>
  <cp:revision>4</cp:revision>
  <cp:lastPrinted>2024-08-27T08:56:00Z</cp:lastPrinted>
  <dcterms:created xsi:type="dcterms:W3CDTF">2024-08-27T07:59:00Z</dcterms:created>
  <dcterms:modified xsi:type="dcterms:W3CDTF">2024-08-27T09:03:00Z</dcterms:modified>
</cp:coreProperties>
</file>