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0C" w:rsidRDefault="0004160C" w:rsidP="0004160C">
      <w:pPr>
        <w:pStyle w:val="Standard"/>
        <w:pageBreakBefore/>
        <w:jc w:val="right"/>
      </w:pPr>
      <w:bookmarkStart w:id="0" w:name="_GoBack"/>
      <w:bookmarkEnd w:id="0"/>
      <w:r>
        <w:rPr>
          <w:rStyle w:val="LPzwykly"/>
          <w:rFonts w:ascii="Arial" w:hAnsi="Arial" w:cs="Arial"/>
          <w:sz w:val="16"/>
          <w:szCs w:val="16"/>
        </w:rPr>
        <w:t>(Załącznik nr 1)</w:t>
      </w:r>
    </w:p>
    <w:p w:rsidR="0004160C" w:rsidRPr="00A025B1" w:rsidRDefault="0004160C" w:rsidP="00A025B1">
      <w:pPr>
        <w:pStyle w:val="Standard"/>
        <w:spacing w:before="120" w:after="120"/>
        <w:jc w:val="both"/>
        <w:rPr>
          <w:rFonts w:ascii="Arial" w:hAnsi="Arial" w:cs="Arial"/>
          <w:b/>
          <w:sz w:val="20"/>
        </w:rPr>
      </w:pPr>
    </w:p>
    <w:p w:rsidR="0004160C" w:rsidRPr="00A025B1" w:rsidRDefault="0004160C" w:rsidP="009E2E71">
      <w:pPr>
        <w:pStyle w:val="Standard"/>
        <w:spacing w:before="120" w:after="120"/>
        <w:jc w:val="center"/>
        <w:rPr>
          <w:rFonts w:ascii="Arial" w:hAnsi="Arial" w:cs="Arial"/>
          <w:sz w:val="20"/>
        </w:rPr>
      </w:pPr>
      <w:r w:rsidRPr="00A025B1">
        <w:rPr>
          <w:rFonts w:ascii="Arial" w:hAnsi="Arial" w:cs="Arial"/>
          <w:b/>
          <w:sz w:val="20"/>
        </w:rPr>
        <w:t>Informacja w sprawie przetwarzania danych osobowych:</w:t>
      </w:r>
    </w:p>
    <w:p w:rsidR="0004160C" w:rsidRPr="00A025B1" w:rsidRDefault="0004160C" w:rsidP="00A025B1">
      <w:pPr>
        <w:pStyle w:val="Standard"/>
        <w:spacing w:after="120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A025B1" w:rsidRDefault="0004160C" w:rsidP="00A025B1">
      <w:pPr>
        <w:pStyle w:val="Akapitzlist"/>
        <w:numPr>
          <w:ilvl w:val="0"/>
          <w:numId w:val="4"/>
        </w:numPr>
        <w:spacing w:before="120" w:after="120"/>
        <w:ind w:left="426" w:hanging="284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Administratorem danych osobowych jest Nadleśnictwo Ostrów Mazowiecka.</w:t>
      </w:r>
    </w:p>
    <w:p w:rsidR="0004160C" w:rsidRPr="00A025B1" w:rsidRDefault="0004160C" w:rsidP="00A025B1">
      <w:pPr>
        <w:pStyle w:val="Akapitzlist"/>
        <w:numPr>
          <w:ilvl w:val="0"/>
          <w:numId w:val="4"/>
        </w:numPr>
        <w:spacing w:before="120" w:after="120"/>
        <w:ind w:left="426" w:hanging="284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Pani/Pana dane osobowe przetwarzane będą na podstawie art. 6 ust. 1 lit. f RODO w celu wyboru najkorzystniejszej oferty w postępowaniu pn.: „</w:t>
      </w:r>
      <w:r w:rsidRPr="00A025B1">
        <w:rPr>
          <w:rFonts w:ascii="Arial" w:hAnsi="Arial" w:cs="Arial"/>
          <w:color w:val="00000A"/>
          <w:sz w:val="20"/>
        </w:rPr>
        <w:t>Sprzedaż tusz saren (rogaczy, kozy, koźlaki), jeleni (byki, łanie, cielaki) pozyskanych w sezonie łowieckim 2023/2024</w:t>
      </w:r>
      <w:r w:rsidRPr="00A025B1">
        <w:rPr>
          <w:rFonts w:ascii="Arial" w:hAnsi="Arial" w:cs="Arial"/>
          <w:sz w:val="20"/>
        </w:rPr>
        <w:t>, a także w celu ewentualnego ustalenia, dochodzenia lub obrony przed roszczeniami oraz udokumentowania niniejszego postępowania i jego archiwizacji.</w:t>
      </w:r>
    </w:p>
    <w:p w:rsidR="0004160C" w:rsidRPr="00A025B1" w:rsidRDefault="0004160C" w:rsidP="00A025B1">
      <w:pPr>
        <w:pStyle w:val="Standard"/>
        <w:ind w:left="426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Dane osobowe wybranego Wykonawcy będą przetwarzane także na podstawie art. 6 ust. 1 lit. b, c RODO w celu wykonania umowy oraz wykonania obowiązków wynikających z przepisów prawa, w tym w szczególności rachunkowych i podatkowych.</w:t>
      </w:r>
    </w:p>
    <w:p w:rsidR="00A025B1" w:rsidRDefault="0004160C" w:rsidP="00A025B1">
      <w:pPr>
        <w:pStyle w:val="Akapitzlist"/>
        <w:numPr>
          <w:ilvl w:val="0"/>
          <w:numId w:val="1"/>
        </w:numPr>
        <w:spacing w:before="120" w:after="120"/>
        <w:ind w:left="426" w:hanging="284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Odbiorcami Pani/Pana danych osobowych będą podmioty uprawnione do uzyskania danych osobowych na podstawie przepisów prawa lub zawartej z administratorem umowy powierzenia przetwarzania danych osobowych, a także podmioty świadczące usługi doradcze, w tym usługi prawne.</w:t>
      </w:r>
    </w:p>
    <w:p w:rsidR="0004160C" w:rsidRPr="00A025B1" w:rsidRDefault="0004160C" w:rsidP="00A025B1">
      <w:pPr>
        <w:pStyle w:val="Akapitzlist"/>
        <w:numPr>
          <w:ilvl w:val="0"/>
          <w:numId w:val="1"/>
        </w:numPr>
        <w:spacing w:before="120" w:after="120"/>
        <w:ind w:left="426" w:hanging="284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Pani/Pana dane osobowe będą przechowywane przez okres 5 lat od dnia zakończenia postępowania, a w przypadku zawarcia umowy - przez okres 5 lat od dnia zawarcia umowy, lecz nie krócej niż do upływu okresu przedawnienia roszczeń wynikających z umowy.</w:t>
      </w:r>
    </w:p>
    <w:p w:rsidR="0004160C" w:rsidRPr="00A025B1" w:rsidRDefault="0004160C" w:rsidP="00A025B1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Obowiązek podania danych osobowych jest wymogiem ustawowym określonym w przepisach Kodeksu cywilnego, związanym z udziałem w postępowaniu o udzielenie zamówienia publicznego i złożeniem oferty. Nie podanie określonych danych spowoduje nieważność oferty.</w:t>
      </w:r>
    </w:p>
    <w:p w:rsidR="00A025B1" w:rsidRDefault="0004160C" w:rsidP="00A025B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W przypadku wyboru Pana/Pani oferty - p</w:t>
      </w:r>
      <w:r w:rsidRPr="00A025B1">
        <w:rPr>
          <w:rStyle w:val="text-justify"/>
          <w:rFonts w:ascii="Arial" w:hAnsi="Arial" w:cs="Arial"/>
          <w:sz w:val="20"/>
        </w:rPr>
        <w:t xml:space="preserve">odanie danych osobowych jest warunkiem zawarcia umowy. </w:t>
      </w:r>
      <w:r w:rsidRPr="00A025B1">
        <w:rPr>
          <w:rFonts w:ascii="Arial" w:hAnsi="Arial" w:cs="Arial"/>
          <w:sz w:val="20"/>
        </w:rPr>
        <w:t>Jest Pana/Pani zobowiązany do ich podania, gdyż w przeciwnym razie niemożliwe byłoby zawarcie umowy oraz realizacja innych celów przetwarzania danych.</w:t>
      </w:r>
    </w:p>
    <w:p w:rsidR="000C5465" w:rsidRDefault="0004160C" w:rsidP="000C546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 xml:space="preserve">W odniesieniu do Pani/Pana danych osobowych decyzje nie będą podejmowane </w:t>
      </w:r>
      <w:r w:rsidRPr="00A025B1">
        <w:rPr>
          <w:rFonts w:ascii="Arial" w:hAnsi="Arial" w:cs="Arial"/>
          <w:sz w:val="20"/>
        </w:rPr>
        <w:br/>
        <w:t>w sposób zautomatyzowany, stosowanie do art. 22 RODO.</w:t>
      </w:r>
    </w:p>
    <w:p w:rsidR="0004160C" w:rsidRPr="000C5465" w:rsidRDefault="0004160C" w:rsidP="000C546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Posiada Pani/Pan:</w:t>
      </w:r>
    </w:p>
    <w:p w:rsidR="0004160C" w:rsidRPr="00A025B1" w:rsidRDefault="0004160C" w:rsidP="000C546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A025B1">
        <w:rPr>
          <w:rFonts w:ascii="Arial" w:hAnsi="Arial" w:cs="Arial"/>
          <w:sz w:val="20"/>
        </w:rPr>
        <w:t>na podstawie art. 15 RODO prawo dostępu do danych osobowych Pani/Pana dotyczących,</w:t>
      </w:r>
    </w:p>
    <w:p w:rsidR="000C5465" w:rsidRDefault="0004160C" w:rsidP="000C546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na podstawie art. 16 RODO prawo do sprostowania Pani/Pana danych osobowych,</w:t>
      </w:r>
    </w:p>
    <w:p w:rsidR="000C5465" w:rsidRDefault="0004160C" w:rsidP="000C546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na podstawie art. 17 ust. 1 RODO prawo żądania od administratora usunięcia danych osobowych,</w:t>
      </w:r>
    </w:p>
    <w:p w:rsidR="000C5465" w:rsidRDefault="0004160C" w:rsidP="000C546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na podstawie art. 18 RODO prawo żądania od administratora ograniczenia przetwarzania danych osobowych,</w:t>
      </w:r>
    </w:p>
    <w:p w:rsidR="000C5465" w:rsidRDefault="0004160C" w:rsidP="000C546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na podstawie art. 21 ust. 1 RODO prawo do wniesienia sprzeciwu wobec przetwarzania danych osobowych na podstawie art. 6 ust. 1 lit. f RODO.</w:t>
      </w:r>
    </w:p>
    <w:p w:rsidR="007B7693" w:rsidRDefault="0004160C" w:rsidP="007B7693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</w:rPr>
      </w:pPr>
      <w:r w:rsidRPr="000C5465">
        <w:rPr>
          <w:rFonts w:ascii="Arial" w:hAnsi="Arial" w:cs="Arial"/>
          <w:sz w:val="20"/>
        </w:rPr>
        <w:t>prawo do wniesienia skargi do Prezesa Urzędu Ochrony Danych Osobowych, gdy uzna Pani/Pan, że przetwarzanie danych osobowych Pani/Pana dotyczących narusza przepisy RODO.</w:t>
      </w:r>
    </w:p>
    <w:p w:rsidR="0004160C" w:rsidRPr="007B7693" w:rsidRDefault="007B7693" w:rsidP="007B7693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</w:t>
      </w:r>
      <w:r w:rsidR="0004160C" w:rsidRPr="007B7693">
        <w:rPr>
          <w:rFonts w:ascii="Arial" w:hAnsi="Arial" w:cs="Arial"/>
          <w:sz w:val="20"/>
        </w:rPr>
        <w:t>Nie przysługuje Pani/Panu:</w:t>
      </w:r>
    </w:p>
    <w:p w:rsidR="007B7693" w:rsidRDefault="0004160C" w:rsidP="007B7693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</w:rPr>
      </w:pPr>
      <w:r w:rsidRPr="007B7693">
        <w:rPr>
          <w:rFonts w:ascii="Arial" w:hAnsi="Arial" w:cs="Arial"/>
          <w:sz w:val="20"/>
        </w:rPr>
        <w:t>prawo do przenoszenia danych osobowych, o którym mowa w art. 20 RODO,</w:t>
      </w:r>
    </w:p>
    <w:p w:rsidR="0004160C" w:rsidRPr="007B7693" w:rsidRDefault="0004160C" w:rsidP="007B7693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</w:rPr>
      </w:pPr>
      <w:r w:rsidRPr="007B7693">
        <w:rPr>
          <w:rFonts w:ascii="Arial" w:hAnsi="Arial" w:cs="Arial"/>
          <w:sz w:val="20"/>
        </w:rPr>
        <w:t>na podstawie art. 21 ust. 1 RODO prawo do wniesienia sprzeciwu wobec przetwarzania danych osobowych na podstawie art. 6 ust. 1 lit. b, c RODO.</w:t>
      </w:r>
    </w:p>
    <w:sectPr w:rsidR="0004160C" w:rsidRPr="007B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7B6"/>
    <w:multiLevelType w:val="multilevel"/>
    <w:tmpl w:val="431E418E"/>
    <w:styleLink w:val="WWNum3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F9F6875"/>
    <w:multiLevelType w:val="hybridMultilevel"/>
    <w:tmpl w:val="5DE6C6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84017"/>
    <w:multiLevelType w:val="hybridMultilevel"/>
    <w:tmpl w:val="68DC4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1AEF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4" w15:restartNumberingAfterBreak="0">
    <w:nsid w:val="2AAC3555"/>
    <w:multiLevelType w:val="hybridMultilevel"/>
    <w:tmpl w:val="8842AB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231F"/>
    <w:multiLevelType w:val="multilevel"/>
    <w:tmpl w:val="10D6520A"/>
    <w:styleLink w:val="WWNum35"/>
    <w:lvl w:ilvl="0">
      <w:start w:val="1"/>
      <w:numFmt w:val="decimal"/>
      <w:lvlText w:val="%1)"/>
      <w:lvlJc w:val="left"/>
      <w:pPr>
        <w:ind w:left="1146" w:hanging="360"/>
      </w:pPr>
      <w:rPr>
        <w:rFonts w:ascii="Arial" w:hAnsi="Arial"/>
        <w:color w:val="00000A"/>
        <w:sz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6B326DF"/>
    <w:multiLevelType w:val="hybridMultilevel"/>
    <w:tmpl w:val="EC4A8362"/>
    <w:lvl w:ilvl="0" w:tplc="525ACBA0">
      <w:start w:val="1"/>
      <w:numFmt w:val="decimal"/>
      <w:lvlText w:val="%1."/>
      <w:lvlJc w:val="left"/>
      <w:pPr>
        <w:ind w:left="1146" w:hanging="360"/>
      </w:pPr>
    </w:lvl>
    <w:lvl w:ilvl="1" w:tplc="499C7E7E" w:tentative="1">
      <w:start w:val="1"/>
      <w:numFmt w:val="lowerLetter"/>
      <w:lvlText w:val="%2."/>
      <w:lvlJc w:val="left"/>
      <w:pPr>
        <w:ind w:left="1866" w:hanging="360"/>
      </w:pPr>
    </w:lvl>
    <w:lvl w:ilvl="2" w:tplc="28D86940" w:tentative="1">
      <w:start w:val="1"/>
      <w:numFmt w:val="lowerRoman"/>
      <w:lvlText w:val="%3."/>
      <w:lvlJc w:val="right"/>
      <w:pPr>
        <w:ind w:left="2586" w:hanging="180"/>
      </w:pPr>
    </w:lvl>
    <w:lvl w:ilvl="3" w:tplc="214A69A8" w:tentative="1">
      <w:start w:val="1"/>
      <w:numFmt w:val="decimal"/>
      <w:lvlText w:val="%4."/>
      <w:lvlJc w:val="left"/>
      <w:pPr>
        <w:ind w:left="3306" w:hanging="360"/>
      </w:pPr>
    </w:lvl>
    <w:lvl w:ilvl="4" w:tplc="E7AC5CDA" w:tentative="1">
      <w:start w:val="1"/>
      <w:numFmt w:val="lowerLetter"/>
      <w:lvlText w:val="%5."/>
      <w:lvlJc w:val="left"/>
      <w:pPr>
        <w:ind w:left="4026" w:hanging="360"/>
      </w:pPr>
    </w:lvl>
    <w:lvl w:ilvl="5" w:tplc="7F66059C" w:tentative="1">
      <w:start w:val="1"/>
      <w:numFmt w:val="lowerRoman"/>
      <w:lvlText w:val="%6."/>
      <w:lvlJc w:val="right"/>
      <w:pPr>
        <w:ind w:left="4746" w:hanging="180"/>
      </w:pPr>
    </w:lvl>
    <w:lvl w:ilvl="6" w:tplc="6CF6853A" w:tentative="1">
      <w:start w:val="1"/>
      <w:numFmt w:val="decimal"/>
      <w:lvlText w:val="%7."/>
      <w:lvlJc w:val="left"/>
      <w:pPr>
        <w:ind w:left="5466" w:hanging="360"/>
      </w:pPr>
    </w:lvl>
    <w:lvl w:ilvl="7" w:tplc="65A2793A" w:tentative="1">
      <w:start w:val="1"/>
      <w:numFmt w:val="lowerLetter"/>
      <w:lvlText w:val="%8."/>
      <w:lvlJc w:val="left"/>
      <w:pPr>
        <w:ind w:left="6186" w:hanging="360"/>
      </w:pPr>
    </w:lvl>
    <w:lvl w:ilvl="8" w:tplc="272E7C5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E10464"/>
    <w:multiLevelType w:val="multilevel"/>
    <w:tmpl w:val="8DA6807C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A273BA"/>
    <w:multiLevelType w:val="hybridMultilevel"/>
    <w:tmpl w:val="40881884"/>
    <w:lvl w:ilvl="0" w:tplc="62C44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89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EF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D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0C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A6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A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5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CC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i w:val="0"/>
        </w:rPr>
      </w:lvl>
    </w:lvlOverride>
  </w:num>
  <w:num w:numId="2">
    <w:abstractNumId w:val="0"/>
  </w:num>
  <w:num w:numId="3">
    <w:abstractNumId w:val="5"/>
  </w:num>
  <w:num w:numId="4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i w:val="0"/>
        </w:rPr>
      </w:lvl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0C"/>
    <w:rsid w:val="0004160C"/>
    <w:rsid w:val="000C5465"/>
    <w:rsid w:val="00332117"/>
    <w:rsid w:val="007B7693"/>
    <w:rsid w:val="0090018C"/>
    <w:rsid w:val="009E2E71"/>
    <w:rsid w:val="00A0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208B-DC83-4627-8AA3-EBBD4558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6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04160C"/>
    <w:pPr>
      <w:ind w:left="720"/>
    </w:pPr>
  </w:style>
  <w:style w:type="character" w:customStyle="1" w:styleId="LPzwykly">
    <w:name w:val="LP_zwykly"/>
    <w:basedOn w:val="Domylnaczcionkaakapitu"/>
    <w:rsid w:val="0004160C"/>
  </w:style>
  <w:style w:type="character" w:customStyle="1" w:styleId="text-justify">
    <w:name w:val="text-justify"/>
    <w:rsid w:val="0004160C"/>
  </w:style>
  <w:style w:type="numbering" w:customStyle="1" w:styleId="WWNum33">
    <w:name w:val="WWNum33"/>
    <w:basedOn w:val="Bezlisty"/>
    <w:rsid w:val="0004160C"/>
    <w:pPr>
      <w:numPr>
        <w:numId w:val="13"/>
      </w:numPr>
    </w:pPr>
  </w:style>
  <w:style w:type="numbering" w:customStyle="1" w:styleId="WWNum34">
    <w:name w:val="WWNum34"/>
    <w:basedOn w:val="Bezlisty"/>
    <w:rsid w:val="0004160C"/>
    <w:pPr>
      <w:numPr>
        <w:numId w:val="2"/>
      </w:numPr>
    </w:pPr>
  </w:style>
  <w:style w:type="numbering" w:customStyle="1" w:styleId="WWNum35">
    <w:name w:val="WWNum35"/>
    <w:basedOn w:val="Bezlisty"/>
    <w:rsid w:val="0004160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Deresz</dc:creator>
  <cp:keywords/>
  <dc:description/>
  <cp:lastModifiedBy>Justyna Deresz</cp:lastModifiedBy>
  <cp:revision>2</cp:revision>
  <dcterms:created xsi:type="dcterms:W3CDTF">2024-04-05T12:20:00Z</dcterms:created>
  <dcterms:modified xsi:type="dcterms:W3CDTF">2024-04-05T12:20:00Z</dcterms:modified>
</cp:coreProperties>
</file>