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870B" w14:textId="521C30DE" w:rsidR="00E57601" w:rsidRDefault="00E57601" w:rsidP="00E57601">
      <w:pPr>
        <w:spacing w:line="312" w:lineRule="auto"/>
        <w:rPr>
          <w:bCs/>
          <w:smallCaps/>
        </w:rPr>
      </w:pPr>
      <w:r w:rsidRPr="00F2300F">
        <w:rPr>
          <w:sz w:val="40"/>
        </w:rPr>
        <w:object w:dxaOrig="641" w:dyaOrig="721" w14:anchorId="6FB371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.75pt;height:39.75pt" o:ole="" fillcolor="window">
            <v:imagedata r:id="rId7" o:title=""/>
          </v:shape>
          <o:OLEObject Type="Embed" ProgID="Word.Picture.8" ShapeID="_x0000_i1029" DrawAspect="Content" ObjectID="_1755513745" r:id="rId8"/>
        </w:object>
      </w:r>
    </w:p>
    <w:p w14:paraId="40BDADA9" w14:textId="0C5802DD" w:rsidR="00E57601" w:rsidRPr="00E57601" w:rsidRDefault="00E57601" w:rsidP="00E57601">
      <w:pPr>
        <w:spacing w:line="312" w:lineRule="auto"/>
        <w:rPr>
          <w:rFonts w:ascii="Calibri" w:hAnsi="Calibri" w:cs="Calibri"/>
          <w:bCs/>
        </w:rPr>
      </w:pPr>
      <w:r w:rsidRPr="00E57601">
        <w:rPr>
          <w:rFonts w:ascii="Calibri" w:hAnsi="Calibri" w:cs="Calibri"/>
          <w:bCs/>
          <w:smallCaps/>
        </w:rPr>
        <w:t>Generalny Dyrektor Ochrony Środowiska</w:t>
      </w:r>
    </w:p>
    <w:p w14:paraId="47BBF0F4" w14:textId="51F8C7FB" w:rsidR="00E57601" w:rsidRPr="00E57601" w:rsidRDefault="00E57601" w:rsidP="00E57601">
      <w:pPr>
        <w:spacing w:line="312" w:lineRule="auto"/>
        <w:rPr>
          <w:rFonts w:ascii="Calibri" w:hAnsi="Calibri" w:cs="Calibri"/>
          <w:bCs/>
        </w:rPr>
      </w:pPr>
      <w:r w:rsidRPr="00E57601">
        <w:rPr>
          <w:rFonts w:ascii="Calibri" w:hAnsi="Calibri" w:cs="Calibri"/>
          <w:bCs/>
        </w:rPr>
        <w:t xml:space="preserve">Warszawa, </w:t>
      </w:r>
      <w:r w:rsidRPr="00E57601">
        <w:rPr>
          <w:rFonts w:ascii="Calibri" w:hAnsi="Calibri" w:cs="Calibri"/>
          <w:bCs/>
        </w:rPr>
        <w:t>6</w:t>
      </w:r>
      <w:r w:rsidRPr="00E57601">
        <w:rPr>
          <w:rFonts w:ascii="Calibri" w:hAnsi="Calibri" w:cs="Calibri"/>
          <w:bCs/>
        </w:rPr>
        <w:t xml:space="preserve"> </w:t>
      </w:r>
      <w:r w:rsidRPr="00E57601">
        <w:rPr>
          <w:rFonts w:ascii="Calibri" w:hAnsi="Calibri" w:cs="Calibri"/>
          <w:bCs/>
        </w:rPr>
        <w:t>września</w:t>
      </w:r>
      <w:r w:rsidRPr="00E57601">
        <w:rPr>
          <w:rFonts w:ascii="Calibri" w:hAnsi="Calibri" w:cs="Calibri"/>
          <w:bCs/>
        </w:rPr>
        <w:t xml:space="preserve"> 2023 r. </w:t>
      </w:r>
    </w:p>
    <w:p w14:paraId="3DE5B49E" w14:textId="5C7A25C6" w:rsidR="00E57601" w:rsidRPr="00E57601" w:rsidRDefault="00E57601" w:rsidP="00E57601">
      <w:pPr>
        <w:tabs>
          <w:tab w:val="left" w:pos="3330"/>
          <w:tab w:val="center" w:pos="4535"/>
        </w:tabs>
        <w:spacing w:line="312" w:lineRule="auto"/>
        <w:rPr>
          <w:rFonts w:ascii="Calibri" w:hAnsi="Calibri" w:cs="Calibri"/>
          <w:bCs/>
        </w:rPr>
      </w:pPr>
      <w:r w:rsidRPr="00E57601">
        <w:rPr>
          <w:rFonts w:ascii="Calibri" w:hAnsi="Calibri" w:cs="Calibri"/>
          <w:bCs/>
        </w:rPr>
        <w:t>DOOŚ-DŚII.4210.32.2017.MS</w:t>
      </w:r>
      <w:r>
        <w:rPr>
          <w:rFonts w:ascii="Calibri" w:hAnsi="Calibri" w:cs="Calibri"/>
          <w:bCs/>
        </w:rPr>
        <w:t>/</w:t>
      </w:r>
      <w:r w:rsidRPr="00E57601">
        <w:rPr>
          <w:rFonts w:ascii="Calibri" w:hAnsi="Calibri" w:cs="Calibri"/>
          <w:bCs/>
        </w:rPr>
        <w:t>KM.MKR.23</w:t>
      </w:r>
    </w:p>
    <w:p w14:paraId="75B64508" w14:textId="1E625864" w:rsidR="00E57601" w:rsidRPr="00E57601" w:rsidRDefault="00E57601" w:rsidP="00E57601">
      <w:pPr>
        <w:tabs>
          <w:tab w:val="left" w:pos="3330"/>
          <w:tab w:val="center" w:pos="4535"/>
        </w:tabs>
        <w:spacing w:line="312" w:lineRule="auto"/>
        <w:rPr>
          <w:rFonts w:ascii="Calibri" w:hAnsi="Calibri" w:cs="Calibri"/>
          <w:bCs/>
          <w:color w:val="000000"/>
        </w:rPr>
      </w:pPr>
      <w:r w:rsidRPr="00E57601">
        <w:rPr>
          <w:rFonts w:ascii="Calibri" w:hAnsi="Calibri" w:cs="Calibri"/>
          <w:bCs/>
          <w:color w:val="000000"/>
        </w:rPr>
        <w:t>ZAWIADOMIENIE</w:t>
      </w:r>
    </w:p>
    <w:p w14:paraId="4A536F0C" w14:textId="0A10B796" w:rsidR="004D0479" w:rsidRPr="00E57601" w:rsidRDefault="00946876" w:rsidP="004D0479">
      <w:pPr>
        <w:spacing w:line="312" w:lineRule="auto"/>
        <w:jc w:val="both"/>
        <w:rPr>
          <w:rFonts w:ascii="Calibri" w:hAnsi="Calibri" w:cs="Calibri"/>
          <w:color w:val="000000"/>
        </w:rPr>
      </w:pPr>
      <w:r w:rsidRPr="00E57601">
        <w:rPr>
          <w:rFonts w:ascii="Calibri" w:hAnsi="Calibri" w:cs="Calibri"/>
          <w:color w:val="000000"/>
        </w:rPr>
        <w:t xml:space="preserve">Na podstawie art. 49 ustawy z dnia 14 czerwca 1960 r. </w:t>
      </w:r>
      <w:r w:rsidR="00564F83" w:rsidRPr="00E57601">
        <w:rPr>
          <w:rFonts w:ascii="Calibri" w:hAnsi="Calibri" w:cs="Calibri"/>
          <w:color w:val="000000"/>
        </w:rPr>
        <w:t xml:space="preserve"> </w:t>
      </w:r>
      <w:r w:rsidR="00C01CA2" w:rsidRPr="00E57601">
        <w:rPr>
          <w:rFonts w:ascii="Calibri" w:hAnsi="Calibri" w:cs="Calibri"/>
          <w:i/>
          <w:color w:val="000000"/>
        </w:rPr>
        <w:t xml:space="preserve">– </w:t>
      </w:r>
      <w:r w:rsidR="00C01CA2" w:rsidRPr="00E57601">
        <w:rPr>
          <w:rFonts w:ascii="Calibri" w:hAnsi="Calibri" w:cs="Calibri"/>
          <w:iCs/>
          <w:color w:val="000000"/>
        </w:rPr>
        <w:t>Kodeks postępowania administracyjnego</w:t>
      </w:r>
      <w:r w:rsidR="00C01CA2" w:rsidRPr="00E57601">
        <w:rPr>
          <w:rFonts w:ascii="Calibri" w:hAnsi="Calibri" w:cs="Calibri"/>
          <w:color w:val="000000"/>
        </w:rPr>
        <w:t xml:space="preserve"> (</w:t>
      </w:r>
      <w:r w:rsidR="00953A24" w:rsidRPr="00E57601">
        <w:rPr>
          <w:rFonts w:ascii="Calibri" w:hAnsi="Calibri" w:cs="Calibri"/>
        </w:rPr>
        <w:t>Dz.</w:t>
      </w:r>
      <w:r w:rsidR="00670545" w:rsidRPr="00E57601">
        <w:rPr>
          <w:rFonts w:ascii="Calibri" w:hAnsi="Calibri" w:cs="Calibri"/>
        </w:rPr>
        <w:t xml:space="preserve"> </w:t>
      </w:r>
      <w:r w:rsidR="00953A24" w:rsidRPr="00E57601">
        <w:rPr>
          <w:rFonts w:ascii="Calibri" w:hAnsi="Calibri" w:cs="Calibri"/>
        </w:rPr>
        <w:t>U.</w:t>
      </w:r>
      <w:r w:rsidR="00670545" w:rsidRPr="00E57601">
        <w:rPr>
          <w:rFonts w:ascii="Calibri" w:hAnsi="Calibri" w:cs="Calibri"/>
        </w:rPr>
        <w:t xml:space="preserve"> z</w:t>
      </w:r>
      <w:r w:rsidR="00581344" w:rsidRPr="00E57601">
        <w:rPr>
          <w:rFonts w:ascii="Calibri" w:hAnsi="Calibri" w:cs="Calibri"/>
        </w:rPr>
        <w:t xml:space="preserve"> </w:t>
      </w:r>
      <w:bookmarkStart w:id="0" w:name="_Hlk144883271"/>
      <w:r w:rsidR="00581344" w:rsidRPr="00E57601">
        <w:rPr>
          <w:rFonts w:ascii="Calibri" w:hAnsi="Calibri" w:cs="Calibri"/>
        </w:rPr>
        <w:t>2016 r. poz. 23</w:t>
      </w:r>
      <w:bookmarkEnd w:id="0"/>
      <w:r w:rsidR="00D64D44" w:rsidRPr="00E57601">
        <w:rPr>
          <w:rFonts w:ascii="Calibri" w:hAnsi="Calibri" w:cs="Calibri"/>
        </w:rPr>
        <w:t>, ze zm.</w:t>
      </w:r>
      <w:r w:rsidR="00670545" w:rsidRPr="00E57601">
        <w:rPr>
          <w:rFonts w:ascii="Calibri" w:hAnsi="Calibri" w:cs="Calibri"/>
        </w:rPr>
        <w:t xml:space="preserve">), </w:t>
      </w:r>
      <w:r w:rsidR="00C01CA2" w:rsidRPr="00E57601">
        <w:rPr>
          <w:rFonts w:ascii="Calibri" w:hAnsi="Calibri" w:cs="Calibri"/>
          <w:color w:val="000000"/>
        </w:rPr>
        <w:t>dalej</w:t>
      </w:r>
      <w:r w:rsidR="00C534C7" w:rsidRPr="00E57601">
        <w:rPr>
          <w:rFonts w:ascii="Calibri" w:hAnsi="Calibri" w:cs="Calibri"/>
          <w:color w:val="000000"/>
        </w:rPr>
        <w:t xml:space="preserve"> k.p.a.</w:t>
      </w:r>
      <w:r w:rsidR="00C01CA2" w:rsidRPr="00E57601">
        <w:rPr>
          <w:rFonts w:ascii="Calibri" w:hAnsi="Calibri" w:cs="Calibri"/>
          <w:color w:val="000000"/>
        </w:rPr>
        <w:t xml:space="preserve">, </w:t>
      </w:r>
      <w:r w:rsidR="00964459" w:rsidRPr="00E57601">
        <w:rPr>
          <w:rFonts w:ascii="Calibri" w:hAnsi="Calibri" w:cs="Calibri"/>
          <w:color w:val="000000"/>
        </w:rPr>
        <w:t xml:space="preserve">w związku z art. 74 ust. 3 ustawy z dnia 3 października 2008 r. </w:t>
      </w:r>
      <w:r w:rsidR="00964459" w:rsidRPr="00E57601">
        <w:rPr>
          <w:rFonts w:ascii="Calibri" w:hAnsi="Calibri" w:cs="Calibri"/>
          <w:iCs/>
          <w:color w:val="000000"/>
        </w:rPr>
        <w:t>o udostępnianiu informacji o środowisku i jego ochronie, udziale społeczeństwa w ochronie środowiska oraz o ocenach oddziaływania na środowisko</w:t>
      </w:r>
      <w:r w:rsidR="00964459" w:rsidRPr="00E57601">
        <w:rPr>
          <w:rFonts w:ascii="Calibri" w:hAnsi="Calibri" w:cs="Calibri"/>
          <w:color w:val="000000"/>
        </w:rPr>
        <w:t xml:space="preserve"> </w:t>
      </w:r>
      <w:r w:rsidR="00D6270C" w:rsidRPr="00E57601">
        <w:rPr>
          <w:rFonts w:ascii="Calibri" w:hAnsi="Calibri" w:cs="Calibri"/>
          <w:color w:val="000000"/>
        </w:rPr>
        <w:t>(</w:t>
      </w:r>
      <w:r w:rsidR="00953A24" w:rsidRPr="00E57601">
        <w:rPr>
          <w:rFonts w:ascii="Calibri" w:hAnsi="Calibri" w:cs="Calibri"/>
          <w:color w:val="000000"/>
        </w:rPr>
        <w:t>Dz.</w:t>
      </w:r>
      <w:r w:rsidR="00670545" w:rsidRPr="00E57601">
        <w:rPr>
          <w:rFonts w:ascii="Calibri" w:hAnsi="Calibri" w:cs="Calibri"/>
          <w:color w:val="000000"/>
        </w:rPr>
        <w:t xml:space="preserve"> </w:t>
      </w:r>
      <w:r w:rsidR="00953A24" w:rsidRPr="00E57601">
        <w:rPr>
          <w:rFonts w:ascii="Calibri" w:hAnsi="Calibri" w:cs="Calibri"/>
          <w:color w:val="000000"/>
        </w:rPr>
        <w:t>U.</w:t>
      </w:r>
      <w:r w:rsidR="00670545" w:rsidRPr="00E57601">
        <w:rPr>
          <w:rFonts w:ascii="Calibri" w:hAnsi="Calibri" w:cs="Calibri"/>
          <w:color w:val="000000"/>
        </w:rPr>
        <w:t xml:space="preserve"> z</w:t>
      </w:r>
      <w:r w:rsidR="00581344" w:rsidRPr="00E57601">
        <w:rPr>
          <w:rFonts w:ascii="Calibri" w:hAnsi="Calibri" w:cs="Calibri"/>
          <w:color w:val="000000"/>
        </w:rPr>
        <w:t xml:space="preserve"> 2016 r. poz. 353</w:t>
      </w:r>
      <w:r w:rsidR="0015676C" w:rsidRPr="00E57601">
        <w:rPr>
          <w:rFonts w:ascii="Calibri" w:hAnsi="Calibri" w:cs="Calibri"/>
          <w:color w:val="000000"/>
        </w:rPr>
        <w:t>, ze zm.</w:t>
      </w:r>
      <w:r w:rsidR="00964459" w:rsidRPr="00E57601">
        <w:rPr>
          <w:rFonts w:ascii="Calibri" w:hAnsi="Calibri" w:cs="Calibri"/>
          <w:color w:val="000000"/>
        </w:rPr>
        <w:t xml:space="preserve">), dalej </w:t>
      </w:r>
      <w:proofErr w:type="spellStart"/>
      <w:r w:rsidR="00C534C7" w:rsidRPr="00E57601">
        <w:rPr>
          <w:rFonts w:ascii="Calibri" w:hAnsi="Calibri" w:cs="Calibri"/>
          <w:iCs/>
          <w:color w:val="000000"/>
        </w:rPr>
        <w:t>u.o.o.ś</w:t>
      </w:r>
      <w:proofErr w:type="spellEnd"/>
      <w:r w:rsidR="00C534C7" w:rsidRPr="00E57601">
        <w:rPr>
          <w:rFonts w:ascii="Calibri" w:hAnsi="Calibri" w:cs="Calibri"/>
          <w:iCs/>
          <w:color w:val="000000"/>
        </w:rPr>
        <w:t>.</w:t>
      </w:r>
      <w:r w:rsidR="00964459" w:rsidRPr="00E57601">
        <w:rPr>
          <w:rFonts w:ascii="Calibri" w:hAnsi="Calibri" w:cs="Calibri"/>
          <w:iCs/>
          <w:color w:val="000000"/>
        </w:rPr>
        <w:t xml:space="preserve">, </w:t>
      </w:r>
      <w:r w:rsidR="00C01CA2" w:rsidRPr="00E57601">
        <w:rPr>
          <w:rFonts w:ascii="Calibri" w:hAnsi="Calibri" w:cs="Calibri"/>
          <w:color w:val="000000"/>
        </w:rPr>
        <w:t>zawiadamiam</w:t>
      </w:r>
      <w:r w:rsidR="00670545" w:rsidRPr="00E57601">
        <w:rPr>
          <w:rFonts w:ascii="Calibri" w:hAnsi="Calibri" w:cs="Calibri"/>
          <w:color w:val="000000"/>
        </w:rPr>
        <w:t xml:space="preserve"> strony postępowania</w:t>
      </w:r>
      <w:r w:rsidR="00C01CA2" w:rsidRPr="00E57601">
        <w:rPr>
          <w:rFonts w:ascii="Calibri" w:hAnsi="Calibri" w:cs="Calibri"/>
          <w:color w:val="000000"/>
        </w:rPr>
        <w:t xml:space="preserve">, </w:t>
      </w:r>
      <w:r w:rsidR="00592363" w:rsidRPr="00E57601">
        <w:rPr>
          <w:rFonts w:ascii="Calibri" w:hAnsi="Calibri" w:cs="Calibri"/>
          <w:color w:val="000000"/>
        </w:rPr>
        <w:t>że</w:t>
      </w:r>
      <w:r w:rsidR="005165D6" w:rsidRPr="00E57601">
        <w:rPr>
          <w:rFonts w:ascii="Calibri" w:hAnsi="Calibri" w:cs="Calibri"/>
          <w:color w:val="000000"/>
        </w:rPr>
        <w:t xml:space="preserve"> Generalny Dyrektor Ochrony Środowiska </w:t>
      </w:r>
      <w:bookmarkStart w:id="1" w:name="_Hlk144882290"/>
      <w:r w:rsidR="005165D6" w:rsidRPr="00E57601">
        <w:rPr>
          <w:rFonts w:ascii="Calibri" w:hAnsi="Calibri" w:cs="Calibri"/>
          <w:color w:val="000000"/>
        </w:rPr>
        <w:t>postanowieniem</w:t>
      </w:r>
      <w:r w:rsidR="00670545" w:rsidRPr="00E57601">
        <w:rPr>
          <w:rFonts w:ascii="Calibri" w:hAnsi="Calibri" w:cs="Calibri"/>
          <w:color w:val="000000"/>
        </w:rPr>
        <w:t xml:space="preserve"> </w:t>
      </w:r>
      <w:r w:rsidR="00E15974" w:rsidRPr="00E57601">
        <w:rPr>
          <w:rFonts w:ascii="Calibri" w:hAnsi="Calibri" w:cs="Calibri"/>
          <w:color w:val="000000"/>
        </w:rPr>
        <w:t>z</w:t>
      </w:r>
      <w:r w:rsidR="004D0479" w:rsidRPr="00E57601">
        <w:rPr>
          <w:rFonts w:ascii="Calibri" w:hAnsi="Calibri" w:cs="Calibri"/>
          <w:color w:val="000000"/>
        </w:rPr>
        <w:t xml:space="preserve"> 4 września 2023 r.</w:t>
      </w:r>
      <w:r w:rsidR="00670545" w:rsidRPr="00E57601">
        <w:rPr>
          <w:rFonts w:ascii="Calibri" w:hAnsi="Calibri" w:cs="Calibri"/>
          <w:color w:val="000000"/>
        </w:rPr>
        <w:t>,</w:t>
      </w:r>
      <w:r w:rsidR="005165D6" w:rsidRPr="00E57601">
        <w:rPr>
          <w:rFonts w:ascii="Calibri" w:hAnsi="Calibri" w:cs="Calibri"/>
          <w:color w:val="000000"/>
        </w:rPr>
        <w:t xml:space="preserve"> znak: </w:t>
      </w:r>
      <w:r w:rsidR="005C0016" w:rsidRPr="00E57601">
        <w:rPr>
          <w:rFonts w:ascii="Calibri" w:hAnsi="Calibri" w:cs="Calibri"/>
          <w:color w:val="000000"/>
        </w:rPr>
        <w:t>DOOŚ-DŚII.4210.32.2017.MS</w:t>
      </w:r>
      <w:r w:rsidR="004D0479" w:rsidRPr="00E57601">
        <w:rPr>
          <w:rFonts w:ascii="Calibri" w:hAnsi="Calibri" w:cs="Calibri"/>
          <w:color w:val="000000"/>
        </w:rPr>
        <w:t>/</w:t>
      </w:r>
      <w:r w:rsidR="005C0016" w:rsidRPr="00E57601">
        <w:rPr>
          <w:rFonts w:ascii="Calibri" w:hAnsi="Calibri" w:cs="Calibri"/>
          <w:color w:val="000000"/>
        </w:rPr>
        <w:t>KM</w:t>
      </w:r>
      <w:r w:rsidR="004D0479" w:rsidRPr="00E57601">
        <w:rPr>
          <w:rFonts w:ascii="Calibri" w:hAnsi="Calibri" w:cs="Calibri"/>
          <w:color w:val="000000"/>
        </w:rPr>
        <w:t>.</w:t>
      </w:r>
      <w:r w:rsidR="005C0016" w:rsidRPr="00E57601">
        <w:rPr>
          <w:rFonts w:ascii="Calibri" w:hAnsi="Calibri" w:cs="Calibri"/>
          <w:color w:val="000000"/>
        </w:rPr>
        <w:t>MKR.2</w:t>
      </w:r>
      <w:r w:rsidR="004D0479" w:rsidRPr="00E57601">
        <w:rPr>
          <w:rFonts w:ascii="Calibri" w:hAnsi="Calibri" w:cs="Calibri"/>
          <w:color w:val="000000"/>
        </w:rPr>
        <w:t>2</w:t>
      </w:r>
      <w:r w:rsidR="00670545" w:rsidRPr="00E57601">
        <w:rPr>
          <w:rFonts w:ascii="Calibri" w:hAnsi="Calibri" w:cs="Calibri"/>
          <w:color w:val="000000"/>
        </w:rPr>
        <w:t>,</w:t>
      </w:r>
      <w:r w:rsidR="005C0016" w:rsidRPr="00E57601">
        <w:rPr>
          <w:rFonts w:ascii="Calibri" w:hAnsi="Calibri" w:cs="Calibri"/>
          <w:color w:val="000000"/>
        </w:rPr>
        <w:t xml:space="preserve"> na wniosek </w:t>
      </w:r>
      <w:r w:rsidR="005C0016" w:rsidRPr="00E57601">
        <w:rPr>
          <w:rFonts w:ascii="Calibri" w:hAnsi="Calibri" w:cs="Calibri"/>
        </w:rPr>
        <w:t>Gminy Miejskiej Kraków</w:t>
      </w:r>
      <w:r w:rsidR="005C0016" w:rsidRPr="00E57601">
        <w:rPr>
          <w:rFonts w:ascii="Calibri" w:hAnsi="Calibri" w:cs="Calibri"/>
          <w:color w:val="000000"/>
        </w:rPr>
        <w:t>,</w:t>
      </w:r>
      <w:r w:rsidR="00D74CC8" w:rsidRPr="00E57601">
        <w:rPr>
          <w:rFonts w:ascii="Calibri" w:hAnsi="Calibri" w:cs="Calibri"/>
          <w:color w:val="000000"/>
        </w:rPr>
        <w:t xml:space="preserve"> podjął</w:t>
      </w:r>
      <w:r w:rsidR="005C0016" w:rsidRPr="00E57601">
        <w:rPr>
          <w:rFonts w:ascii="Calibri" w:hAnsi="Calibri" w:cs="Calibri"/>
          <w:color w:val="000000"/>
        </w:rPr>
        <w:t xml:space="preserve"> </w:t>
      </w:r>
      <w:r w:rsidR="004D0479" w:rsidRPr="00E57601">
        <w:rPr>
          <w:rFonts w:ascii="Calibri" w:hAnsi="Calibri" w:cs="Calibri"/>
          <w:color w:val="000000"/>
        </w:rPr>
        <w:t>postępowanie odwoławcze od decyzji Regionalnego Dyrektora Ochrony Środowiska w Krakowie z 4 października 2017 r., znak: OO.4210.23.2016.JP, o środowiskowych uwarunkowaniach realizacji przedsięwzięcia pn.: „Koncepcja programowo-przestrzenna układu komunikacyjnego w rejonie os. Piastów”.</w:t>
      </w:r>
    </w:p>
    <w:bookmarkEnd w:id="1"/>
    <w:p w14:paraId="4413F5F4" w14:textId="63BC4FEF" w:rsidR="005165D6" w:rsidRPr="00E57601" w:rsidRDefault="005165D6" w:rsidP="00E57601">
      <w:pPr>
        <w:spacing w:line="312" w:lineRule="auto"/>
        <w:jc w:val="both"/>
        <w:rPr>
          <w:rFonts w:ascii="Calibri" w:hAnsi="Calibri" w:cs="Calibri"/>
        </w:rPr>
      </w:pPr>
      <w:r w:rsidRPr="00E57601">
        <w:rPr>
          <w:rFonts w:ascii="Calibri" w:hAnsi="Calibri" w:cs="Calibri"/>
        </w:rPr>
        <w:t>Doręczenie postanowienia stronom postępowania uważa się za dokonane po upływie 14 dni liczonych od następnego dnia po dniu, w którym upubliczniono zawiadomienie.</w:t>
      </w:r>
    </w:p>
    <w:p w14:paraId="6820B4C3" w14:textId="5DC31EEB" w:rsidR="00C01CA2" w:rsidRPr="00E57601" w:rsidRDefault="005165D6" w:rsidP="00E57601">
      <w:pPr>
        <w:spacing w:line="312" w:lineRule="auto"/>
        <w:jc w:val="both"/>
        <w:rPr>
          <w:rFonts w:ascii="Calibri" w:hAnsi="Calibri" w:cs="Calibri"/>
        </w:rPr>
      </w:pPr>
      <w:r w:rsidRPr="00E57601">
        <w:rPr>
          <w:rFonts w:ascii="Calibri" w:hAnsi="Calibri" w:cs="Calibri"/>
        </w:rPr>
        <w:t>Z treścią postanowienia strony postępowania mogą zapoznać się w: Generalnej Dyrekcji Ochrony Środowiska</w:t>
      </w:r>
      <w:r w:rsidR="00B47FDC" w:rsidRPr="00E57601">
        <w:rPr>
          <w:rFonts w:ascii="Calibri" w:hAnsi="Calibri" w:cs="Calibri"/>
        </w:rPr>
        <w:t xml:space="preserve"> oraz</w:t>
      </w:r>
      <w:r w:rsidRPr="00E57601">
        <w:rPr>
          <w:rFonts w:ascii="Calibri" w:hAnsi="Calibri" w:cs="Calibri"/>
        </w:rPr>
        <w:t xml:space="preserve"> Regionalnej Dyrekcji Ochrony Środowiska w </w:t>
      </w:r>
      <w:r w:rsidR="00122685" w:rsidRPr="00E57601">
        <w:rPr>
          <w:rFonts w:ascii="Calibri" w:hAnsi="Calibri" w:cs="Calibri"/>
        </w:rPr>
        <w:t>Krakowie</w:t>
      </w:r>
      <w:r w:rsidR="00B47FDC" w:rsidRPr="00E57601">
        <w:rPr>
          <w:rFonts w:ascii="Calibri" w:hAnsi="Calibri" w:cs="Calibri"/>
        </w:rPr>
        <w:t>.</w:t>
      </w:r>
    </w:p>
    <w:p w14:paraId="5B81B550" w14:textId="77777777" w:rsidR="00964459" w:rsidRPr="00E57601" w:rsidRDefault="00964459" w:rsidP="00964459">
      <w:pPr>
        <w:spacing w:line="312" w:lineRule="auto"/>
        <w:jc w:val="both"/>
        <w:rPr>
          <w:rFonts w:ascii="Calibri" w:hAnsi="Calibri" w:cs="Calibri"/>
        </w:rPr>
      </w:pPr>
      <w:r w:rsidRPr="00E57601">
        <w:rPr>
          <w:rFonts w:ascii="Calibri" w:hAnsi="Calibri" w:cs="Calibri"/>
        </w:rPr>
        <w:t>Upubliczniono w dniach: od ………………… do …………………</w:t>
      </w:r>
    </w:p>
    <w:p w14:paraId="02ACFAD6" w14:textId="304EE565" w:rsidR="00581344" w:rsidRDefault="00964459" w:rsidP="00E57601">
      <w:pPr>
        <w:spacing w:line="312" w:lineRule="auto"/>
        <w:jc w:val="both"/>
        <w:rPr>
          <w:rFonts w:ascii="Calibri" w:hAnsi="Calibri" w:cs="Calibri"/>
        </w:rPr>
      </w:pPr>
      <w:r w:rsidRPr="00E57601">
        <w:rPr>
          <w:rFonts w:ascii="Calibri" w:hAnsi="Calibri" w:cs="Calibri"/>
        </w:rPr>
        <w:t>Pieczęć urzędu i podpis:</w:t>
      </w:r>
    </w:p>
    <w:p w14:paraId="2D860BFA" w14:textId="0C6601D3" w:rsidR="00E57601" w:rsidRPr="00E57601" w:rsidRDefault="00E57601" w:rsidP="00E57601">
      <w:pPr>
        <w:spacing w:line="31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 upoważnienia Generalnego Dyrektora Ochrony Środowiska Dyrektor Departamentu Ocen Oddziaływania na Środowisko Anna Bieroza-Ćwierzyńska</w:t>
      </w:r>
    </w:p>
    <w:p w14:paraId="0419EBDE" w14:textId="56D9F586" w:rsidR="00581344" w:rsidRPr="00E57601" w:rsidRDefault="00581344" w:rsidP="00581344">
      <w:pPr>
        <w:spacing w:line="300" w:lineRule="auto"/>
        <w:jc w:val="both"/>
        <w:rPr>
          <w:rFonts w:ascii="Calibri" w:hAnsi="Calibri" w:cs="Calibri"/>
        </w:rPr>
      </w:pPr>
      <w:r w:rsidRPr="00E57601">
        <w:rPr>
          <w:rFonts w:ascii="Calibri" w:hAnsi="Calibri" w:cs="Calibri"/>
        </w:rPr>
        <w:t>Art. 49 k.</w:t>
      </w:r>
      <w:r w:rsidRPr="00E57601">
        <w:rPr>
          <w:rFonts w:ascii="Calibri" w:hAnsi="Calibri" w:cs="Calibri"/>
          <w:iCs/>
        </w:rPr>
        <w:t>p.a.</w:t>
      </w:r>
      <w:r w:rsidRPr="00E57601">
        <w:rPr>
          <w:rFonts w:ascii="Calibri" w:hAnsi="Calibri" w:cs="Calibri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717A6702" w14:textId="77777777" w:rsidR="00581344" w:rsidRPr="00E57601" w:rsidRDefault="00581344" w:rsidP="00581344">
      <w:pPr>
        <w:spacing w:line="300" w:lineRule="auto"/>
        <w:jc w:val="both"/>
        <w:rPr>
          <w:rFonts w:ascii="Calibri" w:hAnsi="Calibri" w:cs="Calibri"/>
        </w:rPr>
      </w:pPr>
      <w:r w:rsidRPr="00E57601">
        <w:rPr>
          <w:rFonts w:ascii="Calibri" w:hAnsi="Calibri" w:cs="Calibri"/>
        </w:rPr>
        <w:t xml:space="preserve">Art. 16 ustawy z dnia 7 kwietnia 2017 r. </w:t>
      </w:r>
      <w:r w:rsidRPr="00E57601">
        <w:rPr>
          <w:rFonts w:ascii="Calibri" w:hAnsi="Calibri" w:cs="Calibri"/>
          <w:iCs/>
        </w:rPr>
        <w:t>o zmianie ustawy – Kodeks postępowania administracyjnego oraz niektórych innych ustaw</w:t>
      </w:r>
      <w:r w:rsidRPr="00E57601">
        <w:rPr>
          <w:rFonts w:ascii="Calibri" w:hAnsi="Calibri" w:cs="Calibri"/>
        </w:rPr>
        <w:t xml:space="preserve">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7FCE9CE0" w14:textId="77777777" w:rsidR="00581344" w:rsidRPr="00E57601" w:rsidRDefault="00581344" w:rsidP="00581344">
      <w:pPr>
        <w:spacing w:line="300" w:lineRule="auto"/>
        <w:jc w:val="both"/>
        <w:rPr>
          <w:rFonts w:ascii="Calibri" w:hAnsi="Calibri" w:cs="Calibri"/>
        </w:rPr>
      </w:pPr>
      <w:r w:rsidRPr="00E57601">
        <w:rPr>
          <w:rFonts w:ascii="Calibri" w:hAnsi="Calibri" w:cs="Calibri"/>
        </w:rPr>
        <w:lastRenderedPageBreak/>
        <w:t xml:space="preserve">Art. 74 ust. 3 </w:t>
      </w:r>
      <w:proofErr w:type="spellStart"/>
      <w:r w:rsidRPr="00E57601">
        <w:rPr>
          <w:rFonts w:ascii="Calibri" w:hAnsi="Calibri" w:cs="Calibri"/>
          <w:iCs/>
        </w:rPr>
        <w:t>u.o.o.ś</w:t>
      </w:r>
      <w:proofErr w:type="spellEnd"/>
      <w:r w:rsidRPr="00E57601">
        <w:rPr>
          <w:rFonts w:ascii="Calibri" w:hAnsi="Calibri" w:cs="Calibri"/>
          <w:iCs/>
        </w:rPr>
        <w:t>.</w:t>
      </w:r>
      <w:r w:rsidRPr="00E57601">
        <w:rPr>
          <w:rFonts w:ascii="Calibri" w:hAnsi="Calibri" w:cs="Calibri"/>
        </w:rPr>
        <w:t xml:space="preserve"> Jeżeli liczba stron postępowania o wydanie decyzji o środowiskowych uwarunkowaniach przekracza 20, stosuje się przepis art. 49 Kodeksu postępowania administracyjnego.</w:t>
      </w:r>
    </w:p>
    <w:p w14:paraId="2C3A1A08" w14:textId="77777777" w:rsidR="00581344" w:rsidRPr="00E57601" w:rsidRDefault="00581344" w:rsidP="00581344">
      <w:pPr>
        <w:spacing w:line="300" w:lineRule="auto"/>
        <w:jc w:val="both"/>
        <w:rPr>
          <w:rFonts w:ascii="Calibri" w:hAnsi="Calibri" w:cs="Calibri"/>
        </w:rPr>
      </w:pPr>
      <w:r w:rsidRPr="00E57601">
        <w:rPr>
          <w:rFonts w:ascii="Calibri" w:hAnsi="Calibri" w:cs="Calibri"/>
        </w:rPr>
        <w:t xml:space="preserve">Art. 6 ust. 2 ustawy z dnia 9 października 2015 r. </w:t>
      </w:r>
      <w:r w:rsidRPr="00E57601">
        <w:rPr>
          <w:rFonts w:ascii="Calibri" w:hAnsi="Calibri" w:cs="Calibr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E57601">
        <w:rPr>
          <w:rFonts w:ascii="Calibri" w:hAnsi="Calibri" w:cs="Calibri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4C055DB4" w14:textId="77777777" w:rsidR="00581344" w:rsidRPr="00E57601" w:rsidRDefault="00581344" w:rsidP="00581344">
      <w:pPr>
        <w:spacing w:line="300" w:lineRule="auto"/>
        <w:jc w:val="both"/>
        <w:rPr>
          <w:rFonts w:ascii="Calibri" w:hAnsi="Calibri" w:cs="Calibri"/>
        </w:rPr>
      </w:pPr>
      <w:r w:rsidRPr="00E57601">
        <w:rPr>
          <w:rFonts w:ascii="Calibri" w:hAnsi="Calibri" w:cs="Calibri"/>
        </w:rPr>
        <w:t xml:space="preserve">Art. 4 ust. 1 ustawy z dnia 19 lipca 2019 r. </w:t>
      </w:r>
      <w:r w:rsidRPr="00E57601">
        <w:rPr>
          <w:rFonts w:ascii="Calibri" w:hAnsi="Calibri" w:cs="Calibri"/>
          <w:iCs/>
        </w:rPr>
        <w:t xml:space="preserve">o zmianie ustawy o udostępnianiu informacji o środowisku i jego ochronie, udziale społeczeństwa w ochronie środowiska oraz o ocenach oddziaływania na środowisko oraz niektórych innych ustaw </w:t>
      </w:r>
      <w:r w:rsidRPr="00E57601">
        <w:rPr>
          <w:rFonts w:ascii="Calibri" w:hAnsi="Calibri" w:cs="Calibri"/>
        </w:rPr>
        <w:t>(Dz. U. poz. 1712, ze zm.) Do spraw wszczętych na podstawie ustaw zmienianych w art. 1 oraz w art. 3 i niezakończonych przed dniem wejścia w życie niniejszej ustawy stosuje się przepisy dotychczasowe.</w:t>
      </w:r>
    </w:p>
    <w:p w14:paraId="5E9A43CD" w14:textId="748FE0AD" w:rsidR="00166E2C" w:rsidRPr="00E57601" w:rsidRDefault="00166E2C" w:rsidP="00551569">
      <w:pPr>
        <w:spacing w:line="312" w:lineRule="auto"/>
        <w:jc w:val="both"/>
        <w:rPr>
          <w:rFonts w:ascii="Calibri" w:hAnsi="Calibri" w:cs="Calibri"/>
        </w:rPr>
      </w:pPr>
    </w:p>
    <w:sectPr w:rsidR="00166E2C" w:rsidRPr="00E57601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64BE" w14:textId="77777777" w:rsidR="00962273" w:rsidRDefault="00962273">
      <w:r>
        <w:separator/>
      </w:r>
    </w:p>
  </w:endnote>
  <w:endnote w:type="continuationSeparator" w:id="0">
    <w:p w14:paraId="0F3BFFF5" w14:textId="77777777" w:rsidR="00962273" w:rsidRDefault="0096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F498" w14:textId="77777777" w:rsidR="00962273" w:rsidRDefault="00962273">
      <w:r>
        <w:separator/>
      </w:r>
    </w:p>
  </w:footnote>
  <w:footnote w:type="continuationSeparator" w:id="0">
    <w:p w14:paraId="193E9437" w14:textId="77777777" w:rsidR="00962273" w:rsidRDefault="0096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708570">
    <w:abstractNumId w:val="0"/>
  </w:num>
  <w:num w:numId="2" w16cid:durableId="1973246823">
    <w:abstractNumId w:val="1"/>
  </w:num>
  <w:num w:numId="3" w16cid:durableId="605314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0E7FF1"/>
    <w:rsid w:val="00122685"/>
    <w:rsid w:val="0015676C"/>
    <w:rsid w:val="00166E2C"/>
    <w:rsid w:val="001B34B3"/>
    <w:rsid w:val="001B4A91"/>
    <w:rsid w:val="001C686B"/>
    <w:rsid w:val="001D50CA"/>
    <w:rsid w:val="001E7466"/>
    <w:rsid w:val="00224658"/>
    <w:rsid w:val="00233367"/>
    <w:rsid w:val="00282EB0"/>
    <w:rsid w:val="002E1AD8"/>
    <w:rsid w:val="002E49EB"/>
    <w:rsid w:val="00330674"/>
    <w:rsid w:val="00330EA5"/>
    <w:rsid w:val="003479FA"/>
    <w:rsid w:val="003B1569"/>
    <w:rsid w:val="003B1B7B"/>
    <w:rsid w:val="003E40C4"/>
    <w:rsid w:val="004063AC"/>
    <w:rsid w:val="004220F2"/>
    <w:rsid w:val="00457327"/>
    <w:rsid w:val="00484D23"/>
    <w:rsid w:val="004C0C0D"/>
    <w:rsid w:val="004D0479"/>
    <w:rsid w:val="005165D6"/>
    <w:rsid w:val="00551569"/>
    <w:rsid w:val="00563315"/>
    <w:rsid w:val="00564A4F"/>
    <w:rsid w:val="00564F83"/>
    <w:rsid w:val="00581344"/>
    <w:rsid w:val="00592363"/>
    <w:rsid w:val="005C0016"/>
    <w:rsid w:val="00656A40"/>
    <w:rsid w:val="00670545"/>
    <w:rsid w:val="00700B18"/>
    <w:rsid w:val="00784F91"/>
    <w:rsid w:val="00795A9F"/>
    <w:rsid w:val="007D18FA"/>
    <w:rsid w:val="008363BF"/>
    <w:rsid w:val="008635EE"/>
    <w:rsid w:val="008F0672"/>
    <w:rsid w:val="00915FE4"/>
    <w:rsid w:val="00946876"/>
    <w:rsid w:val="00953A24"/>
    <w:rsid w:val="00962273"/>
    <w:rsid w:val="00964459"/>
    <w:rsid w:val="00983687"/>
    <w:rsid w:val="0098545F"/>
    <w:rsid w:val="00A422B8"/>
    <w:rsid w:val="00AA67B8"/>
    <w:rsid w:val="00B2206F"/>
    <w:rsid w:val="00B42BFD"/>
    <w:rsid w:val="00B43035"/>
    <w:rsid w:val="00B47FDC"/>
    <w:rsid w:val="00B63C44"/>
    <w:rsid w:val="00B66F56"/>
    <w:rsid w:val="00BD5601"/>
    <w:rsid w:val="00C01CA2"/>
    <w:rsid w:val="00C22AB6"/>
    <w:rsid w:val="00C27DB3"/>
    <w:rsid w:val="00C316E5"/>
    <w:rsid w:val="00C534C7"/>
    <w:rsid w:val="00C54687"/>
    <w:rsid w:val="00CC30A8"/>
    <w:rsid w:val="00D01898"/>
    <w:rsid w:val="00D071B5"/>
    <w:rsid w:val="00D6270C"/>
    <w:rsid w:val="00D64D44"/>
    <w:rsid w:val="00D74CC8"/>
    <w:rsid w:val="00E15974"/>
    <w:rsid w:val="00E57601"/>
    <w:rsid w:val="00E65A02"/>
    <w:rsid w:val="00E67E2B"/>
    <w:rsid w:val="00E914EA"/>
    <w:rsid w:val="00EA3A94"/>
    <w:rsid w:val="00EB35FA"/>
    <w:rsid w:val="00EB7686"/>
    <w:rsid w:val="00EE2ED3"/>
    <w:rsid w:val="00F320C5"/>
    <w:rsid w:val="00F63368"/>
    <w:rsid w:val="00F65ED3"/>
    <w:rsid w:val="00F7015B"/>
    <w:rsid w:val="00F7620A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uiPriority w:val="99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4</cp:revision>
  <cp:lastPrinted>2023-09-06T07:01:00Z</cp:lastPrinted>
  <dcterms:created xsi:type="dcterms:W3CDTF">2023-09-06T07:01:00Z</dcterms:created>
  <dcterms:modified xsi:type="dcterms:W3CDTF">2023-09-06T11:56:00Z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