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2DD3B" w14:textId="77777777" w:rsidR="00F562BC" w:rsidRDefault="00F562BC" w:rsidP="00E03DE1">
      <w:pPr>
        <w:spacing w:before="120" w:after="120" w:line="260" w:lineRule="exact"/>
        <w:jc w:val="center"/>
        <w:rPr>
          <w:rFonts w:ascii="Lato" w:hAnsi="Lato" w:cstheme="minorHAnsi"/>
          <w:b/>
          <w:spacing w:val="4"/>
          <w:sz w:val="20"/>
          <w:szCs w:val="20"/>
        </w:rPr>
      </w:pPr>
    </w:p>
    <w:p w14:paraId="2C4C9307" w14:textId="011DDB4E" w:rsidR="00F7521B" w:rsidRPr="00E03DE1" w:rsidRDefault="001A15A8" w:rsidP="00E03DE1">
      <w:pPr>
        <w:spacing w:before="120" w:after="120" w:line="260" w:lineRule="exact"/>
        <w:jc w:val="center"/>
        <w:rPr>
          <w:rFonts w:ascii="Lato" w:hAnsi="Lato" w:cstheme="minorHAnsi"/>
          <w:b/>
          <w:spacing w:val="4"/>
          <w:sz w:val="20"/>
          <w:szCs w:val="20"/>
        </w:rPr>
      </w:pPr>
      <w:r w:rsidRPr="00E03DE1">
        <w:rPr>
          <w:rFonts w:ascii="Lato" w:hAnsi="Lato" w:cstheme="minorHAnsi"/>
          <w:b/>
          <w:spacing w:val="4"/>
          <w:sz w:val="20"/>
          <w:szCs w:val="20"/>
        </w:rPr>
        <w:t>OBWIESZCZENIE</w:t>
      </w:r>
    </w:p>
    <w:p w14:paraId="7B96A9EB" w14:textId="7080F28A" w:rsidR="00F7521B" w:rsidRPr="001B74F3" w:rsidRDefault="001A15A8" w:rsidP="001B74F3">
      <w:pPr>
        <w:spacing w:before="240" w:after="240" w:line="240" w:lineRule="exact"/>
        <w:jc w:val="both"/>
        <w:rPr>
          <w:rFonts w:ascii="Lato" w:hAnsi="Lato" w:cstheme="minorHAnsi"/>
          <w:bCs/>
          <w:spacing w:val="4"/>
          <w:sz w:val="20"/>
          <w:szCs w:val="20"/>
        </w:rPr>
      </w:pPr>
      <w:r w:rsidRPr="00E03DE1">
        <w:rPr>
          <w:rFonts w:ascii="Lato" w:hAnsi="Lato" w:cstheme="minorHAnsi"/>
          <w:spacing w:val="4"/>
          <w:sz w:val="20"/>
          <w:szCs w:val="20"/>
        </w:rPr>
        <w:t xml:space="preserve">Na podstawie art. 11f ust. 3 i </w:t>
      </w:r>
      <w:r w:rsidR="00F81F7B">
        <w:rPr>
          <w:rFonts w:ascii="Lato" w:hAnsi="Lato" w:cstheme="minorHAnsi"/>
          <w:spacing w:val="4"/>
          <w:sz w:val="20"/>
          <w:szCs w:val="20"/>
        </w:rPr>
        <w:t>7</w:t>
      </w:r>
      <w:r w:rsidRPr="00E03DE1">
        <w:rPr>
          <w:rFonts w:ascii="Lato" w:hAnsi="Lato" w:cstheme="minorHAnsi"/>
          <w:spacing w:val="4"/>
          <w:sz w:val="20"/>
          <w:szCs w:val="20"/>
        </w:rPr>
        <w:t xml:space="preserve"> ustawy z dnia 10 kwietnia 2003 r. o szczególnych zasadach przygotowania i realizacji inwestycji w zakresie dróg publicznych </w:t>
      </w:r>
      <w:r w:rsidR="00CF23E9" w:rsidRPr="00E03DE1">
        <w:rPr>
          <w:rFonts w:ascii="Lato" w:hAnsi="Lato" w:cstheme="minorHAnsi"/>
          <w:spacing w:val="4"/>
          <w:sz w:val="20"/>
          <w:szCs w:val="20"/>
        </w:rPr>
        <w:t>(t.j. Dz. U. z 2024 r. poz. 311</w:t>
      </w:r>
      <w:r w:rsidRPr="00E03DE1">
        <w:rPr>
          <w:rFonts w:ascii="Lato" w:hAnsi="Lato" w:cstheme="minorHAnsi"/>
          <w:spacing w:val="4"/>
          <w:sz w:val="20"/>
          <w:szCs w:val="20"/>
        </w:rPr>
        <w:t>) oraz art. 49 § 1 i 2 ustawy z dnia 14 czerwca 1960 r. – Kodeks postępowania administracyjnego (</w:t>
      </w:r>
      <w:r w:rsidR="006C739B" w:rsidRPr="00E03DE1">
        <w:rPr>
          <w:rFonts w:ascii="Lato" w:hAnsi="Lato" w:cstheme="minorHAnsi"/>
          <w:spacing w:val="4"/>
          <w:sz w:val="20"/>
          <w:szCs w:val="20"/>
        </w:rPr>
        <w:t>t.j</w:t>
      </w:r>
      <w:r w:rsidRPr="00E03DE1">
        <w:rPr>
          <w:rFonts w:ascii="Lato" w:hAnsi="Lato" w:cstheme="minorHAnsi"/>
          <w:spacing w:val="4"/>
          <w:sz w:val="20"/>
          <w:szCs w:val="20"/>
        </w:rPr>
        <w:t xml:space="preserve">. Dz. U. z </w:t>
      </w:r>
      <w:r w:rsidR="00E03DE1" w:rsidRPr="00E03DE1">
        <w:rPr>
          <w:rFonts w:ascii="Lato" w:hAnsi="Lato" w:cstheme="minorHAnsi"/>
          <w:spacing w:val="4"/>
          <w:sz w:val="20"/>
          <w:szCs w:val="20"/>
        </w:rPr>
        <w:t>2025 r. poz. 1691</w:t>
      </w:r>
      <w:r w:rsidRPr="00E03DE1">
        <w:rPr>
          <w:rFonts w:ascii="Lato" w:hAnsi="Lato" w:cstheme="minorHAnsi"/>
          <w:spacing w:val="4"/>
          <w:sz w:val="20"/>
          <w:szCs w:val="20"/>
        </w:rPr>
        <w:t xml:space="preserve">), </w:t>
      </w:r>
      <w:r w:rsidR="004E58E2" w:rsidRPr="004E58E2">
        <w:rPr>
          <w:rFonts w:ascii="Lato" w:hAnsi="Lato" w:cstheme="minorHAnsi"/>
          <w:spacing w:val="4"/>
          <w:sz w:val="20"/>
          <w:szCs w:val="20"/>
        </w:rPr>
        <w:t>zwanej dalej „kpa”</w:t>
      </w:r>
      <w:r w:rsidR="004E58E2" w:rsidRPr="004E58E2">
        <w:rPr>
          <w:rFonts w:ascii="Lato" w:hAnsi="Lato" w:cstheme="minorHAnsi"/>
          <w:bCs/>
          <w:spacing w:val="4"/>
          <w:sz w:val="20"/>
          <w:szCs w:val="20"/>
        </w:rPr>
        <w:t>,</w:t>
      </w:r>
      <w:r w:rsidR="001B74F3" w:rsidRPr="001B74F3">
        <w:rPr>
          <w:rFonts w:ascii="Lato" w:hAnsi="Lato" w:cstheme="minorHAnsi"/>
          <w:bCs/>
          <w:spacing w:val="4"/>
          <w:sz w:val="20"/>
          <w:szCs w:val="20"/>
        </w:rPr>
        <w:t xml:space="preserve"> także art. 72 ust. 6 w zw. z art. 72 ust. 1 pkt 10 ustawy</w:t>
      </w:r>
      <w:r w:rsidR="001B74F3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1B74F3" w:rsidRPr="001B74F3">
        <w:rPr>
          <w:rFonts w:ascii="Lato" w:hAnsi="Lato" w:cstheme="minorHAnsi"/>
          <w:bCs/>
          <w:spacing w:val="4"/>
          <w:sz w:val="20"/>
          <w:szCs w:val="20"/>
        </w:rPr>
        <w:t>z dnia 3 października 2008 r. o udostępnianiu informacji o środowisku i jego ochronie, udziale</w:t>
      </w:r>
      <w:r w:rsidR="001B74F3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1B74F3" w:rsidRPr="001B74F3">
        <w:rPr>
          <w:rFonts w:ascii="Lato" w:hAnsi="Lato" w:cstheme="minorHAnsi"/>
          <w:bCs/>
          <w:spacing w:val="4"/>
          <w:sz w:val="20"/>
          <w:szCs w:val="20"/>
        </w:rPr>
        <w:t>społeczeństwa w ochronie środowiska oraz o ocenach oddziaływania na środowisko</w:t>
      </w:r>
      <w:r w:rsidR="001B74F3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1B74F3">
        <w:rPr>
          <w:rFonts w:ascii="Lato" w:hAnsi="Lato" w:cstheme="minorHAnsi"/>
          <w:bCs/>
          <w:spacing w:val="4"/>
          <w:sz w:val="20"/>
          <w:szCs w:val="20"/>
        </w:rPr>
        <w:br/>
      </w:r>
      <w:r w:rsidR="001B74F3" w:rsidRPr="001B74F3">
        <w:rPr>
          <w:rFonts w:ascii="Lato" w:hAnsi="Lato" w:cstheme="minorHAnsi"/>
          <w:bCs/>
          <w:spacing w:val="4"/>
          <w:sz w:val="20"/>
          <w:szCs w:val="20"/>
        </w:rPr>
        <w:t>(t.j. Dz. U. z 2026 r. poz. 670),</w:t>
      </w:r>
    </w:p>
    <w:p w14:paraId="7ECC65FA" w14:textId="5EC344CC" w:rsidR="00F7521B" w:rsidRPr="00E03DE1" w:rsidRDefault="001A15A8" w:rsidP="002F2A75">
      <w:pPr>
        <w:spacing w:before="240" w:after="240" w:line="240" w:lineRule="exact"/>
        <w:jc w:val="center"/>
        <w:rPr>
          <w:rFonts w:ascii="Lato" w:hAnsi="Lato" w:cstheme="minorHAnsi"/>
          <w:b/>
          <w:bCs/>
          <w:spacing w:val="4"/>
          <w:sz w:val="20"/>
          <w:szCs w:val="20"/>
        </w:rPr>
      </w:pPr>
      <w:r w:rsidRPr="00E03DE1">
        <w:rPr>
          <w:rFonts w:ascii="Lato" w:hAnsi="Lato" w:cstheme="minorHAnsi"/>
          <w:b/>
          <w:bCs/>
          <w:spacing w:val="4"/>
          <w:sz w:val="20"/>
          <w:szCs w:val="20"/>
        </w:rPr>
        <w:t xml:space="preserve">Minister </w:t>
      </w:r>
      <w:r w:rsidR="004F77E8" w:rsidRPr="00E03DE1">
        <w:rPr>
          <w:rFonts w:ascii="Lato" w:hAnsi="Lato" w:cstheme="minorHAnsi"/>
          <w:b/>
          <w:bCs/>
          <w:spacing w:val="4"/>
          <w:sz w:val="20"/>
          <w:szCs w:val="20"/>
        </w:rPr>
        <w:t>Finansów i Gospodarki</w:t>
      </w:r>
    </w:p>
    <w:p w14:paraId="5FCD78F9" w14:textId="6BAEF614" w:rsidR="001B74F3" w:rsidRPr="002D586A" w:rsidRDefault="001A15A8" w:rsidP="001B74F3">
      <w:pPr>
        <w:spacing w:before="240" w:after="240" w:line="240" w:lineRule="exact"/>
        <w:jc w:val="both"/>
        <w:rPr>
          <w:rFonts w:ascii="Lato" w:hAnsi="Lato" w:cstheme="minorHAnsi"/>
          <w:bCs/>
          <w:spacing w:val="4"/>
          <w:sz w:val="20"/>
          <w:szCs w:val="20"/>
        </w:rPr>
      </w:pPr>
      <w:r w:rsidRPr="002D586A">
        <w:rPr>
          <w:rFonts w:ascii="Lato" w:hAnsi="Lato" w:cstheme="minorHAnsi"/>
          <w:spacing w:val="4"/>
          <w:sz w:val="20"/>
          <w:szCs w:val="20"/>
        </w:rPr>
        <w:t xml:space="preserve">zawiadamia, że wydał decyzję z dnia </w:t>
      </w:r>
      <w:r w:rsidR="001B74F3" w:rsidRPr="002D586A">
        <w:rPr>
          <w:rFonts w:ascii="Lato" w:hAnsi="Lato" w:cstheme="minorHAnsi"/>
          <w:spacing w:val="4"/>
          <w:sz w:val="20"/>
          <w:szCs w:val="20"/>
        </w:rPr>
        <w:t>20 lipca</w:t>
      </w:r>
      <w:r w:rsidR="00A74895" w:rsidRPr="002D586A">
        <w:rPr>
          <w:rFonts w:ascii="Lato" w:hAnsi="Lato" w:cstheme="minorHAnsi"/>
          <w:spacing w:val="4"/>
          <w:sz w:val="20"/>
          <w:szCs w:val="20"/>
        </w:rPr>
        <w:t xml:space="preserve"> 2026</w:t>
      </w:r>
      <w:r w:rsidR="000B1E8B" w:rsidRPr="002D586A">
        <w:rPr>
          <w:rFonts w:ascii="Lato" w:hAnsi="Lato" w:cstheme="minorHAnsi"/>
          <w:spacing w:val="4"/>
          <w:sz w:val="20"/>
          <w:szCs w:val="20"/>
        </w:rPr>
        <w:t xml:space="preserve"> r., </w:t>
      </w:r>
      <w:r w:rsidRPr="002D586A">
        <w:rPr>
          <w:rFonts w:ascii="Lato" w:hAnsi="Lato" w:cstheme="minorHAnsi"/>
          <w:spacing w:val="4"/>
          <w:sz w:val="20"/>
          <w:szCs w:val="20"/>
        </w:rPr>
        <w:t xml:space="preserve">znak: </w:t>
      </w:r>
      <w:r w:rsidR="00F00B6E" w:rsidRPr="002D586A">
        <w:rPr>
          <w:rFonts w:ascii="Lato" w:hAnsi="Lato" w:cstheme="minorHAnsi"/>
          <w:spacing w:val="4"/>
          <w:sz w:val="20"/>
          <w:szCs w:val="20"/>
        </w:rPr>
        <w:t>DLI-III.7621.24.2023.AW.15</w:t>
      </w:r>
      <w:r w:rsidR="0055745A" w:rsidRPr="002D586A">
        <w:rPr>
          <w:rFonts w:ascii="Lato" w:hAnsi="Lato" w:cstheme="minorHAnsi"/>
          <w:spacing w:val="4"/>
          <w:sz w:val="20"/>
          <w:szCs w:val="20"/>
        </w:rPr>
        <w:t>,</w:t>
      </w:r>
      <w:r w:rsidR="0084769A" w:rsidRPr="002D586A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4E58E2" w:rsidRPr="002D586A">
        <w:rPr>
          <w:rFonts w:ascii="Lato" w:hAnsi="Lato" w:cstheme="minorHAnsi"/>
          <w:spacing w:val="4"/>
          <w:sz w:val="20"/>
          <w:szCs w:val="20"/>
        </w:rPr>
        <w:t xml:space="preserve">zmieniającą, w trybie art. 155 kpa, </w:t>
      </w:r>
      <w:r w:rsidR="004E58E2" w:rsidRPr="002D586A">
        <w:rPr>
          <w:rFonts w:ascii="Lato" w:hAnsi="Lato" w:cstheme="minorHAnsi"/>
          <w:bCs/>
          <w:spacing w:val="4"/>
          <w:sz w:val="20"/>
          <w:szCs w:val="20"/>
        </w:rPr>
        <w:t>decyzję</w:t>
      </w:r>
      <w:r w:rsidR="004E58E2" w:rsidRPr="002D586A">
        <w:rPr>
          <w:rFonts w:ascii="Lato" w:hAnsi="Lato" w:cstheme="minorHAnsi"/>
          <w:spacing w:val="4"/>
          <w:sz w:val="20"/>
          <w:szCs w:val="20"/>
        </w:rPr>
        <w:t xml:space="preserve"> </w:t>
      </w:r>
      <w:r w:rsidR="001B74F3" w:rsidRPr="002D586A">
        <w:rPr>
          <w:rFonts w:ascii="Lato" w:hAnsi="Lato" w:cstheme="minorHAnsi"/>
          <w:bCs/>
          <w:spacing w:val="4"/>
          <w:sz w:val="20"/>
          <w:szCs w:val="20"/>
        </w:rPr>
        <w:t xml:space="preserve">Ministra Rozwoju i Technologii z dnia 7 kwietnia </w:t>
      </w:r>
      <w:r w:rsidR="001B74F3" w:rsidRPr="002D586A">
        <w:rPr>
          <w:rFonts w:ascii="Lato" w:hAnsi="Lato" w:cstheme="minorHAnsi"/>
          <w:bCs/>
          <w:spacing w:val="4"/>
          <w:sz w:val="20"/>
          <w:szCs w:val="20"/>
        </w:rPr>
        <w:br/>
        <w:t xml:space="preserve">2022 r., znak: DLI-III.7621.36.2019.AW.46 (DLI-III.4621.40.2019.NT), uchylającą w części </w:t>
      </w:r>
      <w:r w:rsidR="001B74F3" w:rsidRPr="002D586A">
        <w:rPr>
          <w:rFonts w:ascii="Lato" w:hAnsi="Lato" w:cstheme="minorHAnsi"/>
          <w:bCs/>
          <w:spacing w:val="4"/>
          <w:sz w:val="20"/>
          <w:szCs w:val="20"/>
        </w:rPr>
        <w:br/>
        <w:t xml:space="preserve">i orzekającą w tym zakresie co do istoty sprawy, a w pozostałej części utrzymującą w mocy decyzję Wojewody Łódzkiego Nr 160/19 z dnia 19 sierpnia 2019 r., znak: </w:t>
      </w:r>
      <w:r w:rsidR="001B74F3" w:rsidRPr="002D586A">
        <w:rPr>
          <w:rFonts w:ascii="Lato" w:hAnsi="Lato" w:cstheme="minorHAnsi"/>
          <w:bCs/>
          <w:spacing w:val="4"/>
          <w:sz w:val="20"/>
          <w:szCs w:val="20"/>
        </w:rPr>
        <w:br/>
        <w:t>GPB-II.7820.1.2019(JN), o zezwoleniu na realizację inwestycji drogowej polegającej na „Rozbudowie drogi wojewódzkiej nr 485 od km 0+926,20 do km 3+244,81”, w części dotyczącej działki nr 75/6, obręb 17 m. Pabianice.</w:t>
      </w:r>
    </w:p>
    <w:p w14:paraId="10FD0405" w14:textId="69D43A35" w:rsidR="00E03DE1" w:rsidRPr="002D586A" w:rsidRDefault="001A15A8" w:rsidP="002F2A75">
      <w:pPr>
        <w:spacing w:before="240" w:after="240" w:line="240" w:lineRule="exact"/>
        <w:jc w:val="both"/>
        <w:rPr>
          <w:rFonts w:ascii="Lato" w:hAnsi="Lato" w:cstheme="minorHAnsi"/>
          <w:bCs/>
          <w:spacing w:val="4"/>
          <w:sz w:val="20"/>
          <w:szCs w:val="20"/>
        </w:rPr>
      </w:pPr>
      <w:r w:rsidRPr="002D586A">
        <w:rPr>
          <w:rFonts w:ascii="Lato" w:hAnsi="Lato" w:cstheme="minorHAnsi"/>
          <w:spacing w:val="4"/>
          <w:sz w:val="20"/>
          <w:szCs w:val="20"/>
        </w:rPr>
        <w:t xml:space="preserve">Z treścią </w:t>
      </w:r>
      <w:r w:rsidR="002D5CF8" w:rsidRPr="002D586A">
        <w:rPr>
          <w:rFonts w:ascii="Lato" w:hAnsi="Lato" w:cstheme="minorHAnsi"/>
          <w:spacing w:val="4"/>
          <w:sz w:val="20"/>
          <w:szCs w:val="20"/>
        </w:rPr>
        <w:t xml:space="preserve">ww. </w:t>
      </w:r>
      <w:r w:rsidRPr="002D586A">
        <w:rPr>
          <w:rFonts w:ascii="Lato" w:hAnsi="Lato" w:cstheme="minorHAnsi"/>
          <w:spacing w:val="4"/>
          <w:sz w:val="20"/>
          <w:szCs w:val="20"/>
        </w:rPr>
        <w:t xml:space="preserve">decyzji Ministra </w:t>
      </w:r>
      <w:r w:rsidR="004F77E8" w:rsidRPr="002D586A">
        <w:rPr>
          <w:rFonts w:ascii="Lato" w:hAnsi="Lato" w:cstheme="minorHAnsi"/>
          <w:spacing w:val="4"/>
          <w:sz w:val="20"/>
          <w:szCs w:val="20"/>
        </w:rPr>
        <w:t xml:space="preserve">Finansów i Gospodarki </w:t>
      </w:r>
      <w:r w:rsidR="005B355D" w:rsidRPr="002D586A">
        <w:rPr>
          <w:rFonts w:ascii="Lato" w:hAnsi="Lato" w:cstheme="minorHAnsi"/>
          <w:spacing w:val="4"/>
          <w:sz w:val="20"/>
          <w:szCs w:val="20"/>
        </w:rPr>
        <w:t xml:space="preserve">wraz z załącznikiem </w:t>
      </w:r>
      <w:r w:rsidRPr="002D586A">
        <w:rPr>
          <w:rFonts w:ascii="Lato" w:hAnsi="Lato" w:cstheme="minorHAnsi"/>
          <w:spacing w:val="4"/>
          <w:sz w:val="20"/>
          <w:szCs w:val="20"/>
        </w:rPr>
        <w:t xml:space="preserve">oraz aktami sprawy można zapoznać się w Ministerstwie Rozwoju i Technologii w Warszawie, </w:t>
      </w:r>
      <w:r w:rsidR="004F77E8" w:rsidRPr="002D586A">
        <w:rPr>
          <w:rFonts w:ascii="Lato" w:hAnsi="Lato" w:cstheme="minorHAnsi"/>
          <w:bCs/>
          <w:iCs/>
          <w:spacing w:val="4"/>
          <w:sz w:val="20"/>
          <w:szCs w:val="20"/>
        </w:rPr>
        <w:t>ul. Chałubińskiego 4/6, we wtorki, czwartki i piątki, w godzinach od 10.</w:t>
      </w:r>
      <w:r w:rsidR="002D586A">
        <w:rPr>
          <w:rFonts w:ascii="Lato" w:hAnsi="Lato" w:cstheme="minorHAnsi"/>
          <w:bCs/>
          <w:iCs/>
          <w:spacing w:val="4"/>
          <w:sz w:val="20"/>
          <w:szCs w:val="20"/>
        </w:rPr>
        <w:t>30</w:t>
      </w:r>
      <w:r w:rsidR="004F77E8" w:rsidRPr="002D586A">
        <w:rPr>
          <w:rFonts w:ascii="Lato" w:hAnsi="Lato" w:cstheme="minorHAnsi"/>
          <w:bCs/>
          <w:iCs/>
          <w:spacing w:val="4"/>
          <w:sz w:val="20"/>
          <w:szCs w:val="20"/>
        </w:rPr>
        <w:t xml:space="preserve"> do 14.30, </w:t>
      </w:r>
      <w:r w:rsidR="004F77E8" w:rsidRPr="002D586A">
        <w:rPr>
          <w:rFonts w:ascii="Lato" w:hAnsi="Lato" w:cstheme="minorHAnsi"/>
          <w:bCs/>
          <w:iCs/>
          <w:spacing w:val="4"/>
          <w:sz w:val="20"/>
          <w:szCs w:val="20"/>
          <w:u w:val="single"/>
        </w:rPr>
        <w:t>po wcześniejszym umówieniu się telefonicznie pod numerem telefonu (22) 323 40 70 - od poniedziałku do piątku w godzinach 10:</w:t>
      </w:r>
      <w:r w:rsidR="00A74895" w:rsidRPr="002D586A">
        <w:rPr>
          <w:rFonts w:ascii="Lato" w:hAnsi="Lato" w:cstheme="minorHAnsi"/>
          <w:bCs/>
          <w:iCs/>
          <w:spacing w:val="4"/>
          <w:sz w:val="20"/>
          <w:szCs w:val="20"/>
          <w:u w:val="single"/>
        </w:rPr>
        <w:t>3</w:t>
      </w:r>
      <w:r w:rsidR="004F77E8" w:rsidRPr="002D586A">
        <w:rPr>
          <w:rFonts w:ascii="Lato" w:hAnsi="Lato" w:cstheme="minorHAnsi"/>
          <w:bCs/>
          <w:iCs/>
          <w:spacing w:val="4"/>
          <w:sz w:val="20"/>
          <w:szCs w:val="20"/>
          <w:u w:val="single"/>
        </w:rPr>
        <w:t>0 – 14.30</w:t>
      </w:r>
      <w:r w:rsidR="00BF5E9F" w:rsidRPr="002D586A">
        <w:rPr>
          <w:rFonts w:ascii="Lato" w:hAnsi="Lato" w:cstheme="minorHAnsi"/>
          <w:spacing w:val="4"/>
          <w:sz w:val="20"/>
          <w:szCs w:val="20"/>
        </w:rPr>
        <w:t xml:space="preserve">, </w:t>
      </w:r>
      <w:r w:rsidR="00517103" w:rsidRPr="002D586A">
        <w:rPr>
          <w:rFonts w:ascii="Lato" w:hAnsi="Lato" w:cstheme="minorHAnsi"/>
          <w:spacing w:val="4"/>
          <w:sz w:val="20"/>
          <w:szCs w:val="20"/>
        </w:rPr>
        <w:t xml:space="preserve">jak również z treścią ww. decyzji </w:t>
      </w:r>
      <w:r w:rsidR="005B355D" w:rsidRPr="002D586A">
        <w:rPr>
          <w:rFonts w:ascii="Lato" w:hAnsi="Lato" w:cstheme="minorHAnsi"/>
          <w:spacing w:val="4"/>
          <w:sz w:val="20"/>
          <w:szCs w:val="20"/>
        </w:rPr>
        <w:t xml:space="preserve">(bez załącznika) </w:t>
      </w:r>
      <w:r w:rsidR="00517103" w:rsidRPr="002D586A">
        <w:rPr>
          <w:rFonts w:ascii="Lato" w:hAnsi="Lato" w:cstheme="minorHAnsi"/>
          <w:bCs/>
          <w:spacing w:val="4"/>
          <w:sz w:val="20"/>
          <w:szCs w:val="20"/>
        </w:rPr>
        <w:t>w Biuletynie Informacji Publicznej Ministerstwa Rozwoju i Technologii pod</w:t>
      </w:r>
      <w:r w:rsidR="00BF5E9F" w:rsidRPr="002D586A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517103" w:rsidRPr="002D586A">
        <w:rPr>
          <w:rFonts w:ascii="Lato" w:hAnsi="Lato" w:cstheme="minorHAnsi"/>
          <w:bCs/>
          <w:spacing w:val="4"/>
          <w:sz w:val="20"/>
          <w:szCs w:val="20"/>
        </w:rPr>
        <w:t>adresem:</w:t>
      </w:r>
      <w:r w:rsidR="00E03DE1" w:rsidRPr="002D586A">
        <w:rPr>
          <w:rFonts w:ascii="Lato" w:hAnsi="Lato" w:cstheme="minorHAnsi"/>
          <w:bCs/>
          <w:spacing w:val="4"/>
          <w:sz w:val="20"/>
          <w:szCs w:val="20"/>
        </w:rPr>
        <w:t xml:space="preserve"> </w:t>
      </w:r>
      <w:r w:rsidR="00517103" w:rsidRPr="002D586A">
        <w:rPr>
          <w:rFonts w:ascii="Lato" w:hAnsi="Lato" w:cstheme="minorHAnsi"/>
          <w:bCs/>
          <w:spacing w:val="4"/>
          <w:sz w:val="20"/>
          <w:szCs w:val="20"/>
        </w:rPr>
        <w:t>https://www.gov.pl/web/rozwoj-technologia/obwieszczenia-decyzje</w:t>
      </w:r>
      <w:r w:rsidR="00BF5E9F" w:rsidRPr="002D586A">
        <w:rPr>
          <w:rFonts w:ascii="Lato" w:hAnsi="Lato" w:cstheme="minorHAnsi"/>
          <w:bCs/>
          <w:spacing w:val="4"/>
          <w:sz w:val="20"/>
          <w:szCs w:val="20"/>
        </w:rPr>
        <w:t>-</w:t>
      </w:r>
      <w:r w:rsidR="00517103" w:rsidRPr="002D586A">
        <w:rPr>
          <w:rFonts w:ascii="Lato" w:hAnsi="Lato" w:cstheme="minorHAnsi"/>
          <w:bCs/>
          <w:spacing w:val="4"/>
          <w:sz w:val="20"/>
          <w:szCs w:val="20"/>
        </w:rPr>
        <w:t xml:space="preserve">komunikaty (od </w:t>
      </w:r>
      <w:r w:rsidR="00E74E63" w:rsidRPr="002D586A">
        <w:rPr>
          <w:rFonts w:ascii="Lato" w:hAnsi="Lato" w:cstheme="minorHAnsi"/>
          <w:bCs/>
          <w:spacing w:val="4"/>
          <w:sz w:val="20"/>
          <w:szCs w:val="20"/>
        </w:rPr>
        <w:t xml:space="preserve">dnia </w:t>
      </w:r>
      <w:r w:rsidR="005B355D" w:rsidRPr="002D586A">
        <w:rPr>
          <w:rFonts w:ascii="Lato" w:hAnsi="Lato" w:cstheme="minorHAnsi"/>
          <w:bCs/>
          <w:spacing w:val="4"/>
          <w:sz w:val="20"/>
          <w:szCs w:val="20"/>
        </w:rPr>
        <w:t xml:space="preserve">7 sierpnia </w:t>
      </w:r>
      <w:r w:rsidR="00E03DE1" w:rsidRPr="002D586A">
        <w:rPr>
          <w:rFonts w:ascii="Lato" w:hAnsi="Lato" w:cstheme="minorHAnsi"/>
          <w:bCs/>
          <w:spacing w:val="4"/>
          <w:sz w:val="20"/>
          <w:szCs w:val="20"/>
        </w:rPr>
        <w:t>2026</w:t>
      </w:r>
      <w:r w:rsidR="00517103" w:rsidRPr="002D586A">
        <w:rPr>
          <w:rFonts w:ascii="Lato" w:hAnsi="Lato" w:cstheme="minorHAnsi"/>
          <w:bCs/>
          <w:spacing w:val="4"/>
          <w:sz w:val="20"/>
          <w:szCs w:val="20"/>
        </w:rPr>
        <w:t xml:space="preserve"> r.) </w:t>
      </w:r>
      <w:r w:rsidRPr="002D586A">
        <w:rPr>
          <w:rFonts w:ascii="Lato" w:hAnsi="Lato" w:cstheme="minorHAnsi"/>
          <w:spacing w:val="4"/>
          <w:sz w:val="20"/>
          <w:szCs w:val="20"/>
        </w:rPr>
        <w:t xml:space="preserve"> </w:t>
      </w:r>
      <w:r w:rsidRPr="002D586A">
        <w:rPr>
          <w:rFonts w:ascii="Lato" w:hAnsi="Lato" w:cstheme="minorHAnsi"/>
          <w:bCs/>
          <w:spacing w:val="4"/>
          <w:sz w:val="20"/>
          <w:szCs w:val="20"/>
        </w:rPr>
        <w:t xml:space="preserve">oraz </w:t>
      </w:r>
      <w:r w:rsidRPr="002D586A">
        <w:rPr>
          <w:rFonts w:ascii="Lato" w:hAnsi="Lato" w:cstheme="minorHAnsi"/>
          <w:bCs/>
          <w:iCs/>
          <w:spacing w:val="4"/>
          <w:sz w:val="20"/>
          <w:szCs w:val="20"/>
        </w:rPr>
        <w:t>w urzę</w:t>
      </w:r>
      <w:r w:rsidR="00A74895" w:rsidRPr="002D586A">
        <w:rPr>
          <w:rFonts w:ascii="Lato" w:hAnsi="Lato" w:cstheme="minorHAnsi"/>
          <w:bCs/>
          <w:iCs/>
          <w:spacing w:val="4"/>
          <w:sz w:val="20"/>
          <w:szCs w:val="20"/>
        </w:rPr>
        <w:t>d</w:t>
      </w:r>
      <w:r w:rsidR="00D526FF" w:rsidRPr="002D586A">
        <w:rPr>
          <w:rFonts w:ascii="Lato" w:hAnsi="Lato" w:cstheme="minorHAnsi"/>
          <w:bCs/>
          <w:iCs/>
          <w:spacing w:val="4"/>
          <w:sz w:val="20"/>
          <w:szCs w:val="20"/>
        </w:rPr>
        <w:t>zie</w:t>
      </w:r>
      <w:r w:rsidRPr="002D586A">
        <w:rPr>
          <w:rFonts w:ascii="Lato" w:hAnsi="Lato" w:cstheme="minorHAnsi"/>
          <w:bCs/>
          <w:iCs/>
          <w:spacing w:val="4"/>
          <w:sz w:val="20"/>
          <w:szCs w:val="20"/>
        </w:rPr>
        <w:t xml:space="preserve"> gmin</w:t>
      </w:r>
      <w:r w:rsidR="00D526FF" w:rsidRPr="002D586A">
        <w:rPr>
          <w:rFonts w:ascii="Lato" w:hAnsi="Lato" w:cstheme="minorHAnsi"/>
          <w:bCs/>
          <w:iCs/>
          <w:spacing w:val="4"/>
          <w:sz w:val="20"/>
          <w:szCs w:val="20"/>
        </w:rPr>
        <w:t>y</w:t>
      </w:r>
      <w:r w:rsidRPr="002D586A">
        <w:rPr>
          <w:rFonts w:ascii="Lato" w:hAnsi="Lato" w:cstheme="minorHAnsi"/>
          <w:bCs/>
          <w:iCs/>
          <w:spacing w:val="4"/>
          <w:sz w:val="20"/>
          <w:szCs w:val="20"/>
        </w:rPr>
        <w:t xml:space="preserve"> właściw</w:t>
      </w:r>
      <w:r w:rsidR="00A74895" w:rsidRPr="002D586A">
        <w:rPr>
          <w:rFonts w:ascii="Lato" w:hAnsi="Lato" w:cstheme="minorHAnsi"/>
          <w:bCs/>
          <w:iCs/>
          <w:spacing w:val="4"/>
          <w:sz w:val="20"/>
          <w:szCs w:val="20"/>
        </w:rPr>
        <w:t>y</w:t>
      </w:r>
      <w:r w:rsidR="00D526FF" w:rsidRPr="002D586A">
        <w:rPr>
          <w:rFonts w:ascii="Lato" w:hAnsi="Lato" w:cstheme="minorHAnsi"/>
          <w:bCs/>
          <w:iCs/>
          <w:spacing w:val="4"/>
          <w:sz w:val="20"/>
          <w:szCs w:val="20"/>
        </w:rPr>
        <w:t>m</w:t>
      </w:r>
      <w:r w:rsidR="0055745A" w:rsidRPr="002D586A">
        <w:rPr>
          <w:rFonts w:ascii="Lato" w:hAnsi="Lato" w:cstheme="minorHAnsi"/>
          <w:bCs/>
          <w:iCs/>
          <w:spacing w:val="4"/>
          <w:sz w:val="20"/>
          <w:szCs w:val="20"/>
        </w:rPr>
        <w:t xml:space="preserve"> </w:t>
      </w:r>
      <w:r w:rsidRPr="002D586A">
        <w:rPr>
          <w:rFonts w:ascii="Lato" w:hAnsi="Lato" w:cstheme="minorHAnsi"/>
          <w:bCs/>
          <w:iCs/>
          <w:spacing w:val="4"/>
          <w:sz w:val="20"/>
          <w:szCs w:val="20"/>
        </w:rPr>
        <w:t>ze względu na przebieg drogi</w:t>
      </w:r>
      <w:r w:rsidRPr="002D586A">
        <w:rPr>
          <w:rFonts w:ascii="Lato" w:hAnsi="Lato" w:cstheme="minorHAnsi"/>
          <w:spacing w:val="4"/>
          <w:sz w:val="20"/>
          <w:szCs w:val="20"/>
        </w:rPr>
        <w:t xml:space="preserve">, tj. w Urzędzie </w:t>
      </w:r>
      <w:r w:rsidR="001B74F3" w:rsidRPr="002D586A">
        <w:rPr>
          <w:rFonts w:ascii="Lato" w:hAnsi="Lato" w:cstheme="minorHAnsi"/>
          <w:bCs/>
          <w:spacing w:val="4"/>
          <w:sz w:val="20"/>
          <w:szCs w:val="20"/>
        </w:rPr>
        <w:t>Miasta Pabianice</w:t>
      </w:r>
      <w:r w:rsidR="00A74895" w:rsidRPr="002D586A">
        <w:rPr>
          <w:rFonts w:ascii="Lato" w:hAnsi="Lato" w:cstheme="minorHAnsi"/>
          <w:bCs/>
          <w:spacing w:val="4"/>
          <w:sz w:val="20"/>
          <w:szCs w:val="20"/>
        </w:rPr>
        <w:t>.</w:t>
      </w:r>
    </w:p>
    <w:p w14:paraId="49E23DD3" w14:textId="3657C283" w:rsidR="001A15A8" w:rsidRPr="00E03DE1" w:rsidRDefault="001A15A8" w:rsidP="002F2A75">
      <w:pPr>
        <w:spacing w:before="240" w:after="240" w:line="240" w:lineRule="exact"/>
        <w:jc w:val="both"/>
        <w:rPr>
          <w:rFonts w:ascii="Lato" w:hAnsi="Lato" w:cstheme="minorHAnsi"/>
          <w:b/>
          <w:spacing w:val="4"/>
          <w:sz w:val="20"/>
          <w:szCs w:val="20"/>
          <w:u w:val="single"/>
        </w:rPr>
      </w:pPr>
      <w:r w:rsidRPr="002D586A">
        <w:rPr>
          <w:rFonts w:ascii="Lato" w:hAnsi="Lato" w:cstheme="minorHAnsi"/>
          <w:spacing w:val="4"/>
          <w:sz w:val="20"/>
          <w:szCs w:val="20"/>
          <w:u w:val="single"/>
        </w:rPr>
        <w:t>Data publikacji obwieszczenia</w:t>
      </w:r>
      <w:r w:rsidR="00517103" w:rsidRPr="002D586A">
        <w:rPr>
          <w:rFonts w:ascii="Lato" w:hAnsi="Lato" w:cstheme="minorHAnsi"/>
          <w:spacing w:val="4"/>
          <w:sz w:val="20"/>
          <w:szCs w:val="20"/>
          <w:u w:val="single"/>
        </w:rPr>
        <w:t xml:space="preserve"> i </w:t>
      </w:r>
      <w:r w:rsidR="00277434" w:rsidRPr="002D586A">
        <w:rPr>
          <w:rFonts w:ascii="Lato" w:hAnsi="Lato" w:cstheme="minorHAnsi"/>
          <w:spacing w:val="4"/>
          <w:sz w:val="20"/>
          <w:szCs w:val="20"/>
          <w:u w:val="single"/>
        </w:rPr>
        <w:t xml:space="preserve">treści </w:t>
      </w:r>
      <w:r w:rsidR="00517103" w:rsidRPr="002D586A">
        <w:rPr>
          <w:rFonts w:ascii="Lato" w:hAnsi="Lato" w:cstheme="minorHAnsi"/>
          <w:spacing w:val="4"/>
          <w:sz w:val="20"/>
          <w:szCs w:val="20"/>
          <w:u w:val="single"/>
        </w:rPr>
        <w:t>decyzji</w:t>
      </w:r>
      <w:r w:rsidRPr="002D586A">
        <w:rPr>
          <w:rFonts w:ascii="Lato" w:hAnsi="Lato" w:cstheme="minorHAnsi"/>
          <w:spacing w:val="4"/>
          <w:sz w:val="20"/>
          <w:szCs w:val="20"/>
          <w:u w:val="single"/>
        </w:rPr>
        <w:t xml:space="preserve">: </w:t>
      </w:r>
      <w:r w:rsidR="005B355D" w:rsidRPr="002D586A">
        <w:rPr>
          <w:rFonts w:ascii="Lato" w:hAnsi="Lato" w:cstheme="minorHAnsi"/>
          <w:spacing w:val="4"/>
          <w:sz w:val="20"/>
          <w:szCs w:val="20"/>
          <w:u w:val="single"/>
        </w:rPr>
        <w:t xml:space="preserve">7 sierpnia </w:t>
      </w:r>
      <w:r w:rsidR="00E03DE1" w:rsidRPr="002D586A">
        <w:rPr>
          <w:rFonts w:ascii="Lato" w:hAnsi="Lato" w:cstheme="minorHAnsi"/>
          <w:bCs/>
          <w:spacing w:val="4"/>
          <w:sz w:val="20"/>
          <w:szCs w:val="20"/>
          <w:u w:val="single"/>
        </w:rPr>
        <w:t>2026</w:t>
      </w:r>
      <w:r w:rsidR="006C739B" w:rsidRPr="002D586A">
        <w:rPr>
          <w:rFonts w:ascii="Lato" w:hAnsi="Lato" w:cstheme="minorHAnsi"/>
          <w:spacing w:val="4"/>
          <w:sz w:val="20"/>
          <w:szCs w:val="20"/>
          <w:u w:val="single"/>
        </w:rPr>
        <w:t xml:space="preserve"> </w:t>
      </w:r>
      <w:r w:rsidRPr="002D586A">
        <w:rPr>
          <w:rFonts w:ascii="Lato" w:hAnsi="Lato" w:cstheme="minorHAnsi"/>
          <w:spacing w:val="4"/>
          <w:sz w:val="20"/>
          <w:szCs w:val="20"/>
          <w:u w:val="single"/>
        </w:rPr>
        <w:t>r.</w:t>
      </w:r>
    </w:p>
    <w:p w14:paraId="076A968E" w14:textId="72AD1670" w:rsidR="001A15A8" w:rsidRPr="00E03DE1" w:rsidRDefault="001A15A8" w:rsidP="002F2A75">
      <w:pPr>
        <w:spacing w:before="120" w:after="120" w:line="240" w:lineRule="exact"/>
        <w:jc w:val="both"/>
        <w:rPr>
          <w:rFonts w:ascii="Lato" w:hAnsi="Lato" w:cstheme="minorHAnsi"/>
          <w:b/>
          <w:spacing w:val="4"/>
          <w:sz w:val="20"/>
          <w:szCs w:val="20"/>
        </w:rPr>
      </w:pPr>
    </w:p>
    <w:p w14:paraId="1F1E8354" w14:textId="49DB8FC1" w:rsidR="001A15A8" w:rsidRPr="00E03DE1" w:rsidRDefault="001A15A8" w:rsidP="002F2A75">
      <w:pPr>
        <w:spacing w:before="120" w:after="120" w:line="240" w:lineRule="exact"/>
        <w:jc w:val="both"/>
        <w:rPr>
          <w:rFonts w:ascii="Lato" w:hAnsi="Lato" w:cstheme="minorHAnsi"/>
          <w:spacing w:val="4"/>
          <w:sz w:val="20"/>
          <w:szCs w:val="20"/>
        </w:rPr>
      </w:pPr>
      <w:r w:rsidRPr="00E03DE1">
        <w:rPr>
          <w:rFonts w:ascii="Lato" w:hAnsi="Lato" w:cstheme="minorHAnsi"/>
          <w:b/>
          <w:spacing w:val="4"/>
          <w:sz w:val="20"/>
          <w:szCs w:val="20"/>
        </w:rPr>
        <w:t xml:space="preserve">Załącznik: </w:t>
      </w:r>
      <w:r w:rsidRPr="00E03DE1">
        <w:rPr>
          <w:rFonts w:ascii="Lato" w:hAnsi="Lato" w:cstheme="minorHAnsi"/>
          <w:spacing w:val="4"/>
          <w:sz w:val="20"/>
          <w:szCs w:val="20"/>
        </w:rPr>
        <w:t xml:space="preserve">informacja o przetwarzaniu danych osobowych. </w:t>
      </w:r>
    </w:p>
    <w:p w14:paraId="17CF4812" w14:textId="77777777" w:rsidR="001A7271" w:rsidRPr="00F7521B" w:rsidRDefault="001A7271" w:rsidP="00745C29">
      <w:pPr>
        <w:spacing w:line="26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2532ADB9" w14:textId="77777777" w:rsidR="00182626" w:rsidRPr="00182626" w:rsidRDefault="00182626" w:rsidP="00182626">
      <w:pPr>
        <w:spacing w:line="260" w:lineRule="exact"/>
        <w:ind w:left="4253"/>
        <w:rPr>
          <w:rFonts w:ascii="Lato" w:eastAsia="Calibri" w:hAnsi="Lato" w:cs="Calibri"/>
          <w:b/>
          <w:sz w:val="20"/>
          <w:szCs w:val="20"/>
        </w:rPr>
      </w:pPr>
      <w:r w:rsidRPr="00182626">
        <w:rPr>
          <w:rFonts w:ascii="Lato" w:eastAsia="Calibri" w:hAnsi="Lato" w:cs="Calibri"/>
          <w:b/>
          <w:sz w:val="20"/>
          <w:szCs w:val="20"/>
        </w:rPr>
        <w:t>Z upoważnienia,</w:t>
      </w:r>
    </w:p>
    <w:p w14:paraId="243F4D2D" w14:textId="77777777" w:rsidR="00182626" w:rsidRPr="00182626" w:rsidRDefault="00182626" w:rsidP="00182626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182626">
        <w:rPr>
          <w:rFonts w:ascii="Lato" w:eastAsia="Calibri" w:hAnsi="Lato" w:cs="Calibri"/>
          <w:bCs/>
          <w:sz w:val="20"/>
          <w:szCs w:val="20"/>
        </w:rPr>
        <w:t>Paulina Michalak-Jaworska</w:t>
      </w:r>
    </w:p>
    <w:p w14:paraId="2B808F51" w14:textId="77777777" w:rsidR="00182626" w:rsidRPr="00182626" w:rsidRDefault="00182626" w:rsidP="00182626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182626">
        <w:rPr>
          <w:rFonts w:ascii="Lato" w:eastAsia="Calibri" w:hAnsi="Lato" w:cs="Calibri"/>
          <w:bCs/>
          <w:sz w:val="20"/>
          <w:szCs w:val="20"/>
        </w:rPr>
        <w:t>naczelnik wydziału</w:t>
      </w:r>
    </w:p>
    <w:p w14:paraId="7E06D357" w14:textId="77777777" w:rsidR="00182626" w:rsidRPr="00182626" w:rsidRDefault="00182626" w:rsidP="00182626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182626">
        <w:rPr>
          <w:rFonts w:ascii="Lato" w:eastAsia="Calibri" w:hAnsi="Lato" w:cs="Calibri"/>
          <w:bCs/>
          <w:sz w:val="20"/>
          <w:szCs w:val="20"/>
        </w:rPr>
        <w:t>Departament Lokalizacji Inwestycji</w:t>
      </w:r>
    </w:p>
    <w:p w14:paraId="66E6A44B" w14:textId="77777777" w:rsidR="00182626" w:rsidRPr="00182626" w:rsidRDefault="00182626" w:rsidP="00182626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182626">
        <w:rPr>
          <w:rFonts w:ascii="Lato" w:eastAsia="Calibri" w:hAnsi="Lato" w:cs="Calibri"/>
          <w:bCs/>
          <w:sz w:val="20"/>
          <w:szCs w:val="20"/>
        </w:rPr>
        <w:t>/ kwalifikowany podpis elektroniczny /</w:t>
      </w:r>
    </w:p>
    <w:p w14:paraId="3939BC78" w14:textId="77777777" w:rsidR="00182626" w:rsidRPr="00182626" w:rsidRDefault="00182626" w:rsidP="00182626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182626">
        <w:rPr>
          <w:rFonts w:ascii="Lato" w:eastAsia="Calibri" w:hAnsi="Lato" w:cs="Calibri"/>
          <w:bCs/>
          <w:sz w:val="20"/>
          <w:szCs w:val="20"/>
        </w:rPr>
        <w:t>w Ministerstwie Rozwoju i Technologii</w:t>
      </w:r>
    </w:p>
    <w:p w14:paraId="28F774A9" w14:textId="77777777" w:rsidR="00230D34" w:rsidRDefault="00230D34" w:rsidP="001A7271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019E513E" w14:textId="77777777" w:rsidR="00F933D1" w:rsidRDefault="00F933D1" w:rsidP="001A7271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20714AED" w14:textId="77777777" w:rsidR="00573E5B" w:rsidRDefault="00573E5B" w:rsidP="004460B4">
      <w:pPr>
        <w:spacing w:line="260" w:lineRule="exact"/>
        <w:ind w:left="5245"/>
        <w:jc w:val="center"/>
        <w:rPr>
          <w:rFonts w:ascii="Lato" w:hAnsi="Lato" w:cstheme="minorHAnsi"/>
          <w:sz w:val="20"/>
          <w:szCs w:val="20"/>
        </w:rPr>
      </w:pPr>
    </w:p>
    <w:p w14:paraId="7051AD36" w14:textId="77777777" w:rsidR="00F562BC" w:rsidRDefault="00F562BC" w:rsidP="004460B4">
      <w:pPr>
        <w:spacing w:line="260" w:lineRule="exact"/>
        <w:ind w:left="5245"/>
        <w:jc w:val="center"/>
        <w:rPr>
          <w:rFonts w:ascii="Lato" w:hAnsi="Lato" w:cstheme="minorHAnsi"/>
          <w:sz w:val="20"/>
          <w:szCs w:val="20"/>
        </w:rPr>
      </w:pPr>
    </w:p>
    <w:p w14:paraId="54AD454E" w14:textId="77777777" w:rsidR="002D586A" w:rsidRDefault="002D586A" w:rsidP="004460B4">
      <w:pPr>
        <w:spacing w:line="260" w:lineRule="exact"/>
        <w:ind w:left="5245"/>
        <w:jc w:val="center"/>
        <w:rPr>
          <w:rFonts w:ascii="Lato" w:hAnsi="Lato" w:cstheme="minorHAnsi"/>
          <w:sz w:val="20"/>
          <w:szCs w:val="20"/>
        </w:rPr>
      </w:pPr>
    </w:p>
    <w:p w14:paraId="59B881DD" w14:textId="77777777" w:rsidR="00B94AA6" w:rsidRPr="00BF5A30" w:rsidRDefault="00B94AA6" w:rsidP="00F562BC">
      <w:pPr>
        <w:spacing w:after="0" w:line="240" w:lineRule="auto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t>Informacja o przetwarzaniu danych osobowych</w:t>
      </w:r>
    </w:p>
    <w:p w14:paraId="165AE46A" w14:textId="75E310BB" w:rsidR="00B94AA6" w:rsidRPr="00BF5A30" w:rsidRDefault="00B94AA6" w:rsidP="00F562BC">
      <w:pPr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bookmarkStart w:id="0" w:name="_Hlk205462095"/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37F963EA" w14:textId="317C13E5" w:rsidR="00B94AA6" w:rsidRPr="00BF5A30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757AE4B1" w14:textId="1C0930FB" w:rsidR="00B94AA6" w:rsidRPr="00BF5A30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BF5A30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06A44E98" w14:textId="3B9D3752" w:rsidR="00B94AA6" w:rsidRPr="00B94AA6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94AA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14 czerwca 1960 r. Kodeks postępowania administracyjnego (t.j. Dz.U. z </w:t>
      </w:r>
      <w:r w:rsidR="00E03DE1" w:rsidRPr="00E03DE1">
        <w:rPr>
          <w:rFonts w:ascii="Lato" w:eastAsia="Times New Roman" w:hAnsi="Lato" w:cs="Arial"/>
          <w:spacing w:val="4"/>
          <w:sz w:val="20"/>
          <w:szCs w:val="20"/>
          <w:lang w:eastAsia="en-GB"/>
        </w:rPr>
        <w:t>2025 r. poz. 1691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B94AA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B94AA6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B94AA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B94AA6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6867CD19" w14:textId="77777777" w:rsidR="00B94AA6" w:rsidRPr="00BF5A30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7134148A" w14:textId="77777777" w:rsidR="00B94AA6" w:rsidRPr="00BF5A30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604F7E0" w14:textId="77777777" w:rsidR="00B94AA6" w:rsidRPr="00BF5A30" w:rsidRDefault="00B94AA6" w:rsidP="00F562B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przepisów KPA;</w:t>
      </w:r>
    </w:p>
    <w:p w14:paraId="37A6556B" w14:textId="77777777" w:rsidR="00B94AA6" w:rsidRPr="00BF5A30" w:rsidRDefault="00B94AA6" w:rsidP="00F562B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0327CC42" w14:textId="77777777" w:rsidR="00B94AA6" w:rsidRPr="00BF5A30" w:rsidRDefault="00B94AA6" w:rsidP="00F562BC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28D3A00C" w14:textId="129A468C" w:rsidR="00B94AA6" w:rsidRPr="00BF5A30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59AFBC4F" w14:textId="77777777" w:rsidR="00B94AA6" w:rsidRPr="00BF5A30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F5A30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BF5A3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t.j. </w:t>
      </w: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Dz.U. z 2020 r. poz. 164, z późn.zm.).</w:t>
      </w:r>
    </w:p>
    <w:p w14:paraId="45D80C46" w14:textId="77777777" w:rsidR="00B94AA6" w:rsidRPr="00BF5A30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0C5BB0A6" w14:textId="77777777" w:rsidR="00B94AA6" w:rsidRPr="00BF5A30" w:rsidRDefault="00B94AA6" w:rsidP="00F562BC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34949444" w14:textId="77777777" w:rsidR="00B94AA6" w:rsidRPr="00BF5A30" w:rsidRDefault="00B94AA6" w:rsidP="00F562BC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4308C4E0" w14:textId="77777777" w:rsidR="00B94AA6" w:rsidRPr="00BF5A30" w:rsidRDefault="00B94AA6" w:rsidP="00F562BC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4275ACDA" w14:textId="77777777" w:rsidR="00B94AA6" w:rsidRPr="00BF5A30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3774FB1E" w14:textId="77777777" w:rsidR="00B94AA6" w:rsidRPr="00BF5A30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1BB29196" w14:textId="62A4C82E" w:rsidR="00573E5B" w:rsidRPr="00F562BC" w:rsidRDefault="00B94AA6" w:rsidP="00F562BC">
      <w:pPr>
        <w:numPr>
          <w:ilvl w:val="0"/>
          <w:numId w:val="5"/>
        </w:numPr>
        <w:suppressAutoHyphens/>
        <w:spacing w:after="0" w:line="240" w:lineRule="auto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BF5A30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  <w:bookmarkEnd w:id="0"/>
    </w:p>
    <w:sectPr w:rsidR="00573E5B" w:rsidRPr="00F562BC" w:rsidSect="00F562B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D8E0D" w14:textId="77777777" w:rsidR="007D508C" w:rsidRDefault="007D508C" w:rsidP="009276B2">
      <w:pPr>
        <w:spacing w:after="0" w:line="240" w:lineRule="auto"/>
      </w:pPr>
      <w:r>
        <w:separator/>
      </w:r>
    </w:p>
  </w:endnote>
  <w:endnote w:type="continuationSeparator" w:id="0">
    <w:p w14:paraId="53767B45" w14:textId="77777777" w:rsidR="007D508C" w:rsidRDefault="007D508C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EC2827CD-133E-494B-B465-6126DA57B4E6}"/>
    <w:embedBold r:id="rId2" w:fontKey="{21B5F375-235B-4A64-B43F-1E37742FE52D}"/>
    <w:embedItalic r:id="rId3" w:fontKey="{44DF3567-3814-4B3C-AB03-6EA8728DDC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B1482253-D51B-4596-BAC4-3F13A12C35AC}"/>
    <w:embedBold r:id="rId5" w:fontKey="{98ADFA7C-50B7-4258-92AA-C1A8E0CD432C}"/>
    <w:embedBoldItalic r:id="rId6" w:fontKey="{D20C3580-931C-4C19-8621-16B839016FF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737873F1-C662-4CC4-BD38-E7A04DA2B6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77935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6837184" w14:textId="7AA268C6" w:rsidR="00745C29" w:rsidRDefault="00745C29">
            <w:pPr>
              <w:pStyle w:val="Stopka"/>
              <w:jc w:val="center"/>
            </w:pPr>
            <w:r w:rsidRPr="00745C29">
              <w:rPr>
                <w:sz w:val="24"/>
                <w:szCs w:val="24"/>
              </w:rPr>
              <w:fldChar w:fldCharType="begin"/>
            </w:r>
            <w:r w:rsidRPr="00745C29">
              <w:instrText>PAGE</w:instrText>
            </w:r>
            <w:r w:rsidRPr="00745C29">
              <w:rPr>
                <w:sz w:val="24"/>
                <w:szCs w:val="24"/>
              </w:rPr>
              <w:fldChar w:fldCharType="separate"/>
            </w:r>
            <w:r w:rsidRPr="00745C29">
              <w:t>2</w:t>
            </w:r>
            <w:r w:rsidRPr="00745C29">
              <w:rPr>
                <w:sz w:val="24"/>
                <w:szCs w:val="24"/>
              </w:rPr>
              <w:fldChar w:fldCharType="end"/>
            </w:r>
            <w:r w:rsidRPr="00745C29">
              <w:t xml:space="preserve"> (</w:t>
            </w:r>
            <w:r w:rsidRPr="00745C29">
              <w:rPr>
                <w:sz w:val="24"/>
                <w:szCs w:val="24"/>
              </w:rPr>
              <w:fldChar w:fldCharType="begin"/>
            </w:r>
            <w:r w:rsidRPr="00745C29">
              <w:instrText>NUMPAGES</w:instrText>
            </w:r>
            <w:r w:rsidRPr="00745C29">
              <w:rPr>
                <w:sz w:val="24"/>
                <w:szCs w:val="24"/>
              </w:rPr>
              <w:fldChar w:fldCharType="separate"/>
            </w:r>
            <w:r w:rsidRPr="00745C29">
              <w:t>2</w:t>
            </w:r>
            <w:r w:rsidRPr="00745C29">
              <w:rPr>
                <w:sz w:val="24"/>
                <w:szCs w:val="24"/>
              </w:rPr>
              <w:fldChar w:fldCharType="end"/>
            </w:r>
            <w:r w:rsidRPr="00745C29">
              <w:rPr>
                <w:sz w:val="24"/>
                <w:szCs w:val="24"/>
              </w:rPr>
              <w:t>)</w:t>
            </w:r>
          </w:p>
        </w:sdtContent>
      </w:sdt>
    </w:sdtContent>
  </w:sdt>
  <w:p w14:paraId="37821F1F" w14:textId="0CF71130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16F1A" w14:textId="77777777" w:rsidR="007D508C" w:rsidRDefault="007D508C" w:rsidP="009276B2">
      <w:pPr>
        <w:spacing w:after="0" w:line="240" w:lineRule="auto"/>
      </w:pPr>
      <w:r>
        <w:separator/>
      </w:r>
    </w:p>
  </w:footnote>
  <w:footnote w:type="continuationSeparator" w:id="0">
    <w:p w14:paraId="16621868" w14:textId="77777777" w:rsidR="007D508C" w:rsidRDefault="007D508C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58DCD" w14:textId="77777777" w:rsidR="002D586A" w:rsidRDefault="002D586A" w:rsidP="002D586A">
    <w:pPr>
      <w:spacing w:line="260" w:lineRule="exact"/>
      <w:ind w:left="5245"/>
      <w:jc w:val="center"/>
      <w:rPr>
        <w:rFonts w:ascii="Lato" w:hAnsi="Lato" w:cstheme="minorHAnsi"/>
        <w:sz w:val="20"/>
        <w:szCs w:val="20"/>
      </w:rPr>
    </w:pPr>
  </w:p>
  <w:p w14:paraId="640CA4F4" w14:textId="152E5C5A" w:rsidR="002D586A" w:rsidRPr="00F7521B" w:rsidRDefault="002D586A" w:rsidP="002D586A">
    <w:pPr>
      <w:spacing w:line="260" w:lineRule="exact"/>
      <w:ind w:left="5245"/>
      <w:jc w:val="center"/>
      <w:rPr>
        <w:rFonts w:ascii="Lato" w:hAnsi="Lato" w:cstheme="minorHAnsi"/>
        <w:sz w:val="20"/>
        <w:szCs w:val="20"/>
      </w:rPr>
    </w:pPr>
    <w:r w:rsidRPr="00F7521B">
      <w:rPr>
        <w:rFonts w:ascii="Lato" w:hAnsi="Lato" w:cstheme="minorHAnsi"/>
        <w:sz w:val="20"/>
        <w:szCs w:val="20"/>
      </w:rPr>
      <w:t xml:space="preserve">Załącznik do obwieszczenia </w:t>
    </w:r>
    <w:r w:rsidRPr="00F7521B">
      <w:rPr>
        <w:rFonts w:ascii="Lato" w:hAnsi="Lato" w:cstheme="minorHAnsi"/>
        <w:sz w:val="20"/>
        <w:szCs w:val="20"/>
      </w:rPr>
      <w:br/>
      <w:t xml:space="preserve">Ministra </w:t>
    </w:r>
    <w:r w:rsidRPr="004F77E8">
      <w:rPr>
        <w:rFonts w:ascii="Lato" w:hAnsi="Lato" w:cstheme="minorHAnsi"/>
        <w:sz w:val="20"/>
        <w:szCs w:val="20"/>
      </w:rPr>
      <w:t>Finansów i Gospodarki</w:t>
    </w:r>
    <w:r>
      <w:rPr>
        <w:rFonts w:ascii="Lato" w:hAnsi="Lato" w:cstheme="minorHAnsi"/>
        <w:sz w:val="20"/>
        <w:szCs w:val="20"/>
      </w:rPr>
      <w:t xml:space="preserve"> </w:t>
    </w:r>
    <w:r>
      <w:rPr>
        <w:rFonts w:ascii="Lato" w:hAnsi="Lato" w:cstheme="minorHAnsi"/>
        <w:sz w:val="20"/>
        <w:szCs w:val="20"/>
      </w:rPr>
      <w:br/>
      <w:t>znak: DLI-III.921.24.2023.AW</w:t>
    </w:r>
  </w:p>
  <w:p w14:paraId="15A47DDC" w14:textId="77777777" w:rsidR="00672837" w:rsidRDefault="00672837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7D203559" w:rsidR="00947F4D" w:rsidRDefault="00BA7AD7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5F77D7D4" wp14:editId="60ACDF5C">
          <wp:simplePos x="0" y="0"/>
          <wp:positionH relativeFrom="column">
            <wp:posOffset>-885200</wp:posOffset>
          </wp:positionH>
          <wp:positionV relativeFrom="paragraph">
            <wp:posOffset>422910</wp:posOffset>
          </wp:positionV>
          <wp:extent cx="3169920" cy="1017905"/>
          <wp:effectExtent l="0" t="0" r="0" b="0"/>
          <wp:wrapNone/>
          <wp:docPr id="48501708" name="Obraz 485017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57DE6E68"/>
    <w:lvl w:ilvl="0" w:tplc="E9F4F15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25248"/>
    <w:multiLevelType w:val="hybridMultilevel"/>
    <w:tmpl w:val="07247182"/>
    <w:lvl w:ilvl="0" w:tplc="F060410C">
      <w:start w:val="1"/>
      <w:numFmt w:val="decimal"/>
      <w:lvlText w:val="%1."/>
      <w:lvlJc w:val="left"/>
      <w:pPr>
        <w:ind w:left="360" w:hanging="360"/>
      </w:pPr>
      <w:rPr>
        <w:rFonts w:ascii="Lato" w:hAnsi="Lato" w:cs="Arial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208952912">
    <w:abstractNumId w:val="4"/>
  </w:num>
  <w:num w:numId="4" w16cid:durableId="1327901314">
    <w:abstractNumId w:val="5"/>
  </w:num>
  <w:num w:numId="5" w16cid:durableId="2033988534">
    <w:abstractNumId w:val="2"/>
  </w:num>
  <w:num w:numId="6" w16cid:durableId="1781414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2881"/>
    <w:rsid w:val="00006CD9"/>
    <w:rsid w:val="00023146"/>
    <w:rsid w:val="000245E0"/>
    <w:rsid w:val="0002715E"/>
    <w:rsid w:val="00044647"/>
    <w:rsid w:val="00055F10"/>
    <w:rsid w:val="000575A0"/>
    <w:rsid w:val="00072E4D"/>
    <w:rsid w:val="000B1E8B"/>
    <w:rsid w:val="000E20CA"/>
    <w:rsid w:val="000E2207"/>
    <w:rsid w:val="000E3387"/>
    <w:rsid w:val="000E5528"/>
    <w:rsid w:val="000E71A6"/>
    <w:rsid w:val="00100315"/>
    <w:rsid w:val="00113528"/>
    <w:rsid w:val="001236B0"/>
    <w:rsid w:val="00133090"/>
    <w:rsid w:val="0013768B"/>
    <w:rsid w:val="00165678"/>
    <w:rsid w:val="00166A88"/>
    <w:rsid w:val="0017594A"/>
    <w:rsid w:val="00177D38"/>
    <w:rsid w:val="00182626"/>
    <w:rsid w:val="00183B62"/>
    <w:rsid w:val="001850AC"/>
    <w:rsid w:val="001A15A8"/>
    <w:rsid w:val="001A7271"/>
    <w:rsid w:val="001B67D0"/>
    <w:rsid w:val="001B70EB"/>
    <w:rsid w:val="001B74F3"/>
    <w:rsid w:val="001E7F3E"/>
    <w:rsid w:val="0022448D"/>
    <w:rsid w:val="00230D34"/>
    <w:rsid w:val="00265D92"/>
    <w:rsid w:val="00274D44"/>
    <w:rsid w:val="00277434"/>
    <w:rsid w:val="002830CF"/>
    <w:rsid w:val="002858BD"/>
    <w:rsid w:val="002B116D"/>
    <w:rsid w:val="002D586A"/>
    <w:rsid w:val="002D5CF8"/>
    <w:rsid w:val="002E0C9D"/>
    <w:rsid w:val="002E1ABB"/>
    <w:rsid w:val="002F2A75"/>
    <w:rsid w:val="002F5AB9"/>
    <w:rsid w:val="00315BBA"/>
    <w:rsid w:val="00317051"/>
    <w:rsid w:val="00343A14"/>
    <w:rsid w:val="00362CAD"/>
    <w:rsid w:val="003A1976"/>
    <w:rsid w:val="003C0AEF"/>
    <w:rsid w:val="003C123B"/>
    <w:rsid w:val="003D2AD6"/>
    <w:rsid w:val="003F0446"/>
    <w:rsid w:val="004116FD"/>
    <w:rsid w:val="004426DD"/>
    <w:rsid w:val="004460B4"/>
    <w:rsid w:val="004650A0"/>
    <w:rsid w:val="00475522"/>
    <w:rsid w:val="00475A9A"/>
    <w:rsid w:val="00486166"/>
    <w:rsid w:val="004A2223"/>
    <w:rsid w:val="004D5BD7"/>
    <w:rsid w:val="004E3B3B"/>
    <w:rsid w:val="004E58E2"/>
    <w:rsid w:val="004F157F"/>
    <w:rsid w:val="004F5D02"/>
    <w:rsid w:val="004F77E8"/>
    <w:rsid w:val="00517103"/>
    <w:rsid w:val="0055745A"/>
    <w:rsid w:val="00557BFB"/>
    <w:rsid w:val="00557D28"/>
    <w:rsid w:val="00565D32"/>
    <w:rsid w:val="00571593"/>
    <w:rsid w:val="00573E5B"/>
    <w:rsid w:val="00584CC7"/>
    <w:rsid w:val="00590C4E"/>
    <w:rsid w:val="00592EE9"/>
    <w:rsid w:val="0059434A"/>
    <w:rsid w:val="005B355D"/>
    <w:rsid w:val="005C3869"/>
    <w:rsid w:val="005D01A8"/>
    <w:rsid w:val="005E56C6"/>
    <w:rsid w:val="00605A9D"/>
    <w:rsid w:val="00625B62"/>
    <w:rsid w:val="006410DE"/>
    <w:rsid w:val="00647AF4"/>
    <w:rsid w:val="0065633B"/>
    <w:rsid w:val="00657628"/>
    <w:rsid w:val="00672837"/>
    <w:rsid w:val="00673E82"/>
    <w:rsid w:val="00680BEB"/>
    <w:rsid w:val="00686BA0"/>
    <w:rsid w:val="006A5E9C"/>
    <w:rsid w:val="006C739B"/>
    <w:rsid w:val="006D3C96"/>
    <w:rsid w:val="006D4082"/>
    <w:rsid w:val="0070631E"/>
    <w:rsid w:val="00716214"/>
    <w:rsid w:val="007311C1"/>
    <w:rsid w:val="00745C29"/>
    <w:rsid w:val="007475AB"/>
    <w:rsid w:val="00772C81"/>
    <w:rsid w:val="007741C0"/>
    <w:rsid w:val="00797577"/>
    <w:rsid w:val="007B2A7D"/>
    <w:rsid w:val="007C0044"/>
    <w:rsid w:val="007C0DAB"/>
    <w:rsid w:val="007D508C"/>
    <w:rsid w:val="00834DBA"/>
    <w:rsid w:val="0084769A"/>
    <w:rsid w:val="00852D2E"/>
    <w:rsid w:val="008536E7"/>
    <w:rsid w:val="00865FCC"/>
    <w:rsid w:val="008A6647"/>
    <w:rsid w:val="008B10E0"/>
    <w:rsid w:val="008B5515"/>
    <w:rsid w:val="008D4A04"/>
    <w:rsid w:val="008E24D1"/>
    <w:rsid w:val="008F7FB6"/>
    <w:rsid w:val="009021B0"/>
    <w:rsid w:val="00905C1B"/>
    <w:rsid w:val="0092717D"/>
    <w:rsid w:val="009276B2"/>
    <w:rsid w:val="009339B0"/>
    <w:rsid w:val="0093525C"/>
    <w:rsid w:val="0094310F"/>
    <w:rsid w:val="00947F4D"/>
    <w:rsid w:val="00975E1D"/>
    <w:rsid w:val="009836D8"/>
    <w:rsid w:val="009A3F85"/>
    <w:rsid w:val="009D1BE1"/>
    <w:rsid w:val="009D69B5"/>
    <w:rsid w:val="009F4C50"/>
    <w:rsid w:val="00A532C2"/>
    <w:rsid w:val="00A74292"/>
    <w:rsid w:val="00A74895"/>
    <w:rsid w:val="00A81245"/>
    <w:rsid w:val="00AC233B"/>
    <w:rsid w:val="00AD6984"/>
    <w:rsid w:val="00AE2BF4"/>
    <w:rsid w:val="00AE6415"/>
    <w:rsid w:val="00AF249D"/>
    <w:rsid w:val="00B042BA"/>
    <w:rsid w:val="00B06E81"/>
    <w:rsid w:val="00B20AD8"/>
    <w:rsid w:val="00B36262"/>
    <w:rsid w:val="00B51377"/>
    <w:rsid w:val="00B84D3E"/>
    <w:rsid w:val="00B85DDB"/>
    <w:rsid w:val="00B87744"/>
    <w:rsid w:val="00B901CD"/>
    <w:rsid w:val="00B92E8E"/>
    <w:rsid w:val="00B94AA6"/>
    <w:rsid w:val="00BA0BEF"/>
    <w:rsid w:val="00BA7AD7"/>
    <w:rsid w:val="00BD1152"/>
    <w:rsid w:val="00BD4D5B"/>
    <w:rsid w:val="00BE6444"/>
    <w:rsid w:val="00BF138B"/>
    <w:rsid w:val="00BF5E9F"/>
    <w:rsid w:val="00C27A76"/>
    <w:rsid w:val="00C35879"/>
    <w:rsid w:val="00C4088D"/>
    <w:rsid w:val="00C44F50"/>
    <w:rsid w:val="00C52239"/>
    <w:rsid w:val="00C52684"/>
    <w:rsid w:val="00C53987"/>
    <w:rsid w:val="00C8064A"/>
    <w:rsid w:val="00C85D56"/>
    <w:rsid w:val="00C90FC1"/>
    <w:rsid w:val="00CA446C"/>
    <w:rsid w:val="00CB4710"/>
    <w:rsid w:val="00CF1D4C"/>
    <w:rsid w:val="00CF21C3"/>
    <w:rsid w:val="00CF23E9"/>
    <w:rsid w:val="00D132C0"/>
    <w:rsid w:val="00D25752"/>
    <w:rsid w:val="00D272D3"/>
    <w:rsid w:val="00D30B40"/>
    <w:rsid w:val="00D50422"/>
    <w:rsid w:val="00D526FF"/>
    <w:rsid w:val="00D61726"/>
    <w:rsid w:val="00D622B2"/>
    <w:rsid w:val="00D723B5"/>
    <w:rsid w:val="00D73437"/>
    <w:rsid w:val="00D84FC7"/>
    <w:rsid w:val="00D91C1B"/>
    <w:rsid w:val="00DA46CC"/>
    <w:rsid w:val="00DB439F"/>
    <w:rsid w:val="00DB6D3F"/>
    <w:rsid w:val="00DC1377"/>
    <w:rsid w:val="00DC6ACD"/>
    <w:rsid w:val="00DD6FD1"/>
    <w:rsid w:val="00DE1109"/>
    <w:rsid w:val="00DF1194"/>
    <w:rsid w:val="00E030CA"/>
    <w:rsid w:val="00E03DE1"/>
    <w:rsid w:val="00E112B0"/>
    <w:rsid w:val="00E26BB9"/>
    <w:rsid w:val="00E3400A"/>
    <w:rsid w:val="00E4762F"/>
    <w:rsid w:val="00E50DC4"/>
    <w:rsid w:val="00E634B0"/>
    <w:rsid w:val="00E74E63"/>
    <w:rsid w:val="00E77FFC"/>
    <w:rsid w:val="00E83CBD"/>
    <w:rsid w:val="00E861F7"/>
    <w:rsid w:val="00EA4477"/>
    <w:rsid w:val="00EB4EA7"/>
    <w:rsid w:val="00EB5A3B"/>
    <w:rsid w:val="00EB5D1E"/>
    <w:rsid w:val="00EE34A9"/>
    <w:rsid w:val="00EF10F0"/>
    <w:rsid w:val="00F00B6E"/>
    <w:rsid w:val="00F05F16"/>
    <w:rsid w:val="00F13890"/>
    <w:rsid w:val="00F321F5"/>
    <w:rsid w:val="00F40743"/>
    <w:rsid w:val="00F42934"/>
    <w:rsid w:val="00F46101"/>
    <w:rsid w:val="00F562BC"/>
    <w:rsid w:val="00F67CE0"/>
    <w:rsid w:val="00F7521B"/>
    <w:rsid w:val="00F80AC2"/>
    <w:rsid w:val="00F81F7B"/>
    <w:rsid w:val="00F82AB4"/>
    <w:rsid w:val="00F84890"/>
    <w:rsid w:val="00F90391"/>
    <w:rsid w:val="00F933D1"/>
    <w:rsid w:val="00FA6BD4"/>
    <w:rsid w:val="00FA76E5"/>
    <w:rsid w:val="00FB2658"/>
    <w:rsid w:val="00FB6F03"/>
    <w:rsid w:val="00FD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5A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5A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5A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A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AB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3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857</Words>
  <Characters>5143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Wikalińska Barbara</cp:lastModifiedBy>
  <cp:revision>4</cp:revision>
  <cp:lastPrinted>2024-01-03T07:55:00Z</cp:lastPrinted>
  <dcterms:created xsi:type="dcterms:W3CDTF">2026-08-03T12:48:00Z</dcterms:created>
  <dcterms:modified xsi:type="dcterms:W3CDTF">2026-08-03T13:54:00Z</dcterms:modified>
</cp:coreProperties>
</file>