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4AC3B" w14:textId="5E8B85E0" w:rsidR="00EE0DD0" w:rsidRDefault="00EE0DD0" w:rsidP="00756331">
      <w:pPr>
        <w:spacing w:before="240" w:after="240" w:line="240" w:lineRule="auto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Tekst odczytywa</w:t>
      </w:r>
      <w:r w:rsidR="0056199D">
        <w:rPr>
          <w:rFonts w:ascii="Times New Roman" w:hAnsi="Times New Roman"/>
          <w:b/>
          <w:sz w:val="36"/>
          <w:szCs w:val="36"/>
          <w:u w:val="single"/>
        </w:rPr>
        <w:t>l</w:t>
      </w:r>
      <w:r>
        <w:rPr>
          <w:rFonts w:ascii="Times New Roman" w:hAnsi="Times New Roman"/>
          <w:b/>
          <w:sz w:val="36"/>
          <w:szCs w:val="36"/>
          <w:u w:val="single"/>
        </w:rPr>
        <w:t>ny maszynowo</w:t>
      </w:r>
    </w:p>
    <w:p w14:paraId="0D806038" w14:textId="10F80157" w:rsidR="00DD4183" w:rsidRDefault="00DD4183" w:rsidP="00756331">
      <w:pPr>
        <w:rPr>
          <w:sz w:val="24"/>
          <w:szCs w:val="24"/>
        </w:rPr>
      </w:pPr>
    </w:p>
    <w:p w14:paraId="0A4DB981" w14:textId="57B0D490" w:rsidR="00DD4183" w:rsidRPr="00F27F52" w:rsidRDefault="00DD4183" w:rsidP="00756331">
      <w:pPr>
        <w:shd w:val="clear" w:color="auto" w:fill="FFFFFF"/>
        <w:spacing w:after="0" w:line="360" w:lineRule="auto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Przedmiot działalności i kompetencje prokuratury</w:t>
      </w:r>
      <w:r w:rsidR="00FD1BB9" w:rsidRPr="00F27F5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r w:rsidR="00BF79D7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okręgowej</w:t>
      </w:r>
    </w:p>
    <w:p w14:paraId="2C8AEC5E" w14:textId="689A962E" w:rsidR="00DD4183" w:rsidRPr="00F27F52" w:rsidRDefault="00DD4183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Prokuratura wykonuje zadania w zakresie ścigania przestępstw oraz stoi na straży praworządności. </w:t>
      </w:r>
    </w:p>
    <w:p w14:paraId="701C9D24" w14:textId="65D5EDDB" w:rsidR="00FD1BB9" w:rsidRPr="00F27F52" w:rsidRDefault="00FD1BB9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Działania prokuratury określają przepisy:</w:t>
      </w:r>
    </w:p>
    <w:p w14:paraId="14C56D16" w14:textId="77777777" w:rsidR="00FD1BB9" w:rsidRPr="00F27F52" w:rsidRDefault="00FD1BB9" w:rsidP="00756331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Ustawa z dnia 28 stycznia 2016 roku Prawo o prokuraturze;</w:t>
      </w:r>
    </w:p>
    <w:p w14:paraId="74F693F8" w14:textId="77777777" w:rsidR="00FD1BB9" w:rsidRPr="00F27F52" w:rsidRDefault="00FD1BB9" w:rsidP="00756331">
      <w:pPr>
        <w:pStyle w:val="Akapitzlist"/>
        <w:numPr>
          <w:ilvl w:val="0"/>
          <w:numId w:val="12"/>
        </w:numPr>
        <w:spacing w:after="0" w:line="360" w:lineRule="auto"/>
        <w:ind w:left="284" w:hanging="284"/>
        <w:contextualSpacing w:val="0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Rozporządzenie Ministra Sprawiedliwości z dnia 7 kwietnia 2016 roku Regulamin wewnętrznego urzędowania powszechnych jednostek organizacyjnych prokuratury;</w:t>
      </w:r>
    </w:p>
    <w:p w14:paraId="7EF05614" w14:textId="79DD8255" w:rsidR="00FD1BB9" w:rsidRPr="00F27F52" w:rsidRDefault="00FD1BB9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Do podstawowych zadań prokuratury </w:t>
      </w:r>
      <w:r w:rsidR="002C0C5A">
        <w:rPr>
          <w:rFonts w:cstheme="minorHAnsi"/>
          <w:sz w:val="24"/>
          <w:szCs w:val="24"/>
        </w:rPr>
        <w:t xml:space="preserve">okręgowej </w:t>
      </w:r>
      <w:r w:rsidRPr="00F27F52">
        <w:rPr>
          <w:rFonts w:cstheme="minorHAnsi"/>
          <w:sz w:val="24"/>
          <w:szCs w:val="24"/>
        </w:rPr>
        <w:t xml:space="preserve">należy </w:t>
      </w:r>
      <w:r w:rsidRPr="00F27F52">
        <w:rPr>
          <w:rFonts w:cstheme="minorHAnsi"/>
          <w:sz w:val="24"/>
          <w:szCs w:val="24"/>
          <w:shd w:val="clear" w:color="auto" w:fill="FFFFFF"/>
        </w:rPr>
        <w:t xml:space="preserve">zapewnienie udziału prokuratora w postępowaniach przed sądami </w:t>
      </w:r>
      <w:r w:rsidR="002C0C5A">
        <w:rPr>
          <w:rFonts w:cstheme="minorHAnsi"/>
          <w:sz w:val="24"/>
          <w:szCs w:val="24"/>
          <w:shd w:val="clear" w:color="auto" w:fill="FFFFFF"/>
        </w:rPr>
        <w:t>oraz prowadzenie i nadzorowanie post</w:t>
      </w:r>
      <w:r w:rsidR="00284118">
        <w:rPr>
          <w:rFonts w:cstheme="minorHAnsi"/>
          <w:sz w:val="24"/>
          <w:szCs w:val="24"/>
          <w:shd w:val="clear" w:color="auto" w:fill="FFFFFF"/>
        </w:rPr>
        <w:t>ę</w:t>
      </w:r>
      <w:r w:rsidR="002C0C5A">
        <w:rPr>
          <w:rFonts w:cstheme="minorHAnsi"/>
          <w:sz w:val="24"/>
          <w:szCs w:val="24"/>
          <w:shd w:val="clear" w:color="auto" w:fill="FFFFFF"/>
        </w:rPr>
        <w:t>powań przygotowawczych w sprawach o najpoważniejsze przestępstwa. Ponadto jednostka ta sprawuje funkcję nadrzędną i koordynacyjną wobec podległych prokuratur rejonowych.</w:t>
      </w:r>
    </w:p>
    <w:p w14:paraId="62D00B00" w14:textId="1E8AAA6C" w:rsidR="00FD1BB9" w:rsidRPr="00F27F52" w:rsidRDefault="00FD1BB9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8B8A7B5" w14:textId="1B46F658" w:rsidR="00FD1BB9" w:rsidRPr="00F27F52" w:rsidRDefault="00FD1BB9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F27F52">
        <w:rPr>
          <w:rFonts w:cstheme="minorHAnsi"/>
          <w:b/>
          <w:bCs/>
          <w:sz w:val="24"/>
          <w:szCs w:val="24"/>
        </w:rPr>
        <w:t xml:space="preserve">Struktura organizacyjna Prokuratury </w:t>
      </w:r>
      <w:r w:rsidR="00D5373C">
        <w:rPr>
          <w:rFonts w:cstheme="minorHAnsi"/>
          <w:b/>
          <w:bCs/>
          <w:sz w:val="24"/>
          <w:szCs w:val="24"/>
        </w:rPr>
        <w:t>Okręgowej w Częstochowie.</w:t>
      </w:r>
      <w:r w:rsidRPr="00F27F52">
        <w:rPr>
          <w:rFonts w:cstheme="minorHAnsi"/>
          <w:b/>
          <w:bCs/>
          <w:sz w:val="24"/>
          <w:szCs w:val="24"/>
        </w:rPr>
        <w:t xml:space="preserve"> </w:t>
      </w:r>
    </w:p>
    <w:p w14:paraId="59EDA0A9" w14:textId="15DE5C94" w:rsidR="00FD1BB9" w:rsidRPr="00F27F52" w:rsidRDefault="00FD1BB9" w:rsidP="00756331">
      <w:pPr>
        <w:shd w:val="clear" w:color="auto" w:fill="FFFFFF"/>
        <w:spacing w:after="0" w:line="360" w:lineRule="auto"/>
        <w:ind w:right="75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Kierownictwo Prokuratury </w:t>
      </w:r>
      <w:r w:rsidR="00D5373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Okręgowej w Częstochowie</w:t>
      </w:r>
      <w:r w:rsidRP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stanowią:</w:t>
      </w:r>
      <w:r w:rsid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</w:t>
      </w:r>
      <w:r w:rsidRP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Prokurator </w:t>
      </w:r>
      <w:r w:rsidR="00D5373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Okręgowy</w:t>
      </w:r>
      <w:r w:rsidRP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w </w:t>
      </w:r>
      <w:r w:rsidR="00D5373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Częstochowie</w:t>
      </w:r>
      <w:r w:rsid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oraz </w:t>
      </w:r>
      <w:r w:rsidR="00D5373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Zastępca</w:t>
      </w:r>
      <w:r w:rsidRPr="00F27F52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Prokuratora </w:t>
      </w:r>
      <w:r w:rsidR="00D5373C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>Okręgowego</w:t>
      </w:r>
      <w:r w:rsidR="00DF50C5">
        <w:rPr>
          <w:rFonts w:eastAsia="Times New Roman" w:cstheme="minorHAnsi"/>
          <w:color w:val="1B1B1B"/>
          <w:sz w:val="24"/>
          <w:szCs w:val="24"/>
          <w:shd w:val="clear" w:color="auto" w:fill="FFFFFF"/>
          <w:lang w:eastAsia="pl-PL"/>
        </w:rPr>
        <w:t xml:space="preserve"> w Częstochowie. </w:t>
      </w:r>
    </w:p>
    <w:p w14:paraId="05624575" w14:textId="5C945F81" w:rsidR="00FD1BB9" w:rsidRPr="00F27F52" w:rsidRDefault="00FD1BB9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320C9E7" w14:textId="151DA7C8" w:rsidR="00FD1BB9" w:rsidRPr="00F27F52" w:rsidRDefault="00FD1BB9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F27F52">
        <w:rPr>
          <w:rFonts w:cstheme="minorHAnsi"/>
          <w:color w:val="1B1B1B"/>
          <w:sz w:val="24"/>
          <w:szCs w:val="24"/>
          <w:shd w:val="clear" w:color="auto" w:fill="FFFFFF"/>
        </w:rPr>
        <w:t xml:space="preserve">W Prokuraturze </w:t>
      </w:r>
      <w:r w:rsidR="00DF50C5">
        <w:rPr>
          <w:rFonts w:cstheme="minorHAnsi"/>
          <w:color w:val="1B1B1B"/>
          <w:sz w:val="24"/>
          <w:szCs w:val="24"/>
          <w:shd w:val="clear" w:color="auto" w:fill="FFFFFF"/>
        </w:rPr>
        <w:t xml:space="preserve">Okręgowej w Czestochowie </w:t>
      </w:r>
      <w:r w:rsidRPr="00F27F52">
        <w:rPr>
          <w:rFonts w:cstheme="minorHAnsi"/>
          <w:color w:val="1B1B1B"/>
          <w:sz w:val="24"/>
          <w:szCs w:val="24"/>
          <w:shd w:val="clear" w:color="auto" w:fill="FFFFFF"/>
        </w:rPr>
        <w:t xml:space="preserve"> wyodrębniono komórki organizacyjne i samodzielne stanowiska pracy:</w:t>
      </w:r>
    </w:p>
    <w:p w14:paraId="7CDAB53F" w14:textId="608F2076" w:rsidR="00FD1BB9" w:rsidRPr="00F27F52" w:rsidRDefault="00DF50C5" w:rsidP="00756331">
      <w:pPr>
        <w:numPr>
          <w:ilvl w:val="0"/>
          <w:numId w:val="15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1 Wydział Śledczy,</w:t>
      </w:r>
    </w:p>
    <w:p w14:paraId="6ADD9B35" w14:textId="6DDD2F99" w:rsidR="00FD1BB9" w:rsidRPr="00F27F52" w:rsidRDefault="00286D56" w:rsidP="00756331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8" w:anchor="Wydzia%C5%82%202" w:history="1"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 xml:space="preserve">2 Wydział do Spraw Przestępczości </w:t>
        </w:r>
        <w:r w:rsidR="00DF50C5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Gospodarcze</w:t>
        </w:r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j</w:t>
        </w:r>
      </w:hyperlink>
      <w:r w:rsidR="00342933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</w:p>
    <w:p w14:paraId="14D3EE6F" w14:textId="5977ED87" w:rsidR="00FD1BB9" w:rsidRPr="00F27F52" w:rsidRDefault="00286D56" w:rsidP="00756331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9" w:anchor="Wydzia%C5%82%204" w:history="1"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4 Wydział Organizacyjno-Sądowy</w:t>
        </w:r>
      </w:hyperlink>
      <w:r w:rsidR="00342933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  <w:r w:rsidR="002A342E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ramach którego wyodrębniono Dział do Spraw Informatyzacji i Analiz,</w:t>
      </w:r>
    </w:p>
    <w:p w14:paraId="206EFDF9" w14:textId="68E03213" w:rsidR="00FD1BB9" w:rsidRPr="00F27F52" w:rsidRDefault="00286D56" w:rsidP="00756331">
      <w:pPr>
        <w:numPr>
          <w:ilvl w:val="0"/>
          <w:numId w:val="16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0" w:anchor="Wydzia%C5%82%207" w:history="1"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7 Wydział Budżetowo–Administracyjny</w:t>
        </w:r>
      </w:hyperlink>
      <w:r w:rsidR="00342933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</w:t>
      </w:r>
      <w:r w:rsidR="008E0A2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w ramach którego </w:t>
      </w:r>
      <w:r w:rsidR="001D1E05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</w:t>
      </w:r>
      <w:r w:rsidR="00E927B8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wyodrębniono Dział Finansowo – Księgowy,</w:t>
      </w:r>
    </w:p>
    <w:p w14:paraId="0B949DFF" w14:textId="03FF7DB3" w:rsidR="00B75AD6" w:rsidRPr="00F27F52" w:rsidRDefault="00286D56" w:rsidP="00756331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hanging="720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1" w:anchor="Dzia%C5%82%20DSOIN" w:history="1"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Samodzielny Dział do Spraw Ochrony Informacji Niejawnych</w:t>
        </w:r>
      </w:hyperlink>
      <w:r w:rsidR="00B75AD6" w:rsidRPr="00F27F52">
        <w:rPr>
          <w:rFonts w:eastAsia="Times New Roman" w:cstheme="minorHAnsi"/>
          <w:sz w:val="24"/>
          <w:szCs w:val="24"/>
          <w:lang w:eastAsia="pl-PL"/>
        </w:rPr>
        <w:t>,</w:t>
      </w:r>
    </w:p>
    <w:p w14:paraId="2FC94660" w14:textId="332459CE" w:rsidR="00FD1BB9" w:rsidRPr="003252E0" w:rsidRDefault="00286D56" w:rsidP="00756331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</w:tabs>
        <w:spacing w:after="0" w:line="360" w:lineRule="auto"/>
        <w:ind w:left="284" w:hanging="284"/>
        <w:textAlignment w:val="baseline"/>
        <w:rPr>
          <w:rFonts w:eastAsia="Times New Roman" w:cstheme="minorHAnsi"/>
          <w:sz w:val="24"/>
          <w:szCs w:val="24"/>
          <w:lang w:eastAsia="pl-PL"/>
        </w:rPr>
      </w:pPr>
      <w:hyperlink r:id="rId12" w:anchor="Samodzielne%20stanowiska%20pracy" w:history="1">
        <w:r w:rsidR="00FD1BB9" w:rsidRPr="00F27F52">
          <w:rPr>
            <w:rFonts w:eastAsia="Times New Roman" w:cstheme="minorHAnsi"/>
            <w:sz w:val="24"/>
            <w:szCs w:val="24"/>
            <w:shd w:val="clear" w:color="auto" w:fill="FFFFFF"/>
            <w:lang w:eastAsia="pl-PL"/>
          </w:rPr>
          <w:t>Samodzielne stanowiska pracy</w:t>
        </w:r>
      </w:hyperlink>
      <w:r w:rsidR="00FD1BB9" w:rsidRPr="00F27F52">
        <w:rPr>
          <w:rFonts w:eastAsia="Times New Roman" w:cstheme="minorHAnsi"/>
          <w:sz w:val="24"/>
          <w:szCs w:val="24"/>
          <w:lang w:eastAsia="pl-PL"/>
        </w:rPr>
        <w:t>: a</w:t>
      </w:r>
      <w:r w:rsidR="00FD1BB9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udytor wewnętrzny, inspektor ochrony danych, stanowisko do spraw BHP</w:t>
      </w:r>
      <w:r w:rsidR="00FD1BB9" w:rsidRPr="00F27F52">
        <w:rPr>
          <w:rFonts w:eastAsia="Times New Roman" w:cstheme="minorHAnsi"/>
          <w:sz w:val="24"/>
          <w:szCs w:val="24"/>
          <w:lang w:eastAsia="pl-PL"/>
        </w:rPr>
        <w:t>, s</w:t>
      </w:r>
      <w:r w:rsidR="00FD1BB9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tanowisko do spraw obronnych</w:t>
      </w:r>
      <w:r w:rsidR="00B75AD6" w:rsidRPr="00F27F52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</w:t>
      </w:r>
    </w:p>
    <w:p w14:paraId="1495FCBF" w14:textId="590DD4BF" w:rsidR="003252E0" w:rsidRDefault="003252E0" w:rsidP="00756331">
      <w:pPr>
        <w:shd w:val="clear" w:color="auto" w:fill="FFFFFF"/>
        <w:tabs>
          <w:tab w:val="left" w:pos="284"/>
        </w:tabs>
        <w:spacing w:after="0" w:line="360" w:lineRule="auto"/>
        <w:textAlignment w:val="baseline"/>
        <w:rPr>
          <w:rFonts w:eastAsia="Times New Roman" w:cstheme="minorHAnsi"/>
          <w:sz w:val="24"/>
          <w:szCs w:val="24"/>
          <w:shd w:val="clear" w:color="auto" w:fill="FFFFFF"/>
          <w:lang w:eastAsia="pl-PL"/>
        </w:rPr>
      </w:pPr>
    </w:p>
    <w:p w14:paraId="02A7876C" w14:textId="77777777" w:rsidR="003252E0" w:rsidRPr="00F27F52" w:rsidRDefault="003252E0" w:rsidP="00756331">
      <w:pPr>
        <w:shd w:val="clear" w:color="auto" w:fill="FFFFFF"/>
        <w:tabs>
          <w:tab w:val="left" w:pos="284"/>
        </w:tabs>
        <w:spacing w:after="0" w:line="360" w:lineRule="auto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529BDB42" w14:textId="17AFA2EB" w:rsidR="00FD1BB9" w:rsidRPr="00F27F52" w:rsidRDefault="00FD1BB9" w:rsidP="00756331">
      <w:pPr>
        <w:tabs>
          <w:tab w:val="left" w:pos="284"/>
        </w:tabs>
        <w:spacing w:after="0" w:line="360" w:lineRule="auto"/>
        <w:ind w:hanging="720"/>
        <w:rPr>
          <w:rFonts w:cstheme="minorHAnsi"/>
          <w:sz w:val="24"/>
          <w:szCs w:val="24"/>
        </w:rPr>
      </w:pPr>
    </w:p>
    <w:p w14:paraId="1E9D5953" w14:textId="35A1077F" w:rsidR="00CE66E5" w:rsidRPr="00F27F52" w:rsidRDefault="00CB4C59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CB4C59">
        <w:rPr>
          <w:rFonts w:cstheme="minorHAnsi"/>
          <w:sz w:val="24"/>
          <w:szCs w:val="24"/>
        </w:rPr>
        <w:lastRenderedPageBreak/>
        <w:t xml:space="preserve">Siedziba </w:t>
      </w:r>
      <w:r w:rsidR="00CE66E5" w:rsidRPr="00F27F52">
        <w:rPr>
          <w:rFonts w:cstheme="minorHAnsi"/>
          <w:sz w:val="24"/>
          <w:szCs w:val="24"/>
        </w:rPr>
        <w:t>Prokuratur</w:t>
      </w:r>
      <w:r>
        <w:rPr>
          <w:rFonts w:cstheme="minorHAnsi"/>
          <w:sz w:val="24"/>
          <w:szCs w:val="24"/>
        </w:rPr>
        <w:t>y</w:t>
      </w:r>
      <w:r w:rsidR="00CE66E5" w:rsidRPr="00F27F52">
        <w:rPr>
          <w:rFonts w:cstheme="minorHAnsi"/>
          <w:sz w:val="24"/>
          <w:szCs w:val="24"/>
        </w:rPr>
        <w:t xml:space="preserve"> </w:t>
      </w:r>
      <w:r w:rsidR="004F4CD1">
        <w:rPr>
          <w:rFonts w:cstheme="minorHAnsi"/>
          <w:sz w:val="24"/>
          <w:szCs w:val="24"/>
        </w:rPr>
        <w:t>Okręgowe</w:t>
      </w:r>
      <w:r>
        <w:rPr>
          <w:rFonts w:cstheme="minorHAnsi"/>
          <w:sz w:val="24"/>
          <w:szCs w:val="24"/>
        </w:rPr>
        <w:t>j</w:t>
      </w:r>
      <w:r w:rsidR="00CE66E5" w:rsidRPr="00F27F52">
        <w:rPr>
          <w:rFonts w:cstheme="minorHAnsi"/>
          <w:sz w:val="24"/>
          <w:szCs w:val="24"/>
        </w:rPr>
        <w:t xml:space="preserve"> w </w:t>
      </w:r>
      <w:r w:rsidR="004F4CD1">
        <w:rPr>
          <w:rFonts w:cstheme="minorHAnsi"/>
          <w:sz w:val="24"/>
          <w:szCs w:val="24"/>
        </w:rPr>
        <w:t>Częstochowie</w:t>
      </w:r>
      <w:r w:rsidR="00CE66E5" w:rsidRPr="00F27F52">
        <w:rPr>
          <w:rFonts w:cstheme="minorHAnsi"/>
          <w:sz w:val="24"/>
          <w:szCs w:val="24"/>
        </w:rPr>
        <w:t xml:space="preserve"> znajduje się w </w:t>
      </w:r>
      <w:r w:rsidR="004F4CD1">
        <w:rPr>
          <w:rFonts w:cstheme="minorHAnsi"/>
          <w:sz w:val="24"/>
          <w:szCs w:val="24"/>
        </w:rPr>
        <w:t>Częstochowie</w:t>
      </w:r>
      <w:r>
        <w:rPr>
          <w:rFonts w:cstheme="minorHAnsi"/>
          <w:sz w:val="24"/>
          <w:szCs w:val="24"/>
        </w:rPr>
        <w:t xml:space="preserve"> przy</w:t>
      </w:r>
      <w:r w:rsidR="003F568D" w:rsidRPr="00F27F52">
        <w:rPr>
          <w:rFonts w:cstheme="minorHAnsi"/>
          <w:sz w:val="24"/>
          <w:szCs w:val="24"/>
        </w:rPr>
        <w:t xml:space="preserve"> </w:t>
      </w:r>
      <w:r w:rsidR="00CE66E5" w:rsidRPr="00F27F52">
        <w:rPr>
          <w:rFonts w:cstheme="minorHAnsi"/>
          <w:sz w:val="24"/>
          <w:szCs w:val="24"/>
        </w:rPr>
        <w:t>ulic</w:t>
      </w:r>
      <w:r>
        <w:rPr>
          <w:rFonts w:cstheme="minorHAnsi"/>
          <w:sz w:val="24"/>
          <w:szCs w:val="24"/>
        </w:rPr>
        <w:t>y</w:t>
      </w:r>
      <w:r w:rsidR="00CE66E5" w:rsidRPr="00F27F52">
        <w:rPr>
          <w:rFonts w:cstheme="minorHAnsi"/>
          <w:sz w:val="24"/>
          <w:szCs w:val="24"/>
        </w:rPr>
        <w:t xml:space="preserve"> </w:t>
      </w:r>
      <w:r w:rsidR="004F4CD1">
        <w:rPr>
          <w:rFonts w:cstheme="minorHAnsi"/>
          <w:sz w:val="24"/>
          <w:szCs w:val="24"/>
        </w:rPr>
        <w:t>gen. J.H. Dąbrowskiego 23/35.</w:t>
      </w:r>
    </w:p>
    <w:p w14:paraId="416DDE8B" w14:textId="088D314F" w:rsidR="00110016" w:rsidRPr="00F27F52" w:rsidRDefault="00110016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Budynek nie jest przystosowany do obsługi osób z niepełnosprawnościami, ale pracownicy pomogą Ci się do niego dostać oraz w nim poruszać:</w:t>
      </w:r>
    </w:p>
    <w:p w14:paraId="13CEFEDE" w14:textId="11CAF353" w:rsidR="00110016" w:rsidRPr="00F27F52" w:rsidRDefault="00110016" w:rsidP="00756331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Do budynku</w:t>
      </w:r>
      <w:r w:rsidR="009C6C15" w:rsidRPr="00F27F52">
        <w:rPr>
          <w:rFonts w:cstheme="minorHAnsi"/>
          <w:sz w:val="24"/>
          <w:szCs w:val="24"/>
        </w:rPr>
        <w:t xml:space="preserve"> </w:t>
      </w:r>
      <w:r w:rsidRPr="00F27F52">
        <w:rPr>
          <w:rFonts w:cstheme="minorHAnsi"/>
          <w:sz w:val="24"/>
          <w:szCs w:val="24"/>
        </w:rPr>
        <w:t xml:space="preserve">prowadzą szerokie schody z </w:t>
      </w:r>
      <w:r w:rsidR="00CB4C59">
        <w:rPr>
          <w:rFonts w:cstheme="minorHAnsi"/>
          <w:sz w:val="24"/>
          <w:szCs w:val="24"/>
        </w:rPr>
        <w:t>barierkami</w:t>
      </w:r>
      <w:r w:rsidRPr="00F27F52">
        <w:rPr>
          <w:rFonts w:cstheme="minorHAnsi"/>
          <w:sz w:val="24"/>
          <w:szCs w:val="24"/>
        </w:rPr>
        <w:t xml:space="preserve">. </w:t>
      </w:r>
    </w:p>
    <w:p w14:paraId="2E38A7F4" w14:textId="08BEDE8C" w:rsidR="00110016" w:rsidRPr="00F27F52" w:rsidRDefault="00110016" w:rsidP="00756331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Wejście dla osób na wózkach </w:t>
      </w:r>
      <w:r w:rsidR="00EC3706">
        <w:rPr>
          <w:rFonts w:cstheme="minorHAnsi"/>
          <w:sz w:val="24"/>
          <w:szCs w:val="24"/>
        </w:rPr>
        <w:t>możliwe jest poprzez skorzystanie z przejścia przez budynek Sądu Okręgowego</w:t>
      </w:r>
      <w:r w:rsidR="00756331">
        <w:rPr>
          <w:rFonts w:cstheme="minorHAnsi"/>
          <w:sz w:val="24"/>
          <w:szCs w:val="24"/>
        </w:rPr>
        <w:t xml:space="preserve"> w Częstochowie</w:t>
      </w:r>
      <w:r w:rsidRPr="00F27F52">
        <w:rPr>
          <w:rFonts w:cstheme="minorHAnsi"/>
          <w:sz w:val="24"/>
          <w:szCs w:val="24"/>
        </w:rPr>
        <w:t>.</w:t>
      </w:r>
    </w:p>
    <w:p w14:paraId="74178FFF" w14:textId="77CF6005" w:rsidR="00110016" w:rsidRPr="00FE5965" w:rsidRDefault="00110016" w:rsidP="00756331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Do wejścia można dojechać od ulicy </w:t>
      </w:r>
      <w:r w:rsidR="005F41FD">
        <w:rPr>
          <w:rFonts w:cstheme="minorHAnsi"/>
          <w:sz w:val="24"/>
          <w:szCs w:val="24"/>
        </w:rPr>
        <w:t>Dąbrowskiego</w:t>
      </w:r>
      <w:r w:rsidRPr="00F27F52">
        <w:rPr>
          <w:rFonts w:cstheme="minorHAnsi"/>
          <w:sz w:val="24"/>
          <w:szCs w:val="24"/>
        </w:rPr>
        <w:t>.</w:t>
      </w:r>
    </w:p>
    <w:p w14:paraId="7539F37B" w14:textId="5C80AB07" w:rsidR="00110016" w:rsidRPr="00FE5965" w:rsidRDefault="00110016" w:rsidP="00756331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Wind</w:t>
      </w:r>
      <w:r w:rsidR="00756331">
        <w:rPr>
          <w:rFonts w:cstheme="minorHAnsi"/>
          <w:sz w:val="24"/>
          <w:szCs w:val="24"/>
        </w:rPr>
        <w:t>ą</w:t>
      </w:r>
      <w:r w:rsidRPr="00F27F52">
        <w:rPr>
          <w:rFonts w:cstheme="minorHAnsi"/>
          <w:sz w:val="24"/>
          <w:szCs w:val="24"/>
        </w:rPr>
        <w:t xml:space="preserve"> można dojechać na </w:t>
      </w:r>
      <w:r w:rsidR="00756331">
        <w:rPr>
          <w:rFonts w:cstheme="minorHAnsi"/>
          <w:sz w:val="24"/>
          <w:szCs w:val="24"/>
        </w:rPr>
        <w:t xml:space="preserve">pierwsze </w:t>
      </w:r>
      <w:r w:rsidRPr="00F27F52">
        <w:rPr>
          <w:rFonts w:cstheme="minorHAnsi"/>
          <w:sz w:val="24"/>
          <w:szCs w:val="24"/>
        </w:rPr>
        <w:t>piętro.</w:t>
      </w:r>
    </w:p>
    <w:p w14:paraId="3CA71BBD" w14:textId="77777777" w:rsidR="00110016" w:rsidRPr="00F27F52" w:rsidRDefault="00110016" w:rsidP="00756331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Obok budynku są 2 miejsca parkingowe dla osób z niepełnosprawnościami.</w:t>
      </w:r>
    </w:p>
    <w:p w14:paraId="3F80F17D" w14:textId="3F8E9162" w:rsidR="00110016" w:rsidRPr="00F27F52" w:rsidRDefault="00110016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Do budynku </w:t>
      </w:r>
      <w:r w:rsidR="00B75AD6" w:rsidRPr="00F27F52">
        <w:rPr>
          <w:rFonts w:cstheme="minorHAnsi"/>
          <w:sz w:val="24"/>
          <w:szCs w:val="24"/>
        </w:rPr>
        <w:t xml:space="preserve">można </w:t>
      </w:r>
      <w:r w:rsidRPr="00F27F52">
        <w:rPr>
          <w:rFonts w:cstheme="minorHAnsi"/>
          <w:sz w:val="24"/>
          <w:szCs w:val="24"/>
        </w:rPr>
        <w:t>wejść z psem asystującym.</w:t>
      </w:r>
    </w:p>
    <w:p w14:paraId="3F31645B" w14:textId="32996AE5" w:rsidR="00110016" w:rsidRPr="00F27F52" w:rsidRDefault="003F568D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Aby uzyskać pomoc </w:t>
      </w:r>
      <w:r w:rsidR="00110016" w:rsidRPr="00F27F52">
        <w:rPr>
          <w:rFonts w:cstheme="minorHAnsi"/>
          <w:sz w:val="24"/>
          <w:szCs w:val="24"/>
        </w:rPr>
        <w:t>przy wejściu do budynku</w:t>
      </w:r>
      <w:r w:rsidR="00EC6B57" w:rsidRPr="00F27F52">
        <w:rPr>
          <w:rFonts w:cstheme="minorHAnsi"/>
          <w:sz w:val="24"/>
          <w:szCs w:val="24"/>
        </w:rPr>
        <w:t xml:space="preserve"> </w:t>
      </w:r>
      <w:r w:rsidR="00E324E5">
        <w:rPr>
          <w:rFonts w:cstheme="minorHAnsi"/>
          <w:sz w:val="24"/>
          <w:szCs w:val="24"/>
        </w:rPr>
        <w:t>należy skontaktować się telefonicznie. Pracownik prokuratury przyjdzie i pomoże Ci wejść do budynku.</w:t>
      </w:r>
      <w:r w:rsidR="00FD749D">
        <w:rPr>
          <w:rFonts w:cstheme="minorHAnsi"/>
          <w:sz w:val="24"/>
          <w:szCs w:val="24"/>
        </w:rPr>
        <w:t xml:space="preserve"> Dla osób poruszających się na wózku możliwe jest skorzystanie z przejścia do części obiektu </w:t>
      </w:r>
      <w:r w:rsidR="00430A6D">
        <w:rPr>
          <w:rFonts w:cstheme="minorHAnsi"/>
          <w:sz w:val="24"/>
          <w:szCs w:val="24"/>
        </w:rPr>
        <w:t>P</w:t>
      </w:r>
      <w:r w:rsidR="00FD749D">
        <w:rPr>
          <w:rFonts w:cstheme="minorHAnsi"/>
          <w:sz w:val="24"/>
          <w:szCs w:val="24"/>
        </w:rPr>
        <w:t>rokuratury Okręgowej w Częstochowie</w:t>
      </w:r>
      <w:r w:rsidR="00F533B0">
        <w:rPr>
          <w:rFonts w:cstheme="minorHAnsi"/>
          <w:sz w:val="24"/>
          <w:szCs w:val="24"/>
        </w:rPr>
        <w:t>, z części należącej do Sądu Okręgowego w Częstochowie.</w:t>
      </w:r>
      <w:r w:rsidR="00786718">
        <w:rPr>
          <w:rFonts w:cstheme="minorHAnsi"/>
          <w:sz w:val="24"/>
          <w:szCs w:val="24"/>
        </w:rPr>
        <w:t xml:space="preserve"> Wchodząc do budynku Sądu należy skorzystać z windy i z poziomu pierwszego piętra korytarzem dotrzeć do przejścia pomiędzy jednostkami. W związku</w:t>
      </w:r>
      <w:r w:rsidR="00914CFA">
        <w:rPr>
          <w:rFonts w:cstheme="minorHAnsi"/>
          <w:sz w:val="24"/>
          <w:szCs w:val="24"/>
        </w:rPr>
        <w:t xml:space="preserve"> z ograniczonym dostępem do pomieszczeń dla osób postronnych czynności te należy wykonać w towarzystwie upoważnionego pracownika.</w:t>
      </w:r>
    </w:p>
    <w:p w14:paraId="7E6E2673" w14:textId="5A510150" w:rsidR="00110016" w:rsidRPr="00F27F52" w:rsidRDefault="003F568D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Aby </w:t>
      </w:r>
      <w:r w:rsidR="00110016" w:rsidRPr="00F27F52">
        <w:rPr>
          <w:rFonts w:cstheme="minorHAnsi"/>
          <w:sz w:val="24"/>
          <w:szCs w:val="24"/>
        </w:rPr>
        <w:t>zarezerwować miejsce parkingowe</w:t>
      </w:r>
      <w:r w:rsidR="009C6C15" w:rsidRPr="00F27F52">
        <w:rPr>
          <w:rFonts w:cstheme="minorHAnsi"/>
          <w:sz w:val="24"/>
          <w:szCs w:val="24"/>
        </w:rPr>
        <w:t xml:space="preserve"> lub </w:t>
      </w:r>
      <w:r w:rsidR="00110016" w:rsidRPr="00F27F52">
        <w:rPr>
          <w:rFonts w:cstheme="minorHAnsi"/>
          <w:sz w:val="24"/>
          <w:szCs w:val="24"/>
        </w:rPr>
        <w:t>uzyskać dodatkową pomoc, skontaktuj się wcześniej z Prokuratur</w:t>
      </w:r>
      <w:r w:rsidR="00CB4C59">
        <w:rPr>
          <w:rFonts w:cstheme="minorHAnsi"/>
          <w:sz w:val="24"/>
          <w:szCs w:val="24"/>
        </w:rPr>
        <w:t>ą</w:t>
      </w:r>
      <w:r w:rsidR="00110016" w:rsidRPr="00F27F52">
        <w:rPr>
          <w:rFonts w:cstheme="minorHAnsi"/>
          <w:sz w:val="24"/>
          <w:szCs w:val="24"/>
        </w:rPr>
        <w:t>.</w:t>
      </w:r>
    </w:p>
    <w:p w14:paraId="614360CA" w14:textId="77777777" w:rsidR="00B75AD6" w:rsidRPr="00F27F52" w:rsidRDefault="00B75AD6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7BBE17DB" w14:textId="2F1414E0" w:rsidR="009C6C15" w:rsidRPr="00F27F52" w:rsidRDefault="00B75AD6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F27F52">
        <w:rPr>
          <w:rFonts w:cstheme="minorHAnsi"/>
          <w:b/>
          <w:bCs/>
          <w:sz w:val="24"/>
          <w:szCs w:val="24"/>
        </w:rPr>
        <w:t xml:space="preserve">Kontakt z Prokuraturą </w:t>
      </w:r>
      <w:r w:rsidR="004C5B3B">
        <w:rPr>
          <w:rFonts w:cstheme="minorHAnsi"/>
          <w:b/>
          <w:bCs/>
          <w:sz w:val="24"/>
          <w:szCs w:val="24"/>
        </w:rPr>
        <w:t>Okręgową</w:t>
      </w:r>
      <w:r w:rsidRPr="00F27F52">
        <w:rPr>
          <w:rFonts w:cstheme="minorHAnsi"/>
          <w:b/>
          <w:bCs/>
          <w:sz w:val="24"/>
          <w:szCs w:val="24"/>
        </w:rPr>
        <w:t xml:space="preserve"> w </w:t>
      </w:r>
      <w:r w:rsidR="004C5B3B">
        <w:rPr>
          <w:rFonts w:cstheme="minorHAnsi"/>
          <w:b/>
          <w:bCs/>
          <w:sz w:val="24"/>
          <w:szCs w:val="24"/>
        </w:rPr>
        <w:t>Częstochowie</w:t>
      </w:r>
    </w:p>
    <w:p w14:paraId="78BFE149" w14:textId="27F43FEA" w:rsidR="009C6C15" w:rsidRPr="00F27F52" w:rsidRDefault="009C6C15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Możesz:</w:t>
      </w:r>
    </w:p>
    <w:p w14:paraId="54B00170" w14:textId="4DB50E1E" w:rsidR="009C6C15" w:rsidRPr="00F27F52" w:rsidRDefault="009C6C15" w:rsidP="00756331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F27F52">
        <w:rPr>
          <w:rFonts w:cstheme="minorHAnsi"/>
          <w:b/>
          <w:bCs/>
          <w:sz w:val="24"/>
          <w:szCs w:val="24"/>
        </w:rPr>
        <w:t>zadzwonić pod numer telefonu: 3</w:t>
      </w:r>
      <w:r w:rsidR="004C5B3B">
        <w:rPr>
          <w:rFonts w:cstheme="minorHAnsi"/>
          <w:b/>
          <w:bCs/>
          <w:sz w:val="24"/>
          <w:szCs w:val="24"/>
        </w:rPr>
        <w:t>4 324 05 71</w:t>
      </w:r>
    </w:p>
    <w:p w14:paraId="578C7BD8" w14:textId="332B45AF" w:rsidR="009C6C15" w:rsidRPr="00F27F52" w:rsidRDefault="009C6C15" w:rsidP="00756331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wysłać dokumenty przez </w:t>
      </w:r>
      <w:r w:rsidR="00EC6B57" w:rsidRPr="00F27F52">
        <w:rPr>
          <w:rFonts w:cstheme="minorHAnsi"/>
          <w:sz w:val="24"/>
          <w:szCs w:val="24"/>
        </w:rPr>
        <w:t xml:space="preserve">platformę </w:t>
      </w:r>
      <w:proofErr w:type="spellStart"/>
      <w:r w:rsidRPr="00F27F52">
        <w:rPr>
          <w:rFonts w:cstheme="minorHAnsi"/>
          <w:sz w:val="24"/>
          <w:szCs w:val="24"/>
        </w:rPr>
        <w:t>ePUAP</w:t>
      </w:r>
      <w:proofErr w:type="spellEnd"/>
      <w:r w:rsidRPr="00F27F52">
        <w:rPr>
          <w:rFonts w:cstheme="minorHAnsi"/>
          <w:sz w:val="24"/>
          <w:szCs w:val="24"/>
        </w:rPr>
        <w:t>,</w:t>
      </w:r>
    </w:p>
    <w:p w14:paraId="792CFC38" w14:textId="0EB15D2D" w:rsidR="009C6C15" w:rsidRPr="00F27F52" w:rsidRDefault="009C6C15" w:rsidP="00756331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wysłać list na adres: Prokuratura </w:t>
      </w:r>
      <w:r w:rsidR="00660401">
        <w:rPr>
          <w:rFonts w:cstheme="minorHAnsi"/>
          <w:sz w:val="24"/>
          <w:szCs w:val="24"/>
        </w:rPr>
        <w:t>Okręgowa</w:t>
      </w:r>
      <w:r w:rsidRPr="00F27F52">
        <w:rPr>
          <w:rFonts w:cstheme="minorHAnsi"/>
          <w:sz w:val="24"/>
          <w:szCs w:val="24"/>
        </w:rPr>
        <w:t xml:space="preserve"> w </w:t>
      </w:r>
      <w:r w:rsidR="00660401">
        <w:rPr>
          <w:rFonts w:cstheme="minorHAnsi"/>
          <w:sz w:val="24"/>
          <w:szCs w:val="24"/>
        </w:rPr>
        <w:t>Częstochowie</w:t>
      </w:r>
      <w:r w:rsidRPr="00F27F52">
        <w:rPr>
          <w:rFonts w:cstheme="minorHAnsi"/>
          <w:sz w:val="24"/>
          <w:szCs w:val="24"/>
        </w:rPr>
        <w:t xml:space="preserve"> </w:t>
      </w:r>
      <w:r w:rsidR="00B45C3B">
        <w:rPr>
          <w:rFonts w:cstheme="minorHAnsi"/>
          <w:sz w:val="24"/>
          <w:szCs w:val="24"/>
        </w:rPr>
        <w:t xml:space="preserve">                                          </w:t>
      </w:r>
      <w:r w:rsidRPr="00F27F52">
        <w:rPr>
          <w:rFonts w:cstheme="minorHAnsi"/>
          <w:sz w:val="24"/>
          <w:szCs w:val="24"/>
        </w:rPr>
        <w:t xml:space="preserve">ul. </w:t>
      </w:r>
      <w:r w:rsidR="00660401">
        <w:rPr>
          <w:rFonts w:cstheme="minorHAnsi"/>
          <w:sz w:val="24"/>
          <w:szCs w:val="24"/>
        </w:rPr>
        <w:t>Gen. J. H. Dąbrowskiego 23/35, 42-200 Częstochowa</w:t>
      </w:r>
    </w:p>
    <w:p w14:paraId="61EA4FD5" w14:textId="3782D2C3" w:rsidR="009C6C15" w:rsidRPr="00F27F52" w:rsidRDefault="009C6C15" w:rsidP="00756331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wysłać e-mail na adres: biuro.podawcze.</w:t>
      </w:r>
      <w:r w:rsidR="003A6848">
        <w:rPr>
          <w:rFonts w:cstheme="minorHAnsi"/>
          <w:sz w:val="24"/>
          <w:szCs w:val="24"/>
        </w:rPr>
        <w:t>pocze</w:t>
      </w:r>
      <w:r w:rsidRPr="00F27F52">
        <w:rPr>
          <w:rFonts w:cstheme="minorHAnsi"/>
          <w:sz w:val="24"/>
          <w:szCs w:val="24"/>
        </w:rPr>
        <w:t>@prokuratura.gov.pl</w:t>
      </w:r>
    </w:p>
    <w:p w14:paraId="73179201" w14:textId="77777777" w:rsidR="009C6C15" w:rsidRPr="00F27F52" w:rsidRDefault="009C6C15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Możesz też przyjść do Prokuratury osobiście.</w:t>
      </w:r>
    </w:p>
    <w:p w14:paraId="579B2DD2" w14:textId="2FFE173A" w:rsidR="0043088E" w:rsidRDefault="00342933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W Prokuraturze możesz złożyć pismo lub dokumenty oraz spotkać się z pracownikami. </w:t>
      </w:r>
      <w:r w:rsidR="0043088E" w:rsidRPr="00F27F52">
        <w:rPr>
          <w:rFonts w:cstheme="minorHAnsi"/>
          <w:sz w:val="24"/>
          <w:szCs w:val="24"/>
        </w:rPr>
        <w:t xml:space="preserve">Poproś </w:t>
      </w:r>
      <w:r w:rsidR="00BE7129">
        <w:rPr>
          <w:rFonts w:cstheme="minorHAnsi"/>
          <w:sz w:val="24"/>
          <w:szCs w:val="24"/>
        </w:rPr>
        <w:t xml:space="preserve">pracownika </w:t>
      </w:r>
      <w:r w:rsidR="00756981">
        <w:rPr>
          <w:rFonts w:cstheme="minorHAnsi"/>
          <w:sz w:val="24"/>
          <w:szCs w:val="24"/>
        </w:rPr>
        <w:t>biura podawczego</w:t>
      </w:r>
      <w:r w:rsidR="0043088E" w:rsidRPr="00F27F52">
        <w:rPr>
          <w:rFonts w:cstheme="minorHAnsi"/>
          <w:sz w:val="24"/>
          <w:szCs w:val="24"/>
        </w:rPr>
        <w:t xml:space="preserve"> o wskazanie pomieszczenia lub o skontaktowanie z pracownikiem.</w:t>
      </w:r>
    </w:p>
    <w:p w14:paraId="41CDEAEE" w14:textId="77777777" w:rsidR="00756981" w:rsidRPr="00F27F52" w:rsidRDefault="00756981" w:rsidP="00756331">
      <w:pPr>
        <w:spacing w:after="0" w:line="360" w:lineRule="auto"/>
        <w:rPr>
          <w:rFonts w:cstheme="minorHAnsi"/>
          <w:sz w:val="24"/>
          <w:szCs w:val="24"/>
        </w:rPr>
      </w:pPr>
    </w:p>
    <w:p w14:paraId="48E6E0FE" w14:textId="77777777" w:rsidR="0043088E" w:rsidRPr="00F27F52" w:rsidRDefault="0043088E" w:rsidP="00756331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lastRenderedPageBreak/>
        <w:t>Godziny urzędowania</w:t>
      </w:r>
    </w:p>
    <w:p w14:paraId="5C523F06" w14:textId="3EDA61BE" w:rsidR="0043088E" w:rsidRPr="00F27F52" w:rsidRDefault="0043088E" w:rsidP="00756331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color w:val="1B1B1B"/>
          <w:sz w:val="24"/>
          <w:szCs w:val="24"/>
          <w:lang w:eastAsia="pl-PL"/>
        </w:rPr>
        <w:t xml:space="preserve">Prokuratura </w:t>
      </w:r>
      <w:r w:rsidR="00CF3EF1">
        <w:rPr>
          <w:rFonts w:eastAsia="Times New Roman" w:cstheme="minorHAnsi"/>
          <w:color w:val="1B1B1B"/>
          <w:sz w:val="24"/>
          <w:szCs w:val="24"/>
          <w:lang w:eastAsia="pl-PL"/>
        </w:rPr>
        <w:t>Okręgowa w Częstochowie</w:t>
      </w:r>
      <w:r w:rsidRPr="00F27F52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urzęduje od poniedziałku do piątku od godz. 7:30 do godz. 15:30 (z wyjątkiem dni wolnych od pracy i świąt).</w:t>
      </w:r>
    </w:p>
    <w:p w14:paraId="5A489F59" w14:textId="1142419A" w:rsidR="0043088E" w:rsidRDefault="00EF188E" w:rsidP="00756331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Godziny pracy i przyjmowania korespondencji / obsługi interesantów</w:t>
      </w:r>
    </w:p>
    <w:p w14:paraId="35DB7774" w14:textId="793A8AF2" w:rsidR="00EF188E" w:rsidRPr="00EF188E" w:rsidRDefault="00451DD2" w:rsidP="00756331">
      <w:pPr>
        <w:shd w:val="clear" w:color="auto" w:fill="FFFFFF"/>
        <w:spacing w:after="0" w:line="360" w:lineRule="auto"/>
        <w:textAlignment w:val="baseline"/>
        <w:outlineLvl w:val="2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sz w:val="24"/>
          <w:szCs w:val="24"/>
          <w:lang w:eastAsia="pl-PL"/>
        </w:rPr>
        <w:t xml:space="preserve">Pisma kierowane do Prokuratury </w:t>
      </w:r>
      <w:r>
        <w:rPr>
          <w:rFonts w:eastAsia="Times New Roman" w:cstheme="minorHAnsi"/>
          <w:sz w:val="24"/>
          <w:szCs w:val="24"/>
          <w:lang w:eastAsia="pl-PL"/>
        </w:rPr>
        <w:t>Okręgowej w Cz</w:t>
      </w:r>
      <w:r w:rsidR="00284118">
        <w:rPr>
          <w:rFonts w:eastAsia="Times New Roman" w:cstheme="minorHAnsi"/>
          <w:sz w:val="24"/>
          <w:szCs w:val="24"/>
          <w:lang w:eastAsia="pl-PL"/>
        </w:rPr>
        <w:t>ę</w:t>
      </w:r>
      <w:r>
        <w:rPr>
          <w:rFonts w:eastAsia="Times New Roman" w:cstheme="minorHAnsi"/>
          <w:sz w:val="24"/>
          <w:szCs w:val="24"/>
          <w:lang w:eastAsia="pl-PL"/>
        </w:rPr>
        <w:t xml:space="preserve">stochowie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p</w:t>
      </w:r>
      <w:r w:rsidR="00EF188E">
        <w:rPr>
          <w:rFonts w:eastAsia="Times New Roman" w:cstheme="minorHAnsi"/>
          <w:color w:val="1B1B1B"/>
          <w:sz w:val="24"/>
          <w:szCs w:val="24"/>
          <w:lang w:eastAsia="pl-PL"/>
        </w:rPr>
        <w:t xml:space="preserve">oprzez Kancelarię (biuro podawcze) 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można składać w dni robocze</w:t>
      </w:r>
      <w:r w:rsidR="00EF188E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w  godz</w:t>
      </w:r>
      <w:r>
        <w:rPr>
          <w:rFonts w:eastAsia="Times New Roman" w:cstheme="minorHAnsi"/>
          <w:color w:val="1B1B1B"/>
          <w:sz w:val="24"/>
          <w:szCs w:val="24"/>
          <w:lang w:eastAsia="pl-PL"/>
        </w:rPr>
        <w:t>inach od</w:t>
      </w:r>
      <w:r w:rsidR="00EF188E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8.00 do  15.00 z przerwą od godz. 13.15 do godz. 13.30.</w:t>
      </w:r>
    </w:p>
    <w:p w14:paraId="5FF0AE57" w14:textId="77777777" w:rsidR="001B3463" w:rsidRDefault="0043088E" w:rsidP="00756331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451DD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Przyjmowanie interesantów</w:t>
      </w:r>
      <w:r w:rsidRPr="00F27F52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</w:p>
    <w:p w14:paraId="2F15EED4" w14:textId="702600EB" w:rsidR="0043088E" w:rsidRPr="00F27F52" w:rsidRDefault="001B3463" w:rsidP="00756331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>
        <w:rPr>
          <w:rFonts w:eastAsia="Times New Roman" w:cstheme="minorHAnsi"/>
          <w:color w:val="1B1B1B"/>
          <w:sz w:val="24"/>
          <w:szCs w:val="24"/>
          <w:lang w:eastAsia="pl-PL"/>
        </w:rPr>
        <w:t xml:space="preserve">Przyjmowanie interesantów, również w sprawach skarg i wniosków poprzez wyznaczonych prokuratorów w Prokuraturze Okręgowej w Częstochowie odbywa się (z wyjątkiem dni wolnych od pracy i świąt) </w:t>
      </w:r>
    </w:p>
    <w:p w14:paraId="7777F827" w14:textId="4366CD1E" w:rsidR="0043088E" w:rsidRPr="00F27F52" w:rsidRDefault="0043088E" w:rsidP="00756331">
      <w:pPr>
        <w:numPr>
          <w:ilvl w:val="0"/>
          <w:numId w:val="2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1B1B1B"/>
          <w:sz w:val="24"/>
          <w:szCs w:val="24"/>
          <w:lang w:eastAsia="pl-PL"/>
        </w:rPr>
      </w:pPr>
      <w:r w:rsidRPr="00F27F52">
        <w:rPr>
          <w:rFonts w:eastAsia="Times New Roman" w:cstheme="minorHAnsi"/>
          <w:color w:val="1B1B1B"/>
          <w:sz w:val="24"/>
          <w:szCs w:val="24"/>
          <w:lang w:eastAsia="pl-PL"/>
        </w:rPr>
        <w:t>w każdy poniedziałek od godz.</w:t>
      </w:r>
      <w:r w:rsidR="00F27F52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</w:t>
      </w:r>
      <w:r w:rsidR="002D3CBD">
        <w:rPr>
          <w:rFonts w:eastAsia="Times New Roman" w:cstheme="minorHAnsi"/>
          <w:color w:val="1B1B1B"/>
          <w:sz w:val="24"/>
          <w:szCs w:val="24"/>
          <w:lang w:eastAsia="pl-PL"/>
        </w:rPr>
        <w:t>15.30</w:t>
      </w:r>
      <w:r w:rsidRPr="00F27F52">
        <w:rPr>
          <w:rFonts w:eastAsia="Times New Roman" w:cstheme="minorHAnsi"/>
          <w:color w:val="1B1B1B"/>
          <w:sz w:val="24"/>
          <w:szCs w:val="24"/>
          <w:lang w:eastAsia="pl-PL"/>
        </w:rPr>
        <w:t xml:space="preserve"> do godz. 17:00</w:t>
      </w:r>
    </w:p>
    <w:p w14:paraId="7CAE5942" w14:textId="7739C8B9" w:rsidR="00342933" w:rsidRPr="00F27F52" w:rsidRDefault="00342933" w:rsidP="00756331">
      <w:pPr>
        <w:spacing w:after="0" w:line="360" w:lineRule="auto"/>
        <w:rPr>
          <w:rFonts w:cstheme="minorHAnsi"/>
          <w:sz w:val="24"/>
          <w:szCs w:val="24"/>
        </w:rPr>
      </w:pPr>
    </w:p>
    <w:p w14:paraId="7BAA6A30" w14:textId="71815667" w:rsidR="009C6C15" w:rsidRPr="00F27F52" w:rsidRDefault="009C6C15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Jeśli potrzebujesz pomocy Pracowni</w:t>
      </w:r>
      <w:r w:rsidR="00756331">
        <w:rPr>
          <w:rFonts w:cstheme="minorHAnsi"/>
          <w:sz w:val="24"/>
          <w:szCs w:val="24"/>
        </w:rPr>
        <w:t>ka</w:t>
      </w:r>
      <w:r w:rsidRPr="00F27F52">
        <w:rPr>
          <w:rFonts w:cstheme="minorHAnsi"/>
          <w:sz w:val="24"/>
          <w:szCs w:val="24"/>
        </w:rPr>
        <w:t xml:space="preserve"> Prokuratury pomogą Ci uzyskać informacje i załatwić sprawę. </w:t>
      </w:r>
    </w:p>
    <w:p w14:paraId="53B8BB95" w14:textId="77777777" w:rsidR="009C6C15" w:rsidRPr="00F27F52" w:rsidRDefault="009C6C15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>Prośbę o pomoc możesz wysłać e-mailem na adres:</w:t>
      </w:r>
    </w:p>
    <w:p w14:paraId="43E99A32" w14:textId="0C776214" w:rsidR="00EC6B57" w:rsidRPr="00F27F52" w:rsidRDefault="00286D56" w:rsidP="00756331">
      <w:pPr>
        <w:pStyle w:val="Akapitzlist"/>
        <w:numPr>
          <w:ilvl w:val="0"/>
          <w:numId w:val="9"/>
        </w:numPr>
        <w:spacing w:after="0" w:line="360" w:lineRule="auto"/>
        <w:rPr>
          <w:rStyle w:val="Hipercze"/>
          <w:rFonts w:cstheme="minorHAnsi"/>
          <w:b/>
          <w:bCs/>
          <w:color w:val="auto"/>
          <w:sz w:val="24"/>
          <w:szCs w:val="24"/>
          <w:u w:val="none"/>
        </w:rPr>
      </w:pPr>
      <w:hyperlink r:id="rId13" w:history="1">
        <w:r w:rsidR="00CC143C" w:rsidRPr="000735A0">
          <w:rPr>
            <w:rStyle w:val="Hipercze"/>
            <w:rFonts w:cstheme="minorHAnsi"/>
            <w:b/>
            <w:bCs/>
            <w:sz w:val="24"/>
            <w:szCs w:val="24"/>
          </w:rPr>
          <w:t>biuro.podawcze.pocze@prokuratura.gov.pl</w:t>
        </w:r>
      </w:hyperlink>
      <w:r w:rsidR="00EC6B57" w:rsidRPr="00F27F52">
        <w:rPr>
          <w:rStyle w:val="Hipercze"/>
          <w:rFonts w:cstheme="minorHAnsi"/>
          <w:b/>
          <w:bCs/>
          <w:sz w:val="24"/>
          <w:szCs w:val="24"/>
        </w:rPr>
        <w:t xml:space="preserve">  </w:t>
      </w:r>
    </w:p>
    <w:p w14:paraId="6FC418D9" w14:textId="666EE785" w:rsidR="00342933" w:rsidRPr="00F27F52" w:rsidRDefault="00342933" w:rsidP="00756331">
      <w:pPr>
        <w:spacing w:after="0" w:line="360" w:lineRule="auto"/>
        <w:rPr>
          <w:rFonts w:cstheme="minorHAnsi"/>
          <w:b/>
          <w:bCs/>
          <w:sz w:val="24"/>
          <w:szCs w:val="24"/>
        </w:rPr>
      </w:pPr>
    </w:p>
    <w:p w14:paraId="47B4D4B9" w14:textId="378632EE" w:rsidR="00342933" w:rsidRPr="00F27F52" w:rsidRDefault="00342933" w:rsidP="00756331">
      <w:pPr>
        <w:spacing w:after="0" w:line="360" w:lineRule="auto"/>
        <w:rPr>
          <w:rFonts w:cstheme="minorHAnsi"/>
          <w:sz w:val="24"/>
          <w:szCs w:val="24"/>
        </w:rPr>
      </w:pPr>
      <w:r w:rsidRPr="00F27F52">
        <w:rPr>
          <w:rFonts w:cstheme="minorHAnsi"/>
          <w:sz w:val="24"/>
          <w:szCs w:val="24"/>
        </w:rPr>
        <w:t xml:space="preserve">Strona internetowa Prokuratury </w:t>
      </w:r>
      <w:r w:rsidR="00DD2B9A">
        <w:rPr>
          <w:rFonts w:cstheme="minorHAnsi"/>
          <w:sz w:val="24"/>
          <w:szCs w:val="24"/>
        </w:rPr>
        <w:t xml:space="preserve">Okręgowej w Częstochowie </w:t>
      </w:r>
      <w:r w:rsidRPr="00F27F52">
        <w:rPr>
          <w:rFonts w:cstheme="minorHAnsi"/>
          <w:sz w:val="24"/>
          <w:szCs w:val="24"/>
        </w:rPr>
        <w:t xml:space="preserve"> jest częściowo zgodna</w:t>
      </w:r>
      <w:r w:rsidR="00BE7129">
        <w:rPr>
          <w:rFonts w:cstheme="minorHAnsi"/>
          <w:sz w:val="24"/>
          <w:szCs w:val="24"/>
        </w:rPr>
        <w:t xml:space="preserve"> z</w:t>
      </w:r>
      <w:r w:rsidRPr="00F27F52">
        <w:rPr>
          <w:rFonts w:cstheme="minorHAnsi"/>
          <w:sz w:val="24"/>
          <w:szCs w:val="24"/>
        </w:rPr>
        <w:t xml:space="preserve"> ustawą o dostępności cyfrowej stron internetowych i aplikacji mobilnych podmiotów publicznych. </w:t>
      </w:r>
      <w:r w:rsidRPr="00F27F52">
        <w:rPr>
          <w:rFonts w:cstheme="minorHAnsi"/>
          <w:color w:val="1B1B1B"/>
          <w:sz w:val="24"/>
          <w:szCs w:val="24"/>
          <w:shd w:val="clear" w:color="auto" w:fill="FFFFFF"/>
        </w:rPr>
        <w:t>W serwisie istnieją pliki pdf, które utworzone zostały na podstawie dokumentów Word bez właściwie zaznaczonej struktury logicznej lub są skanami dokumentów.</w:t>
      </w:r>
    </w:p>
    <w:sectPr w:rsidR="00342933" w:rsidRPr="00F27F52" w:rsidSect="00652B8D">
      <w:footerReference w:type="default" r:id="rId14"/>
      <w:pgSz w:w="11906" w:h="16838" w:code="9"/>
      <w:pgMar w:top="709" w:right="1418" w:bottom="993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20E64" w14:textId="77777777" w:rsidR="00286D56" w:rsidRDefault="00286D56" w:rsidP="002460B6">
      <w:pPr>
        <w:spacing w:after="0" w:line="240" w:lineRule="auto"/>
      </w:pPr>
      <w:r>
        <w:separator/>
      </w:r>
    </w:p>
  </w:endnote>
  <w:endnote w:type="continuationSeparator" w:id="0">
    <w:p w14:paraId="285FDF4C" w14:textId="77777777" w:rsidR="00286D56" w:rsidRDefault="00286D56" w:rsidP="0024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602429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02700D" w14:textId="64020857" w:rsidR="002460B6" w:rsidRDefault="002460B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D608C7" w14:textId="77777777" w:rsidR="002460B6" w:rsidRDefault="00246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7000B" w14:textId="77777777" w:rsidR="00286D56" w:rsidRDefault="00286D56" w:rsidP="002460B6">
      <w:pPr>
        <w:spacing w:after="0" w:line="240" w:lineRule="auto"/>
      </w:pPr>
      <w:r>
        <w:separator/>
      </w:r>
    </w:p>
  </w:footnote>
  <w:footnote w:type="continuationSeparator" w:id="0">
    <w:p w14:paraId="43B79885" w14:textId="77777777" w:rsidR="00286D56" w:rsidRDefault="00286D56" w:rsidP="00246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60EE"/>
    <w:multiLevelType w:val="multilevel"/>
    <w:tmpl w:val="94AC3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269FC"/>
    <w:multiLevelType w:val="hybridMultilevel"/>
    <w:tmpl w:val="7E1C8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C5403"/>
    <w:multiLevelType w:val="hybridMultilevel"/>
    <w:tmpl w:val="7A00EF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A45D2"/>
    <w:multiLevelType w:val="hybridMultilevel"/>
    <w:tmpl w:val="3CA04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CEC"/>
    <w:multiLevelType w:val="hybridMultilevel"/>
    <w:tmpl w:val="BA26E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A7C62"/>
    <w:multiLevelType w:val="multilevel"/>
    <w:tmpl w:val="32288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A90394F"/>
    <w:multiLevelType w:val="multilevel"/>
    <w:tmpl w:val="7DE6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AD6690"/>
    <w:multiLevelType w:val="hybridMultilevel"/>
    <w:tmpl w:val="EBE8B5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476D7"/>
    <w:multiLevelType w:val="hybridMultilevel"/>
    <w:tmpl w:val="B680B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D73CA"/>
    <w:multiLevelType w:val="hybridMultilevel"/>
    <w:tmpl w:val="C94E5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D30D9"/>
    <w:multiLevelType w:val="multilevel"/>
    <w:tmpl w:val="858C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E86626"/>
    <w:multiLevelType w:val="hybridMultilevel"/>
    <w:tmpl w:val="26920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C7E59"/>
    <w:multiLevelType w:val="hybridMultilevel"/>
    <w:tmpl w:val="F34ADD40"/>
    <w:lvl w:ilvl="0" w:tplc="03B6BF5E">
      <w:start w:val="1"/>
      <w:numFmt w:val="bullet"/>
      <w:lvlText w:val="–"/>
      <w:lvlJc w:val="left"/>
      <w:pPr>
        <w:ind w:left="720" w:hanging="360"/>
      </w:pPr>
      <w:rPr>
        <w:rFonts w:ascii="Garamond" w:hAnsi="Garamon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8E26C7"/>
    <w:multiLevelType w:val="multilevel"/>
    <w:tmpl w:val="8E8E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FE20B2"/>
    <w:multiLevelType w:val="hybridMultilevel"/>
    <w:tmpl w:val="25741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B1514"/>
    <w:multiLevelType w:val="hybridMultilevel"/>
    <w:tmpl w:val="C98CB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E4338"/>
    <w:multiLevelType w:val="hybridMultilevel"/>
    <w:tmpl w:val="15001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058EF"/>
    <w:multiLevelType w:val="hybridMultilevel"/>
    <w:tmpl w:val="061CD8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F96337"/>
    <w:multiLevelType w:val="multilevel"/>
    <w:tmpl w:val="FEE2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E26321"/>
    <w:multiLevelType w:val="multilevel"/>
    <w:tmpl w:val="5A58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C8F5AE7"/>
    <w:multiLevelType w:val="multilevel"/>
    <w:tmpl w:val="16D8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"/>
  </w:num>
  <w:num w:numId="5">
    <w:abstractNumId w:val="8"/>
  </w:num>
  <w:num w:numId="6">
    <w:abstractNumId w:val="4"/>
  </w:num>
  <w:num w:numId="7">
    <w:abstractNumId w:val="16"/>
  </w:num>
  <w:num w:numId="8">
    <w:abstractNumId w:val="14"/>
  </w:num>
  <w:num w:numId="9">
    <w:abstractNumId w:val="3"/>
  </w:num>
  <w:num w:numId="10">
    <w:abstractNumId w:val="17"/>
  </w:num>
  <w:num w:numId="11">
    <w:abstractNumId w:val="9"/>
  </w:num>
  <w:num w:numId="12">
    <w:abstractNumId w:val="15"/>
  </w:num>
  <w:num w:numId="13">
    <w:abstractNumId w:val="12"/>
  </w:num>
  <w:num w:numId="14">
    <w:abstractNumId w:val="0"/>
  </w:num>
  <w:num w:numId="15">
    <w:abstractNumId w:val="13"/>
  </w:num>
  <w:num w:numId="16">
    <w:abstractNumId w:val="18"/>
  </w:num>
  <w:num w:numId="17">
    <w:abstractNumId w:val="20"/>
  </w:num>
  <w:num w:numId="18">
    <w:abstractNumId w:val="19"/>
  </w:num>
  <w:num w:numId="19">
    <w:abstractNumId w:val="6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4D"/>
    <w:rsid w:val="000011BE"/>
    <w:rsid w:val="0000229F"/>
    <w:rsid w:val="00015A0F"/>
    <w:rsid w:val="00032E0F"/>
    <w:rsid w:val="000D6EA9"/>
    <w:rsid w:val="00110016"/>
    <w:rsid w:val="00140742"/>
    <w:rsid w:val="00143134"/>
    <w:rsid w:val="001759A3"/>
    <w:rsid w:val="00185614"/>
    <w:rsid w:val="001B0B92"/>
    <w:rsid w:val="001B3463"/>
    <w:rsid w:val="001D1E05"/>
    <w:rsid w:val="001F2670"/>
    <w:rsid w:val="002209ED"/>
    <w:rsid w:val="002265F0"/>
    <w:rsid w:val="002460B6"/>
    <w:rsid w:val="00284118"/>
    <w:rsid w:val="00286D56"/>
    <w:rsid w:val="002A342E"/>
    <w:rsid w:val="002C08F9"/>
    <w:rsid w:val="002C0C5A"/>
    <w:rsid w:val="002D3CBD"/>
    <w:rsid w:val="003252E0"/>
    <w:rsid w:val="00342933"/>
    <w:rsid w:val="00352D7A"/>
    <w:rsid w:val="003570BA"/>
    <w:rsid w:val="003954A2"/>
    <w:rsid w:val="003A6848"/>
    <w:rsid w:val="003B25EF"/>
    <w:rsid w:val="003E4244"/>
    <w:rsid w:val="003F568D"/>
    <w:rsid w:val="004118DC"/>
    <w:rsid w:val="00417619"/>
    <w:rsid w:val="004259B8"/>
    <w:rsid w:val="0043088E"/>
    <w:rsid w:val="00430A6D"/>
    <w:rsid w:val="0043198C"/>
    <w:rsid w:val="00451DD2"/>
    <w:rsid w:val="00452173"/>
    <w:rsid w:val="00464F02"/>
    <w:rsid w:val="0046631E"/>
    <w:rsid w:val="004A18D2"/>
    <w:rsid w:val="004C2338"/>
    <w:rsid w:val="004C5B3B"/>
    <w:rsid w:val="004E3ED2"/>
    <w:rsid w:val="004F4CD1"/>
    <w:rsid w:val="004F6882"/>
    <w:rsid w:val="005012A1"/>
    <w:rsid w:val="00505EA8"/>
    <w:rsid w:val="0056199D"/>
    <w:rsid w:val="00577ED2"/>
    <w:rsid w:val="005E21E6"/>
    <w:rsid w:val="005F41FD"/>
    <w:rsid w:val="006037CA"/>
    <w:rsid w:val="0064444C"/>
    <w:rsid w:val="00652B8D"/>
    <w:rsid w:val="00660401"/>
    <w:rsid w:val="00660403"/>
    <w:rsid w:val="006A4E8B"/>
    <w:rsid w:val="00756331"/>
    <w:rsid w:val="00756981"/>
    <w:rsid w:val="00786718"/>
    <w:rsid w:val="0079601D"/>
    <w:rsid w:val="008516A2"/>
    <w:rsid w:val="00856743"/>
    <w:rsid w:val="0088534A"/>
    <w:rsid w:val="008E0A28"/>
    <w:rsid w:val="00914CFA"/>
    <w:rsid w:val="00925545"/>
    <w:rsid w:val="0095348F"/>
    <w:rsid w:val="009664D9"/>
    <w:rsid w:val="00975DC9"/>
    <w:rsid w:val="0097603C"/>
    <w:rsid w:val="00983A70"/>
    <w:rsid w:val="009857B4"/>
    <w:rsid w:val="009C6C15"/>
    <w:rsid w:val="009F5758"/>
    <w:rsid w:val="00A051C0"/>
    <w:rsid w:val="00A65F56"/>
    <w:rsid w:val="00AC4CCB"/>
    <w:rsid w:val="00AD321B"/>
    <w:rsid w:val="00AE617C"/>
    <w:rsid w:val="00B45C3B"/>
    <w:rsid w:val="00B53C37"/>
    <w:rsid w:val="00B75AD6"/>
    <w:rsid w:val="00B84680"/>
    <w:rsid w:val="00BA3DD3"/>
    <w:rsid w:val="00BE7129"/>
    <w:rsid w:val="00BF79D7"/>
    <w:rsid w:val="00C669FD"/>
    <w:rsid w:val="00C80CD8"/>
    <w:rsid w:val="00C841D0"/>
    <w:rsid w:val="00CA7E41"/>
    <w:rsid w:val="00CB4C59"/>
    <w:rsid w:val="00CC143C"/>
    <w:rsid w:val="00CD084D"/>
    <w:rsid w:val="00CE66E5"/>
    <w:rsid w:val="00CF3EF1"/>
    <w:rsid w:val="00D17380"/>
    <w:rsid w:val="00D37D92"/>
    <w:rsid w:val="00D44FD6"/>
    <w:rsid w:val="00D5373C"/>
    <w:rsid w:val="00DB4E7D"/>
    <w:rsid w:val="00DB57E5"/>
    <w:rsid w:val="00DC7B27"/>
    <w:rsid w:val="00DD2B9A"/>
    <w:rsid w:val="00DD4183"/>
    <w:rsid w:val="00DE7462"/>
    <w:rsid w:val="00DE7867"/>
    <w:rsid w:val="00DF50C5"/>
    <w:rsid w:val="00E1769B"/>
    <w:rsid w:val="00E324E5"/>
    <w:rsid w:val="00E74880"/>
    <w:rsid w:val="00E927B8"/>
    <w:rsid w:val="00EC3706"/>
    <w:rsid w:val="00EC6B57"/>
    <w:rsid w:val="00EE0DD0"/>
    <w:rsid w:val="00EF188E"/>
    <w:rsid w:val="00F04C34"/>
    <w:rsid w:val="00F07E0E"/>
    <w:rsid w:val="00F24BD3"/>
    <w:rsid w:val="00F26046"/>
    <w:rsid w:val="00F27F52"/>
    <w:rsid w:val="00F533B0"/>
    <w:rsid w:val="00F54918"/>
    <w:rsid w:val="00FC4D00"/>
    <w:rsid w:val="00FC7D66"/>
    <w:rsid w:val="00FD1BB9"/>
    <w:rsid w:val="00FD749D"/>
    <w:rsid w:val="00FE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03043"/>
  <w15:chartTrackingRefBased/>
  <w15:docId w15:val="{C94BB961-E168-4549-B63C-0A04AA3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DD4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229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29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37D92"/>
    <w:pPr>
      <w:ind w:left="720"/>
      <w:contextualSpacing/>
    </w:pPr>
  </w:style>
  <w:style w:type="table" w:styleId="Tabela-Siatka">
    <w:name w:val="Table Grid"/>
    <w:basedOn w:val="Standardowy"/>
    <w:uiPriority w:val="39"/>
    <w:rsid w:val="00856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A65F56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60B6"/>
  </w:style>
  <w:style w:type="paragraph" w:styleId="Stopka">
    <w:name w:val="footer"/>
    <w:basedOn w:val="Normalny"/>
    <w:link w:val="StopkaZnak"/>
    <w:uiPriority w:val="99"/>
    <w:unhideWhenUsed/>
    <w:rsid w:val="00246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60B6"/>
  </w:style>
  <w:style w:type="paragraph" w:styleId="NormalnyWeb">
    <w:name w:val="Normal (Web)"/>
    <w:basedOn w:val="Normalny"/>
    <w:uiPriority w:val="99"/>
    <w:unhideWhenUsed/>
    <w:rsid w:val="00143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418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D1B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r-katowice/struktura-organizacyjna2" TargetMode="External"/><Relationship Id="rId13" Type="http://schemas.openxmlformats.org/officeDocument/2006/relationships/hyperlink" Target="mailto:biuro.podawcze.pocze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pr-katowice/struktura-organizacyjna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pr-katowice/struktura-organizacyjna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pr-katowice/struktura-organizacyjna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pr-katowice/struktura-organizacyjna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5419A-F6D5-4A83-8B13-FB97BEEC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749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Prokuraturze Regionalnej w Katowicach</vt:lpstr>
    </vt:vector>
  </TitlesOfParts>
  <Company>Prokuratura Regionalna w Katowicach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Prokuraturze Regionalnej w Katowicach</dc:title>
  <dc:subject/>
  <dc:creator>Wawiernia Kinga (RP Katowice)</dc:creator>
  <cp:keywords/>
  <dc:description/>
  <cp:lastModifiedBy>Krygier Łukasz (PO Częstochowa)</cp:lastModifiedBy>
  <cp:revision>50</cp:revision>
  <cp:lastPrinted>2026-06-02T09:24:00Z</cp:lastPrinted>
  <dcterms:created xsi:type="dcterms:W3CDTF">2026-07-23T05:48:00Z</dcterms:created>
  <dcterms:modified xsi:type="dcterms:W3CDTF">2026-08-18T08:36:00Z</dcterms:modified>
</cp:coreProperties>
</file>