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6BA" w:rsidRPr="006C0C8A" w:rsidRDefault="002E66BA" w:rsidP="006C0C8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t xml:space="preserve">ZARZĄDZENIE ZASTĘPCZE </w:t>
      </w:r>
      <w:r w:rsidR="001C489D" w:rsidRPr="006C0C8A">
        <w:rPr>
          <w:rFonts w:asciiTheme="minorHAnsi" w:hAnsiTheme="minorHAnsi" w:cstheme="minorHAnsi"/>
          <w:b/>
          <w:lang w:eastAsia="ar-SA"/>
        </w:rPr>
        <w:t>NR</w:t>
      </w:r>
      <w:r w:rsidR="00627C62">
        <w:rPr>
          <w:rFonts w:asciiTheme="minorHAnsi" w:hAnsiTheme="minorHAnsi" w:cstheme="minorHAnsi"/>
          <w:b/>
          <w:lang w:eastAsia="ar-SA"/>
        </w:rPr>
        <w:t xml:space="preserve"> 32</w:t>
      </w:r>
      <w:bookmarkStart w:id="0" w:name="_GoBack"/>
      <w:bookmarkEnd w:id="0"/>
    </w:p>
    <w:p w:rsidR="002E66BA" w:rsidRPr="006C0C8A" w:rsidRDefault="002E66BA" w:rsidP="006C0C8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t>WOJEWODY MAZOWIECKIEGO</w:t>
      </w:r>
    </w:p>
    <w:p w:rsidR="002E66BA" w:rsidRPr="006C0C8A" w:rsidRDefault="002E66BA" w:rsidP="006C0C8A">
      <w:pPr>
        <w:tabs>
          <w:tab w:val="left" w:pos="1985"/>
        </w:tabs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 xml:space="preserve">z dnia </w:t>
      </w:r>
      <w:r w:rsidR="006C0C8A" w:rsidRPr="006C0C8A">
        <w:rPr>
          <w:rFonts w:asciiTheme="minorHAnsi" w:hAnsiTheme="minorHAnsi" w:cstheme="minorHAnsi"/>
          <w:lang w:eastAsia="ar-SA"/>
        </w:rPr>
        <w:t>2</w:t>
      </w:r>
      <w:r w:rsidR="00627C62">
        <w:rPr>
          <w:rFonts w:asciiTheme="minorHAnsi" w:hAnsiTheme="minorHAnsi" w:cstheme="minorHAnsi"/>
          <w:lang w:eastAsia="ar-SA"/>
        </w:rPr>
        <w:t>7</w:t>
      </w:r>
      <w:r w:rsidR="006C0C8A" w:rsidRPr="006C0C8A">
        <w:rPr>
          <w:rFonts w:asciiTheme="minorHAnsi" w:hAnsiTheme="minorHAnsi" w:cstheme="minorHAnsi"/>
          <w:lang w:eastAsia="ar-SA"/>
        </w:rPr>
        <w:t xml:space="preserve"> października</w:t>
      </w:r>
      <w:r w:rsidR="0021188A" w:rsidRPr="006C0C8A">
        <w:rPr>
          <w:rFonts w:asciiTheme="minorHAnsi" w:hAnsiTheme="minorHAnsi" w:cstheme="minorHAnsi"/>
          <w:lang w:eastAsia="ar-SA"/>
        </w:rPr>
        <w:t xml:space="preserve"> </w:t>
      </w:r>
      <w:r w:rsidR="001C489D" w:rsidRPr="006C0C8A">
        <w:rPr>
          <w:rFonts w:asciiTheme="minorHAnsi" w:hAnsiTheme="minorHAnsi" w:cstheme="minorHAnsi"/>
          <w:lang w:eastAsia="ar-SA"/>
        </w:rPr>
        <w:t>2021</w:t>
      </w:r>
      <w:r w:rsidR="00ED6AE7" w:rsidRPr="006C0C8A">
        <w:rPr>
          <w:rFonts w:asciiTheme="minorHAnsi" w:hAnsiTheme="minorHAnsi" w:cstheme="minorHAnsi"/>
          <w:lang w:eastAsia="ar-SA"/>
        </w:rPr>
        <w:t xml:space="preserve"> </w:t>
      </w:r>
      <w:r w:rsidR="001C489D" w:rsidRPr="006C0C8A">
        <w:rPr>
          <w:rFonts w:asciiTheme="minorHAnsi" w:hAnsiTheme="minorHAnsi" w:cstheme="minorHAnsi"/>
          <w:lang w:eastAsia="ar-SA"/>
        </w:rPr>
        <w:t>r.</w:t>
      </w:r>
    </w:p>
    <w:p w:rsidR="006C0C8A" w:rsidRPr="006C0C8A" w:rsidRDefault="006C0C8A" w:rsidP="006C0C8A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</w:p>
    <w:p w:rsidR="00300CC5" w:rsidRPr="006C0C8A" w:rsidRDefault="00300CC5" w:rsidP="006C0C8A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6C0C8A">
        <w:rPr>
          <w:rFonts w:asciiTheme="minorHAnsi" w:hAnsiTheme="minorHAnsi" w:cstheme="minorHAnsi"/>
          <w:b/>
          <w:lang w:eastAsia="ar-SA"/>
        </w:rPr>
        <w:t xml:space="preserve"> </w:t>
      </w:r>
      <w:r w:rsidR="00AB73D5" w:rsidRPr="006C0C8A">
        <w:rPr>
          <w:rFonts w:asciiTheme="minorHAnsi" w:hAnsiTheme="minorHAnsi" w:cstheme="minorHAnsi"/>
          <w:b/>
          <w:lang w:eastAsia="ar-SA"/>
        </w:rPr>
        <w:t xml:space="preserve">gminy </w:t>
      </w:r>
      <w:r w:rsidR="00395849" w:rsidRPr="006C0C8A">
        <w:rPr>
          <w:rFonts w:asciiTheme="minorHAnsi" w:hAnsiTheme="minorHAnsi" w:cstheme="minorHAnsi"/>
          <w:b/>
          <w:lang w:eastAsia="ar-SA"/>
        </w:rPr>
        <w:t>Naruszewo</w:t>
      </w:r>
    </w:p>
    <w:p w:rsidR="00300CC5" w:rsidRPr="006C0C8A" w:rsidRDefault="00300CC5" w:rsidP="006C0C8A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6C0C8A" w:rsidRDefault="00300CC5" w:rsidP="006C0C8A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>Na</w:t>
      </w:r>
      <w:r w:rsidR="009F6CDC" w:rsidRPr="006C0C8A">
        <w:rPr>
          <w:rFonts w:asciiTheme="minorHAnsi" w:hAnsiTheme="minorHAnsi" w:cstheme="minorHAnsi"/>
          <w:lang w:eastAsia="ar-SA"/>
        </w:rPr>
        <w:t xml:space="preserve"> podstawie </w:t>
      </w:r>
      <w:r w:rsidR="004239C7" w:rsidRPr="006C0C8A">
        <w:rPr>
          <w:rFonts w:asciiTheme="minorHAnsi" w:hAnsiTheme="minorHAnsi" w:cstheme="minorHAnsi"/>
          <w:lang w:eastAsia="ar-SA"/>
        </w:rPr>
        <w:t>art. 96 ust. 1 pkt 1, ust. 3 i 8</w:t>
      </w:r>
      <w:r w:rsidR="009A5947" w:rsidRPr="006C0C8A">
        <w:rPr>
          <w:rFonts w:asciiTheme="minorHAnsi" w:hAnsiTheme="minorHAnsi" w:cstheme="minorHAnsi"/>
        </w:rPr>
        <w:t xml:space="preserve"> </w:t>
      </w:r>
      <w:r w:rsidRPr="006C0C8A">
        <w:rPr>
          <w:rFonts w:asciiTheme="minorHAnsi" w:hAnsiTheme="minorHAnsi" w:cstheme="minorHAnsi"/>
          <w:lang w:eastAsia="ar-SA"/>
        </w:rPr>
        <w:t>ustawy z dnia 9 czerwca 2011 r. Prawo</w:t>
      </w:r>
      <w:r w:rsidR="000867C1" w:rsidRPr="006C0C8A">
        <w:rPr>
          <w:rFonts w:asciiTheme="minorHAnsi" w:hAnsiTheme="minorHAnsi" w:cstheme="minorHAnsi"/>
          <w:lang w:eastAsia="ar-SA"/>
        </w:rPr>
        <w:t xml:space="preserve"> </w:t>
      </w:r>
      <w:r w:rsidRPr="006C0C8A">
        <w:rPr>
          <w:rFonts w:asciiTheme="minorHAnsi" w:hAnsiTheme="minorHAnsi" w:cstheme="minorHAnsi"/>
          <w:lang w:eastAsia="ar-SA"/>
        </w:rPr>
        <w:t xml:space="preserve">geologiczne i górnicze </w:t>
      </w:r>
      <w:r w:rsidR="00FD1340" w:rsidRPr="006C0C8A">
        <w:rPr>
          <w:rFonts w:asciiTheme="minorHAnsi" w:hAnsiTheme="minorHAnsi" w:cstheme="minorHAnsi"/>
          <w:lang w:eastAsia="ar-SA"/>
        </w:rPr>
        <w:t>(Dz. U. z 202</w:t>
      </w:r>
      <w:r w:rsidR="0021188A" w:rsidRPr="006C0C8A">
        <w:rPr>
          <w:rFonts w:asciiTheme="minorHAnsi" w:hAnsiTheme="minorHAnsi" w:cstheme="minorHAnsi"/>
          <w:lang w:eastAsia="ar-SA"/>
        </w:rPr>
        <w:t>1 r. poz. 1420</w:t>
      </w:r>
      <w:r w:rsidR="00FD1340" w:rsidRPr="006C0C8A">
        <w:rPr>
          <w:rFonts w:asciiTheme="minorHAnsi" w:hAnsiTheme="minorHAnsi" w:cstheme="minorHAnsi"/>
          <w:lang w:eastAsia="ar-SA"/>
        </w:rPr>
        <w:t xml:space="preserve">) </w:t>
      </w:r>
      <w:r w:rsidRPr="006C0C8A">
        <w:rPr>
          <w:rFonts w:asciiTheme="minorHAnsi" w:hAnsiTheme="minorHAnsi" w:cstheme="minorHAnsi"/>
          <w:lang w:eastAsia="ar-SA"/>
        </w:rPr>
        <w:t>zarządza się, co następuje:</w:t>
      </w:r>
    </w:p>
    <w:p w:rsidR="00C4377E" w:rsidRPr="006C0C8A" w:rsidRDefault="00C4377E" w:rsidP="006C0C8A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:rsidR="00300CC5" w:rsidRPr="006C0C8A" w:rsidRDefault="00300CC5" w:rsidP="006C0C8A">
      <w:pPr>
        <w:spacing w:line="360" w:lineRule="auto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t>§ 1.</w:t>
      </w:r>
      <w:r w:rsidRPr="006C0C8A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2A4CC6" w:rsidRPr="006C0C8A">
        <w:rPr>
          <w:rFonts w:asciiTheme="minorHAnsi" w:hAnsiTheme="minorHAnsi" w:cstheme="minorHAnsi"/>
          <w:lang w:eastAsia="ar-SA"/>
        </w:rPr>
        <w:t xml:space="preserve">gminy </w:t>
      </w:r>
      <w:r w:rsidR="00395849" w:rsidRPr="006C0C8A">
        <w:rPr>
          <w:rFonts w:asciiTheme="minorHAnsi" w:hAnsiTheme="minorHAnsi" w:cstheme="minorHAnsi"/>
          <w:lang w:eastAsia="ar-SA"/>
        </w:rPr>
        <w:t>Naruszewo</w:t>
      </w:r>
      <w:r w:rsidRPr="006C0C8A">
        <w:rPr>
          <w:rFonts w:asciiTheme="minorHAnsi" w:hAnsiTheme="minorHAnsi" w:cstheme="minorHAnsi"/>
          <w:lang w:eastAsia="ar-SA"/>
        </w:rPr>
        <w:t xml:space="preserve">, </w:t>
      </w:r>
      <w:r w:rsidR="003321BA" w:rsidRPr="006C0C8A">
        <w:rPr>
          <w:rFonts w:asciiTheme="minorHAnsi" w:hAnsiTheme="minorHAnsi" w:cstheme="minorHAnsi"/>
          <w:lang w:eastAsia="ar-SA"/>
        </w:rPr>
        <w:t>przyjęt</w:t>
      </w:r>
      <w:r w:rsidR="005C1E01" w:rsidRPr="006C0C8A">
        <w:rPr>
          <w:rFonts w:asciiTheme="minorHAnsi" w:hAnsiTheme="minorHAnsi" w:cstheme="minorHAnsi"/>
          <w:lang w:eastAsia="ar-SA"/>
        </w:rPr>
        <w:t>ego</w:t>
      </w:r>
      <w:r w:rsidR="00AC7AF8" w:rsidRPr="006C0C8A">
        <w:rPr>
          <w:rFonts w:asciiTheme="minorHAnsi" w:hAnsiTheme="minorHAnsi" w:cstheme="minorHAnsi"/>
          <w:lang w:eastAsia="ar-SA"/>
        </w:rPr>
        <w:t xml:space="preserve"> uchwał</w:t>
      </w:r>
      <w:r w:rsidR="003321BA" w:rsidRPr="006C0C8A">
        <w:rPr>
          <w:rFonts w:asciiTheme="minorHAnsi" w:hAnsiTheme="minorHAnsi" w:cstheme="minorHAnsi"/>
          <w:lang w:eastAsia="ar-SA"/>
        </w:rPr>
        <w:t>ą</w:t>
      </w:r>
      <w:r w:rsidR="00725EFF" w:rsidRPr="006C0C8A">
        <w:rPr>
          <w:rFonts w:asciiTheme="minorHAnsi" w:hAnsiTheme="minorHAnsi" w:cstheme="minorHAnsi"/>
          <w:lang w:eastAsia="ar-SA"/>
        </w:rPr>
        <w:t xml:space="preserve"> </w:t>
      </w:r>
      <w:r w:rsidR="005618B1" w:rsidRPr="006C0C8A">
        <w:rPr>
          <w:rFonts w:asciiTheme="minorHAnsi" w:hAnsiTheme="minorHAnsi" w:cstheme="minorHAnsi"/>
        </w:rPr>
        <w:t>n</w:t>
      </w:r>
      <w:r w:rsidR="00C87887" w:rsidRPr="006C0C8A">
        <w:rPr>
          <w:rFonts w:asciiTheme="minorHAnsi" w:hAnsiTheme="minorHAnsi" w:cstheme="minorHAnsi"/>
        </w:rPr>
        <w:t xml:space="preserve">r </w:t>
      </w:r>
      <w:r w:rsidR="00395849" w:rsidRPr="006C0C8A">
        <w:rPr>
          <w:rFonts w:asciiTheme="minorHAnsi" w:hAnsiTheme="minorHAnsi" w:cstheme="minorHAnsi"/>
        </w:rPr>
        <w:t>XX/159/2002</w:t>
      </w:r>
      <w:r w:rsidR="00C87887" w:rsidRPr="006C0C8A">
        <w:rPr>
          <w:rFonts w:asciiTheme="minorHAnsi" w:hAnsiTheme="minorHAnsi" w:cstheme="minorHAnsi"/>
        </w:rPr>
        <w:t xml:space="preserve"> Rady </w:t>
      </w:r>
      <w:r w:rsidR="00725EFF" w:rsidRPr="006C0C8A">
        <w:rPr>
          <w:rFonts w:asciiTheme="minorHAnsi" w:hAnsiTheme="minorHAnsi" w:cstheme="minorHAnsi"/>
        </w:rPr>
        <w:t>Gminy</w:t>
      </w:r>
      <w:r w:rsidR="0021188A" w:rsidRPr="006C0C8A">
        <w:rPr>
          <w:rFonts w:asciiTheme="minorHAnsi" w:hAnsiTheme="minorHAnsi" w:cstheme="minorHAnsi"/>
        </w:rPr>
        <w:t xml:space="preserve"> w </w:t>
      </w:r>
      <w:r w:rsidR="00395849" w:rsidRPr="006C0C8A">
        <w:rPr>
          <w:rFonts w:asciiTheme="minorHAnsi" w:hAnsiTheme="minorHAnsi" w:cstheme="minorHAnsi"/>
        </w:rPr>
        <w:t>Naruszewie</w:t>
      </w:r>
      <w:r w:rsidR="00C87887" w:rsidRPr="006C0C8A">
        <w:rPr>
          <w:rFonts w:asciiTheme="minorHAnsi" w:hAnsiTheme="minorHAnsi" w:cstheme="minorHAnsi"/>
        </w:rPr>
        <w:t xml:space="preserve"> z dnia</w:t>
      </w:r>
      <w:r w:rsidR="00725EFF" w:rsidRPr="006C0C8A">
        <w:rPr>
          <w:rFonts w:asciiTheme="minorHAnsi" w:hAnsiTheme="minorHAnsi" w:cstheme="minorHAnsi"/>
        </w:rPr>
        <w:t xml:space="preserve"> </w:t>
      </w:r>
      <w:r w:rsidR="0021188A" w:rsidRPr="006C0C8A">
        <w:rPr>
          <w:rFonts w:asciiTheme="minorHAnsi" w:hAnsiTheme="minorHAnsi" w:cstheme="minorHAnsi"/>
        </w:rPr>
        <w:t>26</w:t>
      </w:r>
      <w:r w:rsidR="00395849" w:rsidRPr="006C0C8A">
        <w:rPr>
          <w:rFonts w:asciiTheme="minorHAnsi" w:hAnsiTheme="minorHAnsi" w:cstheme="minorHAnsi"/>
        </w:rPr>
        <w:t xml:space="preserve"> czerwca</w:t>
      </w:r>
      <w:r w:rsidR="0021188A" w:rsidRPr="006C0C8A">
        <w:rPr>
          <w:rFonts w:asciiTheme="minorHAnsi" w:hAnsiTheme="minorHAnsi" w:cstheme="minorHAnsi"/>
        </w:rPr>
        <w:t xml:space="preserve"> </w:t>
      </w:r>
      <w:r w:rsidR="00725EFF" w:rsidRPr="006C0C8A">
        <w:rPr>
          <w:rFonts w:asciiTheme="minorHAnsi" w:hAnsiTheme="minorHAnsi" w:cstheme="minorHAnsi"/>
        </w:rPr>
        <w:t>20</w:t>
      </w:r>
      <w:r w:rsidR="00395849" w:rsidRPr="006C0C8A">
        <w:rPr>
          <w:rFonts w:asciiTheme="minorHAnsi" w:hAnsiTheme="minorHAnsi" w:cstheme="minorHAnsi"/>
        </w:rPr>
        <w:t>02</w:t>
      </w:r>
      <w:r w:rsidR="00B0089F" w:rsidRPr="006C0C8A">
        <w:rPr>
          <w:rFonts w:asciiTheme="minorHAnsi" w:hAnsiTheme="minorHAnsi" w:cstheme="minorHAnsi"/>
        </w:rPr>
        <w:t xml:space="preserve"> </w:t>
      </w:r>
      <w:r w:rsidR="00725EFF" w:rsidRPr="006C0C8A">
        <w:rPr>
          <w:rFonts w:asciiTheme="minorHAnsi" w:hAnsiTheme="minorHAnsi" w:cstheme="minorHAnsi"/>
        </w:rPr>
        <w:t>r.</w:t>
      </w:r>
      <w:r w:rsidR="00C87887" w:rsidRPr="006C0C8A">
        <w:rPr>
          <w:rFonts w:asciiTheme="minorHAnsi" w:hAnsiTheme="minorHAnsi" w:cstheme="minorHAnsi"/>
        </w:rPr>
        <w:t xml:space="preserve"> </w:t>
      </w:r>
      <w:r w:rsidR="00343292" w:rsidRPr="006C0C8A">
        <w:rPr>
          <w:rFonts w:asciiTheme="minorHAnsi" w:hAnsiTheme="minorHAnsi" w:cstheme="minorHAnsi"/>
        </w:rPr>
        <w:br/>
      </w:r>
      <w:r w:rsidR="00C87887" w:rsidRPr="006C0C8A">
        <w:rPr>
          <w:rFonts w:asciiTheme="minorHAnsi" w:hAnsiTheme="minorHAnsi" w:cstheme="minorHAnsi"/>
        </w:rPr>
        <w:t xml:space="preserve">w sprawie uchwalenia </w:t>
      </w:r>
      <w:r w:rsidR="0021188A" w:rsidRPr="006C0C8A">
        <w:rPr>
          <w:rFonts w:asciiTheme="minorHAnsi" w:hAnsiTheme="minorHAnsi" w:cstheme="minorHAnsi"/>
        </w:rPr>
        <w:t>S</w:t>
      </w:r>
      <w:r w:rsidR="00C87887" w:rsidRPr="006C0C8A">
        <w:rPr>
          <w:rFonts w:asciiTheme="minorHAnsi" w:hAnsiTheme="minorHAnsi" w:cstheme="minorHAnsi"/>
        </w:rPr>
        <w:t xml:space="preserve">tudium uwarunkowań i kierunków zagospodarowania przestrzennego gminy </w:t>
      </w:r>
      <w:r w:rsidR="00395849" w:rsidRPr="006C0C8A">
        <w:rPr>
          <w:rFonts w:asciiTheme="minorHAnsi" w:hAnsiTheme="minorHAnsi" w:cstheme="minorHAnsi"/>
        </w:rPr>
        <w:t>Naruszewo</w:t>
      </w:r>
      <w:r w:rsidR="00725EFF" w:rsidRPr="006C0C8A">
        <w:rPr>
          <w:rFonts w:asciiTheme="minorHAnsi" w:hAnsiTheme="minorHAnsi" w:cstheme="minorHAnsi"/>
        </w:rPr>
        <w:t xml:space="preserve"> </w:t>
      </w:r>
      <w:r w:rsidR="00DF378B" w:rsidRPr="006C0C8A">
        <w:rPr>
          <w:rFonts w:asciiTheme="minorHAnsi" w:hAnsiTheme="minorHAnsi" w:cstheme="minorHAnsi"/>
          <w:lang w:eastAsia="ar-SA"/>
        </w:rPr>
        <w:t>wprowadza się obszar udokumentowan</w:t>
      </w:r>
      <w:r w:rsidR="00F02595" w:rsidRPr="006C0C8A">
        <w:rPr>
          <w:rFonts w:asciiTheme="minorHAnsi" w:hAnsiTheme="minorHAnsi" w:cstheme="minorHAnsi"/>
          <w:lang w:eastAsia="ar-SA"/>
        </w:rPr>
        <w:t>ego</w:t>
      </w:r>
      <w:r w:rsidR="00DF378B" w:rsidRPr="006C0C8A">
        <w:rPr>
          <w:rFonts w:asciiTheme="minorHAnsi" w:hAnsiTheme="minorHAnsi" w:cstheme="minorHAnsi"/>
          <w:lang w:eastAsia="ar-SA"/>
        </w:rPr>
        <w:t xml:space="preserve"> zł</w:t>
      </w:r>
      <w:r w:rsidR="00F02595" w:rsidRPr="006C0C8A">
        <w:rPr>
          <w:rFonts w:asciiTheme="minorHAnsi" w:hAnsiTheme="minorHAnsi" w:cstheme="minorHAnsi"/>
          <w:lang w:eastAsia="ar-SA"/>
        </w:rPr>
        <w:t>oża</w:t>
      </w:r>
      <w:r w:rsidR="00F31BC1" w:rsidRPr="006C0C8A">
        <w:rPr>
          <w:rFonts w:asciiTheme="minorHAnsi" w:hAnsiTheme="minorHAnsi" w:cstheme="minorHAnsi"/>
          <w:lang w:eastAsia="ar-SA"/>
        </w:rPr>
        <w:t xml:space="preserve"> </w:t>
      </w:r>
      <w:r w:rsidR="00DF378B" w:rsidRPr="006C0C8A">
        <w:rPr>
          <w:rFonts w:asciiTheme="minorHAnsi" w:hAnsiTheme="minorHAnsi" w:cstheme="minorHAnsi"/>
          <w:lang w:eastAsia="ar-SA"/>
        </w:rPr>
        <w:t>kopalin</w:t>
      </w:r>
      <w:r w:rsidR="00F02595" w:rsidRPr="006C0C8A">
        <w:rPr>
          <w:rFonts w:asciiTheme="minorHAnsi" w:hAnsiTheme="minorHAnsi" w:cstheme="minorHAnsi"/>
          <w:lang w:eastAsia="ar-SA"/>
        </w:rPr>
        <w:t>y – złoże kruszywa naturalnego „</w:t>
      </w:r>
      <w:r w:rsidR="00395849" w:rsidRPr="006C0C8A">
        <w:rPr>
          <w:rFonts w:asciiTheme="minorHAnsi" w:hAnsiTheme="minorHAnsi" w:cstheme="minorHAnsi"/>
          <w:lang w:eastAsia="ar-SA"/>
        </w:rPr>
        <w:t>ŻUKOWO II</w:t>
      </w:r>
      <w:r w:rsidR="00F02595" w:rsidRPr="006C0C8A">
        <w:rPr>
          <w:rFonts w:asciiTheme="minorHAnsi" w:hAnsiTheme="minorHAnsi" w:cstheme="minorHAnsi"/>
          <w:lang w:eastAsia="ar-SA"/>
        </w:rPr>
        <w:t xml:space="preserve">” w miejscowości </w:t>
      </w:r>
      <w:r w:rsidR="00395849" w:rsidRPr="006C0C8A">
        <w:rPr>
          <w:rFonts w:asciiTheme="minorHAnsi" w:hAnsiTheme="minorHAnsi" w:cstheme="minorHAnsi"/>
          <w:lang w:eastAsia="ar-SA"/>
        </w:rPr>
        <w:t>Żukowo</w:t>
      </w:r>
      <w:r w:rsidR="005C1E01" w:rsidRPr="006C0C8A">
        <w:rPr>
          <w:rFonts w:asciiTheme="minorHAnsi" w:hAnsiTheme="minorHAnsi" w:cstheme="minorHAnsi"/>
          <w:lang w:eastAsia="ar-SA"/>
        </w:rPr>
        <w:t>.</w:t>
      </w:r>
    </w:p>
    <w:p w:rsidR="00C4377E" w:rsidRPr="006C0C8A" w:rsidRDefault="00C4377E" w:rsidP="006C0C8A">
      <w:pPr>
        <w:spacing w:line="360" w:lineRule="auto"/>
        <w:rPr>
          <w:rFonts w:asciiTheme="minorHAnsi" w:hAnsiTheme="minorHAnsi" w:cstheme="minorHAnsi"/>
        </w:rPr>
      </w:pPr>
    </w:p>
    <w:p w:rsidR="00300CC5" w:rsidRPr="006C0C8A" w:rsidRDefault="00300CC5" w:rsidP="006C0C8A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t>§ 2.</w:t>
      </w:r>
      <w:r w:rsidR="005C1E01" w:rsidRPr="006C0C8A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6C0C8A">
        <w:rPr>
          <w:rFonts w:asciiTheme="minorHAnsi" w:hAnsiTheme="minorHAnsi" w:cstheme="minorHAnsi"/>
          <w:lang w:eastAsia="ar-SA"/>
        </w:rPr>
        <w:t>1.</w:t>
      </w:r>
      <w:r w:rsidRPr="006C0C8A">
        <w:rPr>
          <w:rFonts w:asciiTheme="minorHAnsi" w:hAnsiTheme="minorHAnsi" w:cstheme="minorHAnsi"/>
          <w:b/>
          <w:lang w:eastAsia="ar-SA"/>
        </w:rPr>
        <w:t xml:space="preserve"> </w:t>
      </w:r>
      <w:r w:rsidRPr="006C0C8A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6C0C8A">
        <w:rPr>
          <w:rFonts w:asciiTheme="minorHAnsi" w:hAnsiTheme="minorHAnsi" w:cstheme="minorHAnsi"/>
          <w:lang w:eastAsia="ar-SA"/>
        </w:rPr>
        <w:t xml:space="preserve"> </w:t>
      </w:r>
      <w:r w:rsidR="002021D8" w:rsidRPr="006C0C8A">
        <w:rPr>
          <w:rFonts w:asciiTheme="minorHAnsi" w:hAnsiTheme="minorHAnsi" w:cstheme="minorHAnsi"/>
          <w:lang w:eastAsia="ar-SA"/>
        </w:rPr>
        <w:br/>
      </w:r>
      <w:r w:rsidR="00B46A0C" w:rsidRPr="006C0C8A">
        <w:rPr>
          <w:rFonts w:asciiTheme="minorHAnsi" w:hAnsiTheme="minorHAnsi" w:cstheme="minorHAnsi"/>
          <w:lang w:eastAsia="ar-SA"/>
        </w:rPr>
        <w:t>gminy</w:t>
      </w:r>
      <w:r w:rsidR="002A4CC6" w:rsidRPr="006C0C8A">
        <w:rPr>
          <w:rFonts w:asciiTheme="minorHAnsi" w:hAnsiTheme="minorHAnsi" w:cstheme="minorHAnsi"/>
          <w:lang w:eastAsia="ar-SA"/>
        </w:rPr>
        <w:t xml:space="preserve"> </w:t>
      </w:r>
      <w:r w:rsidR="00395849" w:rsidRPr="006C0C8A">
        <w:rPr>
          <w:rFonts w:asciiTheme="minorHAnsi" w:hAnsiTheme="minorHAnsi" w:cstheme="minorHAnsi"/>
          <w:lang w:eastAsia="ar-SA"/>
        </w:rPr>
        <w:t>Naruszewo</w:t>
      </w:r>
      <w:r w:rsidR="00FF05BC" w:rsidRPr="006C0C8A">
        <w:rPr>
          <w:rFonts w:asciiTheme="minorHAnsi" w:hAnsiTheme="minorHAnsi" w:cstheme="minorHAnsi"/>
          <w:lang w:eastAsia="ar-SA"/>
        </w:rPr>
        <w:t xml:space="preserve"> </w:t>
      </w:r>
      <w:r w:rsidRPr="006C0C8A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6C0C8A">
        <w:rPr>
          <w:rFonts w:asciiTheme="minorHAnsi" w:hAnsiTheme="minorHAnsi" w:cstheme="minorHAnsi"/>
          <w:lang w:eastAsia="ar-SA"/>
        </w:rPr>
        <w:t xml:space="preserve">załącznikami </w:t>
      </w:r>
      <w:r w:rsidRPr="006C0C8A">
        <w:rPr>
          <w:rFonts w:asciiTheme="minorHAnsi" w:hAnsiTheme="minorHAnsi" w:cstheme="minorHAnsi"/>
          <w:lang w:eastAsia="ar-SA"/>
        </w:rPr>
        <w:t>do zarządzenia zastępczego</w:t>
      </w:r>
      <w:r w:rsidR="005C1E01" w:rsidRPr="006C0C8A">
        <w:rPr>
          <w:rFonts w:asciiTheme="minorHAnsi" w:hAnsiTheme="minorHAnsi" w:cstheme="minorHAnsi"/>
          <w:lang w:eastAsia="ar-SA"/>
        </w:rPr>
        <w:t>, o których mowa w ust. 2 pkt 1 i 2.</w:t>
      </w:r>
    </w:p>
    <w:p w:rsidR="005C1E01" w:rsidRPr="006C0C8A" w:rsidRDefault="005C1E01" w:rsidP="006C0C8A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6C0C8A" w:rsidRDefault="005C1E01" w:rsidP="006C0C8A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 xml:space="preserve">1) </w:t>
      </w:r>
      <w:r w:rsidR="00A218BD" w:rsidRPr="006C0C8A">
        <w:rPr>
          <w:rFonts w:asciiTheme="minorHAnsi" w:hAnsiTheme="minorHAnsi" w:cstheme="minorHAnsi"/>
          <w:lang w:eastAsia="ar-SA"/>
        </w:rPr>
        <w:t>tekstowe określenie obszaru</w:t>
      </w:r>
      <w:r w:rsidRPr="006C0C8A">
        <w:rPr>
          <w:rFonts w:asciiTheme="minorHAnsi" w:hAnsiTheme="minorHAnsi" w:cstheme="minorHAnsi"/>
          <w:lang w:eastAsia="ar-SA"/>
        </w:rPr>
        <w:t>, o którym mowa w § 1</w:t>
      </w:r>
      <w:r w:rsidR="00A218BD" w:rsidRPr="006C0C8A">
        <w:rPr>
          <w:rFonts w:asciiTheme="minorHAnsi" w:hAnsiTheme="minorHAnsi" w:cstheme="minorHAnsi"/>
          <w:lang w:eastAsia="ar-SA"/>
        </w:rPr>
        <w:t>, stanowiące załącznik nr 1 do zarządzenia</w:t>
      </w:r>
      <w:r w:rsidRPr="006C0C8A">
        <w:rPr>
          <w:rFonts w:asciiTheme="minorHAnsi" w:hAnsiTheme="minorHAnsi" w:cstheme="minorHAnsi"/>
          <w:lang w:eastAsia="ar-SA"/>
        </w:rPr>
        <w:t>;</w:t>
      </w:r>
    </w:p>
    <w:p w:rsidR="005C1E01" w:rsidRPr="006C0C8A" w:rsidRDefault="005C1E01" w:rsidP="006C0C8A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 xml:space="preserve">2) </w:t>
      </w:r>
      <w:r w:rsidR="00A218BD" w:rsidRPr="006C0C8A">
        <w:rPr>
          <w:rFonts w:asciiTheme="minorHAnsi" w:hAnsiTheme="minorHAnsi" w:cstheme="minorHAnsi"/>
          <w:lang w:eastAsia="ar-SA"/>
        </w:rPr>
        <w:t>graficzne określenie obszaru</w:t>
      </w:r>
      <w:r w:rsidRPr="006C0C8A">
        <w:rPr>
          <w:rFonts w:asciiTheme="minorHAnsi" w:hAnsiTheme="minorHAnsi" w:cstheme="minorHAnsi"/>
          <w:lang w:eastAsia="ar-SA"/>
        </w:rPr>
        <w:t>, o którym mowa w § 1</w:t>
      </w:r>
      <w:r w:rsidR="00A218BD" w:rsidRPr="006C0C8A">
        <w:rPr>
          <w:rFonts w:asciiTheme="minorHAnsi" w:hAnsiTheme="minorHAnsi" w:cstheme="minorHAnsi"/>
          <w:lang w:eastAsia="ar-SA"/>
        </w:rPr>
        <w:t>, stanowiące załącznik nr 2 do zarządzenia;</w:t>
      </w:r>
    </w:p>
    <w:p w:rsidR="00300CC5" w:rsidRPr="006C0C8A" w:rsidRDefault="005C1E01" w:rsidP="006C0C8A">
      <w:pPr>
        <w:tabs>
          <w:tab w:val="left" w:pos="142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>3</w:t>
      </w:r>
      <w:r w:rsidR="00EA2104" w:rsidRPr="006C0C8A">
        <w:rPr>
          <w:rFonts w:asciiTheme="minorHAnsi" w:hAnsiTheme="minorHAnsi" w:cstheme="minorHAnsi"/>
          <w:lang w:eastAsia="ar-SA"/>
        </w:rPr>
        <w:t xml:space="preserve">) </w:t>
      </w:r>
      <w:r w:rsidRPr="006C0C8A">
        <w:rPr>
          <w:rFonts w:asciiTheme="minorHAnsi" w:hAnsiTheme="minorHAnsi" w:cstheme="minorHAnsi"/>
          <w:lang w:eastAsia="ar-SA"/>
        </w:rPr>
        <w:t xml:space="preserve">dane przestrzenne stworzone dla studium gminy </w:t>
      </w:r>
      <w:r w:rsidR="00395849" w:rsidRPr="006C0C8A">
        <w:rPr>
          <w:rFonts w:asciiTheme="minorHAnsi" w:hAnsiTheme="minorHAnsi" w:cstheme="minorHAnsi"/>
          <w:lang w:eastAsia="ar-SA"/>
        </w:rPr>
        <w:t>Naruszewo</w:t>
      </w:r>
      <w:r w:rsidR="00A218BD" w:rsidRPr="006C0C8A">
        <w:rPr>
          <w:rFonts w:asciiTheme="minorHAnsi" w:hAnsiTheme="minorHAnsi" w:cstheme="minorHAnsi"/>
          <w:lang w:eastAsia="ar-SA"/>
        </w:rPr>
        <w:t xml:space="preserve">, stanowiące załącznik nr 3 </w:t>
      </w:r>
      <w:r w:rsidR="00EA2104" w:rsidRPr="006C0C8A">
        <w:rPr>
          <w:rFonts w:asciiTheme="minorHAnsi" w:hAnsiTheme="minorHAnsi" w:cstheme="minorHAnsi"/>
          <w:lang w:eastAsia="ar-SA"/>
        </w:rPr>
        <w:br/>
      </w:r>
      <w:r w:rsidR="00A218BD" w:rsidRPr="006C0C8A">
        <w:rPr>
          <w:rFonts w:asciiTheme="minorHAnsi" w:hAnsiTheme="minorHAnsi" w:cstheme="minorHAnsi"/>
          <w:lang w:eastAsia="ar-SA"/>
        </w:rPr>
        <w:t>do zarządzenia.</w:t>
      </w:r>
    </w:p>
    <w:p w:rsidR="00C4377E" w:rsidRPr="006C0C8A" w:rsidRDefault="00C4377E" w:rsidP="006C0C8A">
      <w:pPr>
        <w:tabs>
          <w:tab w:val="left" w:pos="284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</w:p>
    <w:p w:rsidR="00300CC5" w:rsidRPr="006C0C8A" w:rsidRDefault="00300CC5" w:rsidP="006C0C8A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t xml:space="preserve">§ 3. </w:t>
      </w:r>
      <w:r w:rsidRPr="006C0C8A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C4377E" w:rsidRPr="006C0C8A" w:rsidRDefault="00C4377E" w:rsidP="006C0C8A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C4377E" w:rsidRPr="006C0C8A" w:rsidRDefault="00300CC5" w:rsidP="006C0C8A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6C0C8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6C0C8A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725EFF" w:rsidRPr="006C0C8A"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 w:rsidR="00DB5C10" w:rsidRPr="006C0C8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AB73D5" w:rsidRPr="006C0C8A"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 w:rsidR="00395849" w:rsidRPr="006C0C8A">
        <w:rPr>
          <w:rFonts w:asciiTheme="minorHAnsi" w:hAnsiTheme="minorHAnsi" w:cstheme="minorHAnsi"/>
          <w:sz w:val="24"/>
          <w:szCs w:val="24"/>
          <w:lang w:eastAsia="ar-SA"/>
        </w:rPr>
        <w:t>Naruszewo</w:t>
      </w:r>
      <w:r w:rsidRPr="006C0C8A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C4377E" w:rsidRPr="006C0C8A" w:rsidRDefault="00C4377E" w:rsidP="006C0C8A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:rsidR="006C0C8A" w:rsidRPr="006C0C8A" w:rsidRDefault="00C4377E" w:rsidP="006C0C8A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t>§ 5</w:t>
      </w:r>
      <w:r w:rsidR="00300CC5" w:rsidRPr="006C0C8A">
        <w:rPr>
          <w:rFonts w:asciiTheme="minorHAnsi" w:hAnsiTheme="minorHAnsi" w:cstheme="minorHAnsi"/>
          <w:lang w:eastAsia="ar-SA"/>
        </w:rPr>
        <w:t>. Zarządzenie wchodzi w życie z dniem podpisania.</w:t>
      </w:r>
    </w:p>
    <w:p w:rsidR="006C0C8A" w:rsidRPr="006C0C8A" w:rsidRDefault="006C0C8A" w:rsidP="006C0C8A">
      <w:pPr>
        <w:spacing w:after="200" w:line="276" w:lineRule="auto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br w:type="page"/>
      </w:r>
    </w:p>
    <w:p w:rsidR="006C0C8A" w:rsidRPr="006C0C8A" w:rsidRDefault="006C0C8A" w:rsidP="006C0C8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6C0C8A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6C0C8A" w:rsidRPr="006C0C8A" w:rsidRDefault="006C0C8A" w:rsidP="006C0C8A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6C0C8A" w:rsidRPr="006C0C8A" w:rsidRDefault="006C0C8A" w:rsidP="006C0C8A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C0C8A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6C0C8A">
        <w:rPr>
          <w:rFonts w:asciiTheme="minorHAnsi" w:hAnsiTheme="minorHAnsi" w:cstheme="minorHAnsi"/>
          <w:lang w:eastAsia="ar-SA"/>
        </w:rPr>
        <w:t>p.g.g</w:t>
      </w:r>
      <w:proofErr w:type="spellEnd"/>
      <w:r w:rsidRPr="006C0C8A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6C0C8A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6C0C8A">
        <w:rPr>
          <w:rFonts w:asciiTheme="minorHAnsi" w:hAnsiTheme="minorHAnsi" w:cstheme="minorHAnsi"/>
          <w:lang w:eastAsia="ar-SA"/>
        </w:rPr>
        <w:t>p.g.g</w:t>
      </w:r>
      <w:proofErr w:type="spellEnd"/>
      <w:r w:rsidRPr="006C0C8A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6C0C8A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6C0C8A">
        <w:rPr>
          <w:rFonts w:asciiTheme="minorHAnsi" w:hAnsiTheme="minorHAnsi" w:cstheme="minorHAnsi"/>
          <w:lang w:eastAsia="ar-SA"/>
        </w:rPr>
        <w:t xml:space="preserve"> w</w:t>
      </w:r>
      <w:r w:rsidRPr="006C0C8A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6C0C8A">
        <w:rPr>
          <w:rFonts w:asciiTheme="minorHAnsi" w:hAnsiTheme="minorHAnsi" w:cstheme="minorHAnsi"/>
        </w:rPr>
        <w:t>p.g.g</w:t>
      </w:r>
      <w:proofErr w:type="spellEnd"/>
      <w:r w:rsidRPr="006C0C8A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6C0C8A">
        <w:rPr>
          <w:rFonts w:asciiTheme="minorHAnsi" w:hAnsiTheme="minorHAnsi" w:cstheme="minorHAnsi"/>
          <w:lang w:eastAsia="ar-SA"/>
        </w:rPr>
        <w:t xml:space="preserve"> </w:t>
      </w:r>
      <w:r w:rsidRPr="006C0C8A">
        <w:rPr>
          <w:rFonts w:asciiTheme="minorHAnsi" w:hAnsiTheme="minorHAnsi" w:cstheme="minorHAnsi"/>
        </w:rPr>
        <w:t xml:space="preserve">i które nie zostały wprowadzone do studium – gmina wprowadza </w:t>
      </w:r>
      <w:r w:rsidRPr="006C0C8A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6C0C8A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6C0C8A">
        <w:rPr>
          <w:rFonts w:asciiTheme="minorHAnsi" w:hAnsiTheme="minorHAnsi" w:cstheme="minorHAnsi"/>
          <w:lang w:eastAsia="ar-SA"/>
        </w:rPr>
        <w:t>p.g.g</w:t>
      </w:r>
      <w:proofErr w:type="spellEnd"/>
      <w:r w:rsidRPr="006C0C8A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6C0C8A">
        <w:rPr>
          <w:rFonts w:asciiTheme="minorHAnsi" w:hAnsiTheme="minorHAnsi" w:cstheme="minorHAnsi"/>
          <w:lang w:eastAsia="ar-SA"/>
        </w:rPr>
        <w:t>p.g.g</w:t>
      </w:r>
      <w:proofErr w:type="spellEnd"/>
      <w:r w:rsidRPr="006C0C8A">
        <w:rPr>
          <w:rFonts w:asciiTheme="minorHAnsi" w:hAnsiTheme="minorHAnsi" w:cstheme="minorHAnsi"/>
          <w:lang w:eastAsia="ar-SA"/>
        </w:rPr>
        <w:t>.).</w:t>
      </w:r>
    </w:p>
    <w:p w:rsidR="006C0C8A" w:rsidRPr="006C0C8A" w:rsidRDefault="006C0C8A" w:rsidP="006C0C8A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C0C8A">
        <w:rPr>
          <w:rFonts w:asciiTheme="minorHAnsi" w:hAnsiTheme="minorHAnsi" w:cstheme="minorHAnsi"/>
        </w:rPr>
        <w:t xml:space="preserve">Przepisy </w:t>
      </w:r>
      <w:proofErr w:type="spellStart"/>
      <w:r w:rsidRPr="006C0C8A">
        <w:rPr>
          <w:rFonts w:asciiTheme="minorHAnsi" w:hAnsiTheme="minorHAnsi" w:cstheme="minorHAnsi"/>
        </w:rPr>
        <w:t>p.g.g</w:t>
      </w:r>
      <w:proofErr w:type="spellEnd"/>
      <w:r w:rsidRPr="006C0C8A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 w:rsidRPr="006C0C8A">
        <w:rPr>
          <w:rFonts w:asciiTheme="minorHAnsi" w:hAnsiTheme="minorHAnsi" w:cstheme="minorHAnsi"/>
        </w:rPr>
        <w:br/>
        <w:t xml:space="preserve">i zagospodarowaniu przestrzennym (Dz. U. z 2021 r. poz. 741 z </w:t>
      </w:r>
      <w:proofErr w:type="spellStart"/>
      <w:r w:rsidRPr="006C0C8A">
        <w:rPr>
          <w:rFonts w:asciiTheme="minorHAnsi" w:hAnsiTheme="minorHAnsi" w:cstheme="minorHAnsi"/>
        </w:rPr>
        <w:t>późn</w:t>
      </w:r>
      <w:proofErr w:type="spellEnd"/>
      <w:r w:rsidRPr="006C0C8A">
        <w:rPr>
          <w:rFonts w:asciiTheme="minorHAnsi" w:hAnsiTheme="minorHAnsi" w:cstheme="minorHAnsi"/>
        </w:rPr>
        <w:t xml:space="preserve">. zm., dalej zwana </w:t>
      </w:r>
      <w:proofErr w:type="spellStart"/>
      <w:r w:rsidRPr="006C0C8A">
        <w:rPr>
          <w:rFonts w:asciiTheme="minorHAnsi" w:hAnsiTheme="minorHAnsi" w:cstheme="minorHAnsi"/>
        </w:rPr>
        <w:t>p.z.p</w:t>
      </w:r>
      <w:proofErr w:type="spellEnd"/>
      <w:r w:rsidRPr="006C0C8A">
        <w:rPr>
          <w:rFonts w:asciiTheme="minorHAnsi" w:hAnsiTheme="minorHAnsi" w:cstheme="minorHAnsi"/>
        </w:rPr>
        <w:t>.). Przepisy</w:t>
      </w:r>
      <w:r w:rsidRPr="006C0C8A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6C0C8A">
        <w:rPr>
          <w:rFonts w:asciiTheme="minorHAnsi" w:hAnsiTheme="minorHAnsi" w:cstheme="minorHAnsi"/>
          <w:lang w:eastAsia="ar-SA"/>
        </w:rPr>
        <w:t>p.g.g</w:t>
      </w:r>
      <w:proofErr w:type="spellEnd"/>
      <w:r w:rsidRPr="006C0C8A">
        <w:rPr>
          <w:rFonts w:asciiTheme="minorHAnsi" w:hAnsiTheme="minorHAnsi" w:cstheme="minorHAnsi"/>
          <w:lang w:eastAsia="ar-SA"/>
        </w:rPr>
        <w:t>. normują natomiast,</w:t>
      </w:r>
      <w:r w:rsidRPr="006C0C8A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 w:rsidRPr="006C0C8A">
        <w:rPr>
          <w:rFonts w:asciiTheme="minorHAnsi" w:hAnsiTheme="minorHAnsi" w:cstheme="minorHAnsi"/>
        </w:rPr>
        <w:t xml:space="preserve">dalej zwana </w:t>
      </w:r>
      <w:proofErr w:type="spellStart"/>
      <w:r w:rsidRPr="006C0C8A">
        <w:rPr>
          <w:rFonts w:asciiTheme="minorHAnsi" w:hAnsiTheme="minorHAnsi" w:cstheme="minorHAnsi"/>
        </w:rPr>
        <w:t>s.g</w:t>
      </w:r>
      <w:proofErr w:type="spellEnd"/>
      <w:r w:rsidRPr="006C0C8A">
        <w:rPr>
          <w:rFonts w:asciiTheme="minorHAnsi" w:hAnsiTheme="minorHAnsi" w:cstheme="minorHAnsi"/>
        </w:rPr>
        <w:t>.</w:t>
      </w:r>
      <w:bookmarkEnd w:id="1"/>
      <w:r w:rsidRPr="006C0C8A">
        <w:rPr>
          <w:rFonts w:asciiTheme="minorHAnsi" w:hAnsiTheme="minorHAnsi" w:cstheme="minorHAnsi"/>
        </w:rPr>
        <w:t xml:space="preserve"> ) należy stosować odpowiednio.</w:t>
      </w:r>
    </w:p>
    <w:p w:rsidR="006C0C8A" w:rsidRPr="006C0C8A" w:rsidRDefault="006C0C8A" w:rsidP="006C0C8A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C0C8A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6C0C8A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6C0C8A">
        <w:rPr>
          <w:rFonts w:asciiTheme="minorHAnsi" w:hAnsiTheme="minorHAnsi" w:cstheme="minorHAnsi"/>
          <w:i/>
        </w:rPr>
        <w:t>de facto</w:t>
      </w:r>
      <w:r w:rsidRPr="006C0C8A">
        <w:rPr>
          <w:rFonts w:asciiTheme="minorHAnsi" w:hAnsiTheme="minorHAnsi" w:cstheme="minorHAnsi"/>
        </w:rPr>
        <w:t xml:space="preserve"> jedynie do naniesienia odpowiednich elementów </w:t>
      </w:r>
      <w:r w:rsidRPr="006C0C8A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6C0C8A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6C0C8A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6C0C8A">
        <w:rPr>
          <w:rFonts w:asciiTheme="minorHAnsi" w:hAnsiTheme="minorHAnsi" w:cstheme="minorHAnsi"/>
        </w:rPr>
        <w:t>p.z.p</w:t>
      </w:r>
      <w:proofErr w:type="spellEnd"/>
      <w:r w:rsidRPr="006C0C8A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6C0C8A">
        <w:rPr>
          <w:rFonts w:asciiTheme="minorHAnsi" w:hAnsiTheme="minorHAnsi" w:cstheme="minorHAnsi"/>
        </w:rPr>
        <w:t>s.g</w:t>
      </w:r>
      <w:proofErr w:type="spellEnd"/>
      <w:r w:rsidRPr="006C0C8A">
        <w:rPr>
          <w:rFonts w:asciiTheme="minorHAnsi" w:hAnsiTheme="minorHAnsi" w:cstheme="minorHAnsi"/>
        </w:rPr>
        <w:t xml:space="preserve">., nadzór </w:t>
      </w:r>
      <w:r w:rsidRPr="006C0C8A">
        <w:rPr>
          <w:rFonts w:asciiTheme="minorHAnsi" w:hAnsiTheme="minorHAnsi" w:cstheme="minorHAnsi"/>
        </w:rPr>
        <w:br/>
        <w:t xml:space="preserve">nad działalnością gminną sprawowany jest na podstawie kryterium zgodności z prawem, a organ nadzoru może wkraczać w działalność gminną tylko w przypadkach określonych ustawami. </w:t>
      </w:r>
      <w:r w:rsidRPr="006C0C8A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</w:t>
      </w:r>
      <w:r w:rsidRPr="006C0C8A">
        <w:rPr>
          <w:rFonts w:asciiTheme="minorHAnsi" w:hAnsiTheme="minorHAnsi" w:cstheme="minorHAnsi"/>
        </w:rPr>
        <w:br/>
        <w:t xml:space="preserve">gdzie są zlokalizowane obszary udokumentowanych złóż kopalin. Uzasadnionym wydaje się zatem, </w:t>
      </w:r>
      <w:r w:rsidRPr="006C0C8A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6C0C8A">
        <w:rPr>
          <w:rFonts w:asciiTheme="minorHAnsi" w:hAnsiTheme="minorHAnsi" w:cstheme="minorHAnsi"/>
        </w:rPr>
        <w:t>p.z.p</w:t>
      </w:r>
      <w:proofErr w:type="spellEnd"/>
      <w:r w:rsidRPr="006C0C8A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6C0C8A">
        <w:rPr>
          <w:rFonts w:asciiTheme="minorHAnsi" w:hAnsiTheme="minorHAnsi" w:cstheme="minorHAnsi"/>
        </w:rPr>
        <w:br/>
        <w:t xml:space="preserve">z </w:t>
      </w:r>
      <w:proofErr w:type="spellStart"/>
      <w:r w:rsidRPr="006C0C8A">
        <w:rPr>
          <w:rFonts w:asciiTheme="minorHAnsi" w:hAnsiTheme="minorHAnsi" w:cstheme="minorHAnsi"/>
        </w:rPr>
        <w:t>p.z.p</w:t>
      </w:r>
      <w:proofErr w:type="spellEnd"/>
      <w:r w:rsidRPr="006C0C8A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:rsidR="006C0C8A" w:rsidRPr="006C0C8A" w:rsidRDefault="006C0C8A" w:rsidP="006C0C8A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C0C8A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6C0C8A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6C0C8A">
        <w:rPr>
          <w:rFonts w:asciiTheme="minorHAnsi" w:hAnsiTheme="minorHAnsi" w:cstheme="minorHAnsi"/>
        </w:rPr>
        <w:t>p.z.p</w:t>
      </w:r>
      <w:proofErr w:type="spellEnd"/>
      <w:r w:rsidRPr="006C0C8A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6C0C8A" w:rsidRPr="006C0C8A" w:rsidRDefault="006C0C8A" w:rsidP="006C0C8A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C0C8A">
        <w:rPr>
          <w:rFonts w:asciiTheme="minorHAnsi" w:hAnsiTheme="minorHAnsi" w:cstheme="minorHAnsi"/>
        </w:rPr>
        <w:t xml:space="preserve">Po przeprowadzonej analizie studium gminy Naruszewo,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</w:t>
      </w:r>
      <w:r w:rsidRPr="006C0C8A">
        <w:rPr>
          <w:rFonts w:asciiTheme="minorHAnsi" w:hAnsiTheme="minorHAnsi" w:cstheme="minorHAnsi"/>
        </w:rPr>
        <w:br/>
        <w:t xml:space="preserve">ww. studium powinno być uzupełnione o informację dotyczącą nieujawnionego dotychczas obszaru udokumentowanego złoża kopaliny, tj. o informację dotyczącą złoża kruszywa naturalnego </w:t>
      </w:r>
      <w:r w:rsidRPr="006C0C8A">
        <w:rPr>
          <w:rFonts w:asciiTheme="minorHAnsi" w:hAnsiTheme="minorHAnsi" w:cstheme="minorHAnsi"/>
        </w:rPr>
        <w:lastRenderedPageBreak/>
        <w:t xml:space="preserve">– piasków skaleniowo-kwarcowych „Żukowo II”, którego dokumentacja geologiczna została zatwierdzona decyzją Starosty Płońskiego, znak RŚ.6528.5.2019 z dnia  22.08.2019r. </w:t>
      </w:r>
    </w:p>
    <w:p w:rsidR="006C0C8A" w:rsidRPr="006C0C8A" w:rsidRDefault="006C0C8A" w:rsidP="006C0C8A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C0C8A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6C0C8A">
        <w:rPr>
          <w:rFonts w:asciiTheme="minorHAnsi" w:hAnsiTheme="minorHAnsi" w:cstheme="minorHAnsi"/>
        </w:rPr>
        <w:t>p.g.g</w:t>
      </w:r>
      <w:proofErr w:type="spellEnd"/>
      <w:r w:rsidRPr="006C0C8A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wydania zarządzenia zastępczego. </w:t>
      </w:r>
    </w:p>
    <w:p w:rsidR="006C0C8A" w:rsidRPr="006C0C8A" w:rsidRDefault="006C0C8A" w:rsidP="006C0C8A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</w:rPr>
        <w:t xml:space="preserve"> </w:t>
      </w:r>
      <w:r w:rsidRPr="006C0C8A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6C0C8A">
        <w:rPr>
          <w:rFonts w:asciiTheme="minorHAnsi" w:hAnsiTheme="minorHAnsi" w:cstheme="minorHAnsi"/>
          <w:lang w:eastAsia="ar-SA"/>
        </w:rPr>
        <w:t>p.g.g</w:t>
      </w:r>
      <w:proofErr w:type="spellEnd"/>
      <w:r w:rsidRPr="006C0C8A">
        <w:rPr>
          <w:rFonts w:asciiTheme="minorHAnsi" w:hAnsiTheme="minorHAnsi" w:cstheme="minorHAnsi"/>
          <w:lang w:eastAsia="ar-SA"/>
        </w:rPr>
        <w:t xml:space="preserve">. Wojewoda Mazowiecki pismem z dnia 26 lipca 2021 r., znak WNP-II.742.42.2021, zawiadomił Radę Gminy Naruszewo o wszczęciu postępowania </w:t>
      </w:r>
      <w:r w:rsidRPr="006C0C8A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Naruszewo obszary udokumentowanych złóż kopalin. </w:t>
      </w:r>
    </w:p>
    <w:p w:rsidR="006C0C8A" w:rsidRPr="006C0C8A" w:rsidRDefault="006C0C8A" w:rsidP="006C0C8A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6C0C8A">
        <w:rPr>
          <w:rFonts w:asciiTheme="minorHAnsi" w:hAnsiTheme="minorHAnsi" w:cstheme="minorHAnsi"/>
        </w:rPr>
        <w:t xml:space="preserve">dokumentacji zmiany studium gminy Naruszewo w zakresie obszaru udokumentowanego złoża kopaliny, </w:t>
      </w:r>
      <w:r w:rsidRPr="006C0C8A">
        <w:rPr>
          <w:rFonts w:asciiTheme="minorHAnsi" w:hAnsiTheme="minorHAnsi" w:cstheme="minorHAnsi"/>
          <w:lang w:eastAsia="ar-SA"/>
        </w:rPr>
        <w:t xml:space="preserve">składającej się </w:t>
      </w:r>
      <w:r w:rsidRPr="006C0C8A">
        <w:rPr>
          <w:rFonts w:asciiTheme="minorHAnsi" w:hAnsiTheme="minorHAnsi" w:cstheme="minorHAnsi"/>
          <w:lang w:eastAsia="ar-SA"/>
        </w:rPr>
        <w:br/>
        <w:t xml:space="preserve">z części tekstowej oraz graficznej – mapy w skali 1: 25 000 z naniesionym udokumentowanym złożem dotychczas nieujawnionym w studium. Mając zaś na uwadze art. 10 ust. 1 pkt 11 </w:t>
      </w:r>
      <w:proofErr w:type="spellStart"/>
      <w:r w:rsidRPr="006C0C8A">
        <w:rPr>
          <w:rFonts w:asciiTheme="minorHAnsi" w:hAnsiTheme="minorHAnsi" w:cstheme="minorHAnsi"/>
          <w:lang w:eastAsia="ar-SA"/>
        </w:rPr>
        <w:t>p.z.p</w:t>
      </w:r>
      <w:proofErr w:type="spellEnd"/>
      <w:r w:rsidRPr="006C0C8A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6C0C8A" w:rsidRPr="006C0C8A" w:rsidRDefault="006C0C8A" w:rsidP="006C0C8A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6C0C8A" w:rsidRPr="006C0C8A" w:rsidRDefault="006C0C8A" w:rsidP="006C0C8A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8A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6C0C8A">
        <w:rPr>
          <w:rFonts w:asciiTheme="minorHAnsi" w:hAnsiTheme="minorHAnsi" w:cstheme="minorHAnsi"/>
          <w:lang w:eastAsia="ar-SA"/>
        </w:rPr>
        <w:t>s.g</w:t>
      </w:r>
      <w:proofErr w:type="spellEnd"/>
      <w:r w:rsidRPr="006C0C8A">
        <w:rPr>
          <w:rFonts w:asciiTheme="minorHAnsi" w:hAnsiTheme="minorHAnsi" w:cstheme="minorHAnsi"/>
          <w:lang w:eastAsia="ar-SA"/>
        </w:rPr>
        <w:t xml:space="preserve">. służy na zarządzenie zastępcze skarga do Wojewódzkiego Sądu Administracyjnego w Warszawie w terminie 30 dni </w:t>
      </w:r>
      <w:r w:rsidRPr="006C0C8A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:rsidR="00D0139C" w:rsidRPr="006C0C8A" w:rsidRDefault="00D0139C" w:rsidP="006C0C8A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D0139C" w:rsidRPr="006C0C8A" w:rsidSect="00074253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D62" w:rsidRDefault="00B00D62" w:rsidP="00A218BD">
      <w:r>
        <w:separator/>
      </w:r>
    </w:p>
  </w:endnote>
  <w:endnote w:type="continuationSeparator" w:id="0">
    <w:p w:rsidR="00B00D62" w:rsidRDefault="00B00D62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D62" w:rsidRDefault="00B00D62" w:rsidP="00A218BD">
      <w:r>
        <w:separator/>
      </w:r>
    </w:p>
  </w:footnote>
  <w:footnote w:type="continuationSeparator" w:id="0">
    <w:p w:rsidR="00B00D62" w:rsidRDefault="00B00D62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74253"/>
    <w:rsid w:val="000867C1"/>
    <w:rsid w:val="000933F0"/>
    <w:rsid w:val="000B3C8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C2427"/>
    <w:rsid w:val="001C489D"/>
    <w:rsid w:val="001E4234"/>
    <w:rsid w:val="00200E4C"/>
    <w:rsid w:val="002021D8"/>
    <w:rsid w:val="0021188A"/>
    <w:rsid w:val="0024124F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43292"/>
    <w:rsid w:val="003551BA"/>
    <w:rsid w:val="003858B8"/>
    <w:rsid w:val="00395849"/>
    <w:rsid w:val="003E4B26"/>
    <w:rsid w:val="004239C7"/>
    <w:rsid w:val="00466905"/>
    <w:rsid w:val="004B49B4"/>
    <w:rsid w:val="004E2E53"/>
    <w:rsid w:val="0050725A"/>
    <w:rsid w:val="00531BBC"/>
    <w:rsid w:val="005408A5"/>
    <w:rsid w:val="00552A62"/>
    <w:rsid w:val="00557AE6"/>
    <w:rsid w:val="005618B1"/>
    <w:rsid w:val="00567A32"/>
    <w:rsid w:val="005B40CC"/>
    <w:rsid w:val="005B603A"/>
    <w:rsid w:val="005B7C1B"/>
    <w:rsid w:val="005C1E01"/>
    <w:rsid w:val="005C7216"/>
    <w:rsid w:val="005D238D"/>
    <w:rsid w:val="00627C62"/>
    <w:rsid w:val="00647710"/>
    <w:rsid w:val="00657B84"/>
    <w:rsid w:val="006B0BD7"/>
    <w:rsid w:val="006B1DB7"/>
    <w:rsid w:val="006B7D47"/>
    <w:rsid w:val="006C0C8A"/>
    <w:rsid w:val="006D0130"/>
    <w:rsid w:val="006E6B8D"/>
    <w:rsid w:val="006F0EA2"/>
    <w:rsid w:val="00721959"/>
    <w:rsid w:val="00725EFF"/>
    <w:rsid w:val="0074274C"/>
    <w:rsid w:val="00765172"/>
    <w:rsid w:val="007B2BFF"/>
    <w:rsid w:val="00863038"/>
    <w:rsid w:val="008E5292"/>
    <w:rsid w:val="00976249"/>
    <w:rsid w:val="00990B66"/>
    <w:rsid w:val="00996799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E5168"/>
    <w:rsid w:val="00AF2D54"/>
    <w:rsid w:val="00B0089F"/>
    <w:rsid w:val="00B00D62"/>
    <w:rsid w:val="00B03098"/>
    <w:rsid w:val="00B13DCF"/>
    <w:rsid w:val="00B30610"/>
    <w:rsid w:val="00B46A0C"/>
    <w:rsid w:val="00B607B0"/>
    <w:rsid w:val="00B76946"/>
    <w:rsid w:val="00B95C03"/>
    <w:rsid w:val="00B95EA3"/>
    <w:rsid w:val="00C34297"/>
    <w:rsid w:val="00C4377E"/>
    <w:rsid w:val="00C52B32"/>
    <w:rsid w:val="00C83AD6"/>
    <w:rsid w:val="00C87887"/>
    <w:rsid w:val="00CA1B82"/>
    <w:rsid w:val="00CA4BA4"/>
    <w:rsid w:val="00CA4DC6"/>
    <w:rsid w:val="00CB2CF0"/>
    <w:rsid w:val="00D0139C"/>
    <w:rsid w:val="00D35683"/>
    <w:rsid w:val="00D36585"/>
    <w:rsid w:val="00D40410"/>
    <w:rsid w:val="00D45908"/>
    <w:rsid w:val="00D56713"/>
    <w:rsid w:val="00D62DE4"/>
    <w:rsid w:val="00D66CDE"/>
    <w:rsid w:val="00D864AB"/>
    <w:rsid w:val="00DA59DD"/>
    <w:rsid w:val="00DB5C10"/>
    <w:rsid w:val="00DF378B"/>
    <w:rsid w:val="00E10B73"/>
    <w:rsid w:val="00E3087D"/>
    <w:rsid w:val="00E3132B"/>
    <w:rsid w:val="00EA2104"/>
    <w:rsid w:val="00EA6257"/>
    <w:rsid w:val="00EB5CF1"/>
    <w:rsid w:val="00ED34AB"/>
    <w:rsid w:val="00ED6AE7"/>
    <w:rsid w:val="00F02595"/>
    <w:rsid w:val="00F0659B"/>
    <w:rsid w:val="00F10C91"/>
    <w:rsid w:val="00F13B85"/>
    <w:rsid w:val="00F31BC1"/>
    <w:rsid w:val="00F40228"/>
    <w:rsid w:val="00F6346B"/>
    <w:rsid w:val="00F70417"/>
    <w:rsid w:val="00FD1340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6497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2021-11-25T11:03:00Z</dcterms:created>
  <dcterms:modified xsi:type="dcterms:W3CDTF">2021-11-25T12:01:00Z</dcterms:modified>
</cp:coreProperties>
</file>