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AB823" w14:textId="56449108" w:rsidR="001E4E2D" w:rsidRPr="00D37255" w:rsidRDefault="001E4E2D" w:rsidP="00D37255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D37255">
        <w:rPr>
          <w:rFonts w:asciiTheme="minorHAnsi" w:hAnsiTheme="minorHAnsi" w:cstheme="minorHAnsi"/>
          <w:color w:val="auto"/>
          <w:sz w:val="28"/>
          <w:szCs w:val="28"/>
        </w:rPr>
        <w:t xml:space="preserve">Zarządzenie Nr </w:t>
      </w:r>
      <w:r w:rsidR="002C52B6" w:rsidRPr="00D37255">
        <w:rPr>
          <w:rFonts w:asciiTheme="minorHAnsi" w:hAnsiTheme="minorHAnsi" w:cstheme="minorHAnsi"/>
          <w:color w:val="auto"/>
          <w:sz w:val="28"/>
          <w:szCs w:val="28"/>
        </w:rPr>
        <w:t>11</w:t>
      </w:r>
    </w:p>
    <w:p w14:paraId="0E79B2E8" w14:textId="1CD07242" w:rsidR="001E4E2D" w:rsidRPr="00D37255" w:rsidRDefault="001E4E2D" w:rsidP="00D37255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D37255">
        <w:rPr>
          <w:rFonts w:asciiTheme="minorHAnsi" w:hAnsiTheme="minorHAnsi" w:cstheme="minorHAnsi"/>
          <w:color w:val="auto"/>
          <w:sz w:val="28"/>
          <w:szCs w:val="28"/>
        </w:rPr>
        <w:t>Regionalnego Dyrektora Ochrony Środowiska</w:t>
      </w:r>
      <w:r w:rsidR="00D3725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D37255">
        <w:rPr>
          <w:rFonts w:asciiTheme="minorHAnsi" w:hAnsiTheme="minorHAnsi" w:cstheme="minorHAnsi"/>
          <w:color w:val="auto"/>
          <w:sz w:val="28"/>
          <w:szCs w:val="28"/>
        </w:rPr>
        <w:t>w Olsztynie</w:t>
      </w:r>
    </w:p>
    <w:p w14:paraId="6DD12893" w14:textId="5D5D331D" w:rsidR="001E4E2D" w:rsidRPr="00D37255" w:rsidRDefault="001E4E2D" w:rsidP="00D37255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D37255">
        <w:rPr>
          <w:rFonts w:asciiTheme="minorHAnsi" w:hAnsiTheme="minorHAnsi" w:cstheme="minorHAnsi"/>
          <w:color w:val="auto"/>
          <w:sz w:val="28"/>
          <w:szCs w:val="28"/>
        </w:rPr>
        <w:t xml:space="preserve">z dnia </w:t>
      </w:r>
      <w:r w:rsidR="002C52B6" w:rsidRPr="00D37255">
        <w:rPr>
          <w:rFonts w:asciiTheme="minorHAnsi" w:hAnsiTheme="minorHAnsi" w:cstheme="minorHAnsi"/>
          <w:color w:val="auto"/>
          <w:sz w:val="28"/>
          <w:szCs w:val="28"/>
        </w:rPr>
        <w:t xml:space="preserve">14 </w:t>
      </w:r>
      <w:r w:rsidRPr="00D37255">
        <w:rPr>
          <w:rFonts w:asciiTheme="minorHAnsi" w:hAnsiTheme="minorHAnsi" w:cstheme="minorHAnsi"/>
          <w:color w:val="auto"/>
          <w:sz w:val="28"/>
          <w:szCs w:val="28"/>
        </w:rPr>
        <w:t xml:space="preserve"> kwietnia 2021 r.</w:t>
      </w:r>
    </w:p>
    <w:p w14:paraId="62F2B46A" w14:textId="77777777" w:rsidR="00D37255" w:rsidRPr="00D37255" w:rsidRDefault="00D37255" w:rsidP="00D37255"/>
    <w:p w14:paraId="0C0E7562" w14:textId="77777777" w:rsidR="001E4E2D" w:rsidRPr="00D37255" w:rsidRDefault="001E4E2D" w:rsidP="00D37255">
      <w:pPr>
        <w:spacing w:after="100" w:afterAutospacing="1" w:line="360" w:lineRule="auto"/>
        <w:rPr>
          <w:rFonts w:asciiTheme="minorHAnsi" w:hAnsiTheme="minorHAnsi" w:cstheme="minorHAnsi"/>
        </w:rPr>
      </w:pPr>
      <w:r w:rsidRPr="00D37255">
        <w:rPr>
          <w:rFonts w:asciiTheme="minorHAnsi" w:hAnsiTheme="minorHAnsi" w:cstheme="minorHAnsi"/>
        </w:rPr>
        <w:t>zmieniające zarządzenie w sprawie wyznaczenia miejsc do biwakowania oraz palenia ognisk na obszarze rezerwatu przyrody „Jezioro Nidzkie”</w:t>
      </w:r>
    </w:p>
    <w:p w14:paraId="74ABD6B5" w14:textId="005BAFE7" w:rsidR="001E4E2D" w:rsidRPr="00D37255" w:rsidRDefault="001E4E2D" w:rsidP="00D37255">
      <w:pPr>
        <w:spacing w:line="360" w:lineRule="auto"/>
        <w:rPr>
          <w:rFonts w:asciiTheme="minorHAnsi" w:hAnsiTheme="minorHAnsi" w:cstheme="minorHAnsi"/>
        </w:rPr>
      </w:pPr>
      <w:r w:rsidRPr="00D37255">
        <w:rPr>
          <w:rFonts w:asciiTheme="minorHAnsi" w:hAnsiTheme="minorHAnsi" w:cstheme="minorHAnsi"/>
        </w:rPr>
        <w:t>Na podstawie art. 15 ust. 1 pkt 10 i 23 ustawy z dnia 16 kwietnia 2004 r. o ochronie przyrody (</w:t>
      </w:r>
      <w:r w:rsidRPr="00D37255">
        <w:rPr>
          <w:rFonts w:asciiTheme="minorHAnsi" w:hAnsiTheme="minorHAnsi" w:cstheme="minorHAnsi"/>
          <w:bCs/>
          <w:color w:val="000000"/>
          <w:spacing w:val="-2"/>
          <w:w w:val="101"/>
        </w:rPr>
        <w:t>Dz. U. z 2020 r. poz. 55</w:t>
      </w:r>
      <w:r w:rsidR="0086034D" w:rsidRPr="00D37255">
        <w:rPr>
          <w:rFonts w:asciiTheme="minorHAnsi" w:hAnsiTheme="minorHAnsi" w:cstheme="minorHAnsi"/>
          <w:color w:val="000000"/>
        </w:rPr>
        <w:t>,</w:t>
      </w:r>
      <w:r w:rsidR="0086034D" w:rsidRPr="00D37255">
        <w:rPr>
          <w:rFonts w:asciiTheme="minorHAnsi" w:hAnsiTheme="minorHAnsi" w:cstheme="minorHAnsi"/>
          <w:bCs/>
          <w:color w:val="000000"/>
          <w:spacing w:val="-2"/>
          <w:w w:val="101"/>
        </w:rPr>
        <w:t xml:space="preserve"> 471 i poz. 1378</w:t>
      </w:r>
      <w:r w:rsidRPr="00D37255">
        <w:rPr>
          <w:rFonts w:asciiTheme="minorHAnsi" w:hAnsiTheme="minorHAnsi" w:cstheme="minorHAnsi"/>
        </w:rPr>
        <w:t>) zarządza się, co następuje.</w:t>
      </w:r>
    </w:p>
    <w:p w14:paraId="7F58E48C" w14:textId="1D3D3658" w:rsidR="001E4E2D" w:rsidRPr="00D37255" w:rsidRDefault="001E4E2D" w:rsidP="00D37255">
      <w:pPr>
        <w:spacing w:line="360" w:lineRule="auto"/>
        <w:rPr>
          <w:rFonts w:asciiTheme="minorHAnsi" w:hAnsiTheme="minorHAnsi" w:cstheme="minorHAnsi"/>
        </w:rPr>
      </w:pPr>
      <w:r w:rsidRPr="002C0AE6">
        <w:rPr>
          <w:rFonts w:asciiTheme="minorHAnsi" w:hAnsiTheme="minorHAnsi" w:cstheme="minorHAnsi"/>
        </w:rPr>
        <w:t>§ 1.</w:t>
      </w:r>
      <w:r w:rsidRPr="00D37255">
        <w:rPr>
          <w:rFonts w:asciiTheme="minorHAnsi" w:hAnsiTheme="minorHAnsi" w:cstheme="minorHAnsi"/>
        </w:rPr>
        <w:t xml:space="preserve"> W zarządzeniu Nr 18 Regionalnego Dyrektora Ochrony Środowiska w Olsztynie </w:t>
      </w:r>
      <w:r w:rsidRPr="00D37255">
        <w:rPr>
          <w:rFonts w:asciiTheme="minorHAnsi" w:hAnsiTheme="minorHAnsi" w:cstheme="minorHAnsi"/>
        </w:rPr>
        <w:br/>
        <w:t>z dnia 21 kwietnia 2011 r. w sprawie wyznaczenia miejsc do biwakowania oraz palenia ognisk na obszarze rezerwatu przyrody „Jezioro Nidzkie”</w:t>
      </w:r>
      <w:r w:rsidR="0086034D" w:rsidRPr="00D37255">
        <w:rPr>
          <w:rFonts w:asciiTheme="minorHAnsi" w:hAnsiTheme="minorHAnsi" w:cstheme="minorHAnsi"/>
        </w:rPr>
        <w:t xml:space="preserve">, zmienionym zarządzenia Nr 37 z dnia </w:t>
      </w:r>
      <w:r w:rsidR="0086034D" w:rsidRPr="00D37255">
        <w:rPr>
          <w:rFonts w:asciiTheme="minorHAnsi" w:hAnsiTheme="minorHAnsi" w:cstheme="minorHAnsi"/>
        </w:rPr>
        <w:br/>
        <w:t>4 lipca 2011 r. oraz Nr 37</w:t>
      </w:r>
      <w:r w:rsidRPr="00D37255">
        <w:rPr>
          <w:rFonts w:asciiTheme="minorHAnsi" w:hAnsiTheme="minorHAnsi" w:cstheme="minorHAnsi"/>
        </w:rPr>
        <w:t xml:space="preserve"> </w:t>
      </w:r>
      <w:r w:rsidR="0086034D" w:rsidRPr="00D37255">
        <w:rPr>
          <w:rFonts w:asciiTheme="minorHAnsi" w:hAnsiTheme="minorHAnsi" w:cstheme="minorHAnsi"/>
        </w:rPr>
        <w:t xml:space="preserve">z dnia 10 lipca 2020 r. </w:t>
      </w:r>
      <w:r w:rsidRPr="00D37255">
        <w:rPr>
          <w:rFonts w:asciiTheme="minorHAnsi" w:hAnsiTheme="minorHAnsi" w:cstheme="minorHAnsi"/>
        </w:rPr>
        <w:t>wprowadza się następujące zmiany:</w:t>
      </w:r>
    </w:p>
    <w:p w14:paraId="1044C660" w14:textId="03075D24" w:rsidR="001E4E2D" w:rsidRPr="00D37255" w:rsidRDefault="001E4E2D" w:rsidP="00D3725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D37255">
        <w:rPr>
          <w:rFonts w:asciiTheme="minorHAnsi" w:hAnsiTheme="minorHAnsi" w:cstheme="minorHAnsi"/>
        </w:rPr>
        <w:t xml:space="preserve">§ 1 ust. </w:t>
      </w:r>
      <w:r w:rsidR="00C40BB2" w:rsidRPr="00D37255">
        <w:rPr>
          <w:rFonts w:asciiTheme="minorHAnsi" w:hAnsiTheme="minorHAnsi" w:cstheme="minorHAnsi"/>
        </w:rPr>
        <w:t>2</w:t>
      </w:r>
      <w:r w:rsidR="0008793B" w:rsidRPr="00D37255">
        <w:rPr>
          <w:rFonts w:asciiTheme="minorHAnsi" w:hAnsiTheme="minorHAnsi" w:cstheme="minorHAnsi"/>
        </w:rPr>
        <w:t xml:space="preserve"> </w:t>
      </w:r>
      <w:r w:rsidRPr="00D37255">
        <w:rPr>
          <w:rFonts w:asciiTheme="minorHAnsi" w:hAnsiTheme="minorHAnsi" w:cstheme="minorHAnsi"/>
        </w:rPr>
        <w:t xml:space="preserve">otrzymuje brzmienie: </w:t>
      </w:r>
    </w:p>
    <w:p w14:paraId="718D5F42" w14:textId="77777777" w:rsidR="00D37255" w:rsidRDefault="001E4E2D" w:rsidP="00D37255">
      <w:pPr>
        <w:spacing w:line="360" w:lineRule="auto"/>
        <w:rPr>
          <w:rFonts w:asciiTheme="minorHAnsi" w:hAnsiTheme="minorHAnsi" w:cstheme="minorHAnsi"/>
        </w:rPr>
      </w:pPr>
      <w:r w:rsidRPr="00D37255">
        <w:rPr>
          <w:rFonts w:asciiTheme="minorHAnsi" w:hAnsiTheme="minorHAnsi" w:cstheme="minorHAnsi"/>
        </w:rPr>
        <w:t>„2. W ramach wyznaczonych pól biwakowych wyznacza się 3</w:t>
      </w:r>
      <w:r w:rsidR="0008793B" w:rsidRPr="00D37255">
        <w:rPr>
          <w:rFonts w:asciiTheme="minorHAnsi" w:hAnsiTheme="minorHAnsi" w:cstheme="minorHAnsi"/>
        </w:rPr>
        <w:t>4</w:t>
      </w:r>
      <w:r w:rsidRPr="00D37255">
        <w:rPr>
          <w:rFonts w:asciiTheme="minorHAnsi" w:hAnsiTheme="minorHAnsi" w:cstheme="minorHAnsi"/>
        </w:rPr>
        <w:t xml:space="preserve"> miejsc</w:t>
      </w:r>
      <w:r w:rsidR="0008793B" w:rsidRPr="00D37255">
        <w:rPr>
          <w:rFonts w:asciiTheme="minorHAnsi" w:hAnsiTheme="minorHAnsi" w:cstheme="minorHAnsi"/>
        </w:rPr>
        <w:t>a</w:t>
      </w:r>
      <w:r w:rsidRPr="00D37255">
        <w:rPr>
          <w:rFonts w:asciiTheme="minorHAnsi" w:hAnsiTheme="minorHAnsi" w:cstheme="minorHAnsi"/>
        </w:rPr>
        <w:t xml:space="preserve"> do palenia ognisk.”</w:t>
      </w:r>
    </w:p>
    <w:p w14:paraId="3DC4D4FE" w14:textId="578C4DA1" w:rsidR="001E4E2D" w:rsidRPr="00D37255" w:rsidRDefault="001E4E2D" w:rsidP="00D3725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D37255">
        <w:rPr>
          <w:rFonts w:asciiTheme="minorHAnsi" w:hAnsiTheme="minorHAnsi" w:cstheme="minorHAnsi"/>
        </w:rPr>
        <w:t xml:space="preserve">załącznik nr 2 otrzymuje brzmienie jak poniżej: </w:t>
      </w:r>
    </w:p>
    <w:tbl>
      <w:tblPr>
        <w:tblW w:w="10712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460"/>
        <w:gridCol w:w="1950"/>
        <w:gridCol w:w="1800"/>
        <w:gridCol w:w="1590"/>
        <w:gridCol w:w="2447"/>
      </w:tblGrid>
      <w:tr w:rsidR="001E4E2D" w:rsidRPr="00453E3B" w14:paraId="7764D2EA" w14:textId="77777777" w:rsidTr="00B12BCE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2BD94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3B842A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Nazwa pola biwakowego</w:t>
            </w:r>
          </w:p>
          <w:p w14:paraId="7A49ED0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położenie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1771CD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Oddział leśny/powierzchnia</w:t>
            </w:r>
          </w:p>
          <w:p w14:paraId="7B757EF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3C99A" w14:textId="41408C8F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Pojemność pola biwakowego (liczba osób)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AA0D7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Sposób użytkowania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32CA7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Wyposażenie pola</w:t>
            </w:r>
          </w:p>
        </w:tc>
      </w:tr>
      <w:tr w:rsidR="001E4E2D" w:rsidRPr="00453E3B" w14:paraId="2D1A511C" w14:textId="77777777" w:rsidTr="00B12BCE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71FC497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769AB71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6EC00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BC8A754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ZIELONA</w:t>
            </w:r>
          </w:p>
          <w:p w14:paraId="1BC80780" w14:textId="645D2882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Krzyże,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 xml:space="preserve">dz. nr 3160/3, L. </w:t>
            </w:r>
            <w:proofErr w:type="spellStart"/>
            <w:r w:rsidRPr="00453E3B">
              <w:rPr>
                <w:rFonts w:asciiTheme="minorHAnsi" w:hAnsiTheme="minorHAnsi" w:cstheme="minorHAnsi"/>
              </w:rPr>
              <w:t>Guzianka</w:t>
            </w:r>
            <w:proofErr w:type="spellEnd"/>
          </w:p>
          <w:p w14:paraId="63D4860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14:paraId="6B25994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1C76D6A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160d - 0,59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1615504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4AB5B9EA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38AA251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725DD07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2B79A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pompa do wody pitnej, kontenery na śmieci, obiekty małej architektury infrastruktura turystyczna, sanitariaty ekologiczne, ogrodzenie, zabezpieczenie skarpy, 2 miejsca na ognisko, elektryczność</w:t>
            </w:r>
          </w:p>
        </w:tc>
      </w:tr>
      <w:tr w:rsidR="001E4E2D" w:rsidRPr="00453E3B" w14:paraId="44AA7DCF" w14:textId="77777777" w:rsidTr="00B12BCE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65A6618E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AF9823E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064F74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A22E13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BOBROWA</w:t>
            </w:r>
          </w:p>
          <w:p w14:paraId="6725FCA6" w14:textId="64E7E5E8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Krzyże,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>dz. nr 1125/1, 1137/1, L. Krzyże</w:t>
            </w:r>
          </w:p>
          <w:p w14:paraId="375A631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14:paraId="2197593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46459AB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129g – 2,52 ha</w:t>
            </w:r>
          </w:p>
          <w:p w14:paraId="774D709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137a – 3,49 ha</w:t>
            </w:r>
          </w:p>
          <w:p w14:paraId="70E5325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124Bax – 0,59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23C8F33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6F278D6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5B695F8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748251BF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703D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 xml:space="preserve">pompa do wody pitnej, kontenery na śmieci, obiekty małej infrastruktury – infrastruktura turystyczna, sanitariaty ekologiczne, ogrodzenie, zabezpieczenie skarpy, zejścia do jeziora, </w:t>
            </w:r>
            <w:r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lastRenderedPageBreak/>
              <w:t>10 miejsc na ognisko, elektryczność</w:t>
            </w:r>
          </w:p>
        </w:tc>
      </w:tr>
      <w:tr w:rsidR="001E4E2D" w:rsidRPr="00453E3B" w14:paraId="481B4679" w14:textId="77777777" w:rsidTr="00B12BCE">
        <w:trPr>
          <w:trHeight w:val="1302"/>
        </w:trPr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5BA944F7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7C79E9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1C893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1C89B7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DRAPACZ</w:t>
            </w:r>
          </w:p>
          <w:p w14:paraId="7801A6BB" w14:textId="2F6BD79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Karwica,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>dz. nr 1166, L. Drapacz</w:t>
            </w:r>
          </w:p>
          <w:p w14:paraId="7266471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14:paraId="58C26AF7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58E5A5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166f – 2,27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312BFEC4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7FD96C2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53173B4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D492F37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51B7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pompa do wody pitnej, kontenery na śmieci, obiekty małej architektury – infrastruktura turystyczna, sanitariaty ekologiczne, ogrodzenie, zabezpieczenie skarpy, zejścia do jeziora,</w:t>
            </w:r>
            <w:r w:rsidRPr="00453E3B">
              <w:rPr>
                <w:rFonts w:asciiTheme="minorHAnsi" w:hAnsiTheme="minorHAnsi" w:cstheme="minorHAnsi"/>
              </w:rPr>
              <w:br/>
              <w:t xml:space="preserve"> 5 miejsc na ognisko</w:t>
            </w:r>
          </w:p>
        </w:tc>
      </w:tr>
      <w:tr w:rsidR="001E4E2D" w:rsidRPr="00453E3B" w14:paraId="612EC205" w14:textId="77777777" w:rsidTr="00B12BCE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596B6A2B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8D4E82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DA4B7F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538F3D9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ŁYSA</w:t>
            </w:r>
          </w:p>
          <w:p w14:paraId="393AF72A" w14:textId="000CF0C8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Szeroki Bór,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>dz. nr 3267, L. Kowalik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14:paraId="2628E54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9F047D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267i – 0,78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62007FF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4839C214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6AD75E9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6353D0B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A056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 xml:space="preserve">pompa do wody pitnej, kontenery na śmieci, obiekty małej architektury – infrastruktura turystyczna, ogrodzenie, zabezpieczenie skarp i zejść do jeziora, sanitariaty ekologiczne, </w:t>
            </w:r>
            <w:r w:rsidRPr="00453E3B">
              <w:rPr>
                <w:rFonts w:asciiTheme="minorHAnsi" w:hAnsiTheme="minorHAnsi" w:cstheme="minorHAnsi"/>
              </w:rPr>
              <w:br/>
              <w:t>2 miejsca na ognisko</w:t>
            </w:r>
          </w:p>
        </w:tc>
      </w:tr>
    </w:tbl>
    <w:p w14:paraId="59D62616" w14:textId="77777777" w:rsidR="001E4E2D" w:rsidRPr="00453E3B" w:rsidRDefault="001E4E2D" w:rsidP="00453E3B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10712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460"/>
        <w:gridCol w:w="1950"/>
        <w:gridCol w:w="1800"/>
        <w:gridCol w:w="1590"/>
        <w:gridCol w:w="2447"/>
      </w:tblGrid>
      <w:tr w:rsidR="001E4E2D" w:rsidRPr="00453E3B" w14:paraId="55D50908" w14:textId="77777777" w:rsidTr="00B12BC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5E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556EC4E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FC4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191E7A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RYBACZA BUDA</w:t>
            </w:r>
          </w:p>
          <w:p w14:paraId="556FD285" w14:textId="440F55EE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Szeroki Bór,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>dz. nr 3230, L. Kowalik</w:t>
            </w:r>
          </w:p>
          <w:p w14:paraId="3DEC19A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8BD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26A77F9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230m – 0,44 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3EF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51CD4947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E2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2EA2714A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EEE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pompa do wody pitnej, kontenery na śmieci, obiekty małej architektury – infrastruktura turystyczna, ogrodzenie, zabezpieczenie skarp i zejść do jeziora, sanitariaty ekologiczne, miejsce na ognisko</w:t>
            </w:r>
          </w:p>
        </w:tc>
      </w:tr>
      <w:tr w:rsidR="001E4E2D" w:rsidRPr="00453E3B" w14:paraId="6C062E23" w14:textId="77777777" w:rsidTr="00B12BC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71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68C0F4E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6</w:t>
            </w:r>
          </w:p>
          <w:p w14:paraId="4D7F1D1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208B4ABB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FD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1E06753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WYSOKA I</w:t>
            </w:r>
          </w:p>
          <w:p w14:paraId="78CA7EDC" w14:textId="77A3ACAC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>. ew. Szeroki Bór,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 xml:space="preserve">dz. nr 3186/2 i </w:t>
            </w: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miasto </w:t>
            </w:r>
            <w:proofErr w:type="spellStart"/>
            <w:r w:rsidRPr="00453E3B">
              <w:rPr>
                <w:rFonts w:asciiTheme="minorHAnsi" w:hAnsiTheme="minorHAnsi" w:cstheme="minorHAnsi"/>
              </w:rPr>
              <w:t>Ruciane-Nida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>dz. 3186/1, L. Kowalik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89E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186l – 0,45 ha</w:t>
            </w:r>
          </w:p>
          <w:p w14:paraId="272A114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186d – 0,32 ha</w:t>
            </w:r>
          </w:p>
          <w:p w14:paraId="13E53C9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5C51388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79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65</w:t>
            </w:r>
          </w:p>
          <w:p w14:paraId="30016EE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670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FB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pompa do wody pitnej, kontenery na śmieci, obiekty małej architektury – infrastruktura turystyczna, ogrodzenie, zabezpieczenie skarp i zejść do jeziora, sanitariaty ekologiczne, miejsce na ognisko, elektryczność</w:t>
            </w:r>
          </w:p>
        </w:tc>
      </w:tr>
      <w:tr w:rsidR="001E4E2D" w:rsidRPr="00453E3B" w14:paraId="3687EDFD" w14:textId="77777777" w:rsidTr="00B12BC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51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42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5F1F4C9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WYSOKA II</w:t>
            </w:r>
          </w:p>
          <w:p w14:paraId="4ECA49C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miasto </w:t>
            </w:r>
            <w:proofErr w:type="spellStart"/>
            <w:r w:rsidRPr="00453E3B">
              <w:rPr>
                <w:rFonts w:asciiTheme="minorHAnsi" w:hAnsiTheme="minorHAnsi" w:cstheme="minorHAnsi"/>
              </w:rPr>
              <w:t>Ruciane-Nida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, dz. 3186/1, L. Kowalik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42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186h – 0,17 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21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75E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5A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pompa do wody pitnej, kontenery na śmieci, obiekty małej architektury – infrastruktura turystyczna, ogrodzenie, zabezpieczenie skarp i zejść do jeziora, sanitariaty ekologiczne, miejsce na ognisko, elektryczność</w:t>
            </w:r>
          </w:p>
        </w:tc>
      </w:tr>
      <w:tr w:rsidR="001E4E2D" w:rsidRPr="00453E3B" w14:paraId="4C873AF4" w14:textId="77777777" w:rsidTr="00B12BCE">
        <w:tc>
          <w:tcPr>
            <w:tcW w:w="4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C1C8F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047A591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8</w:t>
            </w:r>
          </w:p>
          <w:p w14:paraId="57A76C7D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CF9D5D2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278CBC6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SOWI RÓG</w:t>
            </w:r>
          </w:p>
          <w:p w14:paraId="5D253A9F" w14:textId="5ECAB118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Szeroki Bór,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>dz. nr 3186/2, L. Czapla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846D939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51085C6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358f – 0,50 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8CD256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1206EF5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44D699F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38D9D094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39E9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pompa do wody pitnej, kontenery na śmieci, obiekty małej architektury – infrastruktura turystyczna, ogrodzenie, zabezpieczenie skarp i zejść do jeziora, sanitariaty ekologiczne, miejsce na ognisko</w:t>
            </w:r>
          </w:p>
        </w:tc>
      </w:tr>
      <w:tr w:rsidR="001E4E2D" w:rsidRPr="00453E3B" w14:paraId="52FE9EBC" w14:textId="77777777" w:rsidTr="00603853">
        <w:tc>
          <w:tcPr>
            <w:tcW w:w="465" w:type="dxa"/>
            <w:tcBorders>
              <w:left w:val="single" w:sz="1" w:space="0" w:color="000000"/>
              <w:bottom w:val="single" w:sz="4" w:space="0" w:color="auto"/>
            </w:tcBorders>
          </w:tcPr>
          <w:p w14:paraId="7AED7C67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3CA6C7D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9</w:t>
            </w:r>
          </w:p>
          <w:p w14:paraId="07B0AEA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202851A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45D1FEA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LASEK</w:t>
            </w:r>
          </w:p>
          <w:p w14:paraId="2422942D" w14:textId="204C883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Turośl, cz. </w:t>
            </w:r>
            <w:r w:rsidR="008B55AD" w:rsidRPr="00453E3B">
              <w:rPr>
                <w:rFonts w:asciiTheme="minorHAnsi" w:hAnsiTheme="minorHAnsi" w:cstheme="minorHAnsi"/>
              </w:rPr>
              <w:br/>
            </w:r>
            <w:r w:rsidRPr="00453E3B">
              <w:rPr>
                <w:rFonts w:asciiTheme="minorHAnsi" w:hAnsiTheme="minorHAnsi" w:cstheme="minorHAnsi"/>
              </w:rPr>
              <w:t xml:space="preserve">dz. nr 1262/1, 1263/1, 1240/1, L. Turośl 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4" w:space="0" w:color="auto"/>
            </w:tcBorders>
          </w:tcPr>
          <w:p w14:paraId="5D9B3778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26ABEE7B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262d – 2,53 ha</w:t>
            </w:r>
          </w:p>
          <w:p w14:paraId="2CE8B02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263a – 0,88 ha</w:t>
            </w:r>
          </w:p>
          <w:p w14:paraId="75BA052E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240f – 0,60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auto"/>
            </w:tcBorders>
          </w:tcPr>
          <w:p w14:paraId="7C65A71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62C77D5C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4" w:space="0" w:color="auto"/>
            </w:tcBorders>
          </w:tcPr>
          <w:p w14:paraId="1A211D33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</w:p>
          <w:p w14:paraId="0369DACA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EFB1FC6" w14:textId="77777777" w:rsidR="001E4E2D" w:rsidRPr="00453E3B" w:rsidRDefault="001E4E2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 xml:space="preserve">pompa do wody pitnej, kontenery na śmieci, obiekty małej architektury – infrastruktura turystyczna, sanitariaty ekologiczne, ogrodzenie, zabezpieczenie skarpy, zejścia do jeziora, </w:t>
            </w:r>
            <w:r w:rsidRPr="00453E3B">
              <w:rPr>
                <w:rFonts w:asciiTheme="minorHAnsi" w:hAnsiTheme="minorHAnsi" w:cstheme="minorHAnsi"/>
              </w:rPr>
              <w:br/>
              <w:t>8 miejsc na ognisko</w:t>
            </w:r>
          </w:p>
        </w:tc>
      </w:tr>
      <w:tr w:rsidR="00603853" w:rsidRPr="00453E3B" w14:paraId="5C1A8A54" w14:textId="77777777" w:rsidTr="00603853">
        <w:trPr>
          <w:trHeight w:val="18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2A4" w14:textId="32D604BA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9F9" w14:textId="77777777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</w:p>
          <w:p w14:paraId="4DF6F1CF" w14:textId="1B6E6F84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MAŁY LASEK</w:t>
            </w:r>
          </w:p>
          <w:p w14:paraId="51659922" w14:textId="56BFCA1C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  <w:proofErr w:type="spellStart"/>
            <w:r w:rsidRPr="00453E3B">
              <w:rPr>
                <w:rFonts w:asciiTheme="minorHAnsi" w:hAnsiTheme="minorHAnsi" w:cstheme="minorHAnsi"/>
              </w:rPr>
              <w:t>obr</w:t>
            </w:r>
            <w:proofErr w:type="spellEnd"/>
            <w:r w:rsidRPr="00453E3B">
              <w:rPr>
                <w:rFonts w:asciiTheme="minorHAnsi" w:hAnsiTheme="minorHAnsi" w:cstheme="minorHAnsi"/>
              </w:rPr>
              <w:t xml:space="preserve">. ew. 0042Zdunowo, </w:t>
            </w:r>
            <w:r w:rsidRPr="00453E3B">
              <w:rPr>
                <w:rFonts w:asciiTheme="minorHAnsi" w:hAnsiTheme="minorHAnsi" w:cstheme="minorHAnsi"/>
              </w:rPr>
              <w:br/>
              <w:t>cz. dz. nr 217</w:t>
            </w:r>
            <w:r w:rsidR="008B55AD" w:rsidRPr="00453E3B">
              <w:rPr>
                <w:rFonts w:asciiTheme="minorHAnsi" w:hAnsiTheme="minorHAnsi" w:cstheme="minorHAnsi"/>
              </w:rPr>
              <w:t>/3,</w:t>
            </w:r>
            <w:r w:rsidRPr="00453E3B">
              <w:rPr>
                <w:rFonts w:asciiTheme="minorHAnsi" w:hAnsiTheme="minorHAnsi" w:cstheme="minorHAnsi"/>
              </w:rPr>
              <w:t xml:space="preserve"> L. </w:t>
            </w:r>
            <w:r w:rsidR="008B55AD" w:rsidRPr="00453E3B">
              <w:rPr>
                <w:rFonts w:asciiTheme="minorHAnsi" w:hAnsiTheme="minorHAnsi" w:cstheme="minorHAnsi"/>
              </w:rPr>
              <w:t>Przer</w:t>
            </w:r>
            <w:r w:rsidRPr="00453E3B">
              <w:rPr>
                <w:rFonts w:asciiTheme="minorHAnsi" w:hAnsiTheme="minorHAnsi" w:cstheme="minorHAnsi"/>
              </w:rPr>
              <w:t xml:space="preserve">ośl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73A" w14:textId="77777777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</w:p>
          <w:p w14:paraId="7D6F3395" w14:textId="0986DBA0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2</w:t>
            </w:r>
            <w:r w:rsidR="008B55AD" w:rsidRPr="00453E3B">
              <w:rPr>
                <w:rFonts w:asciiTheme="minorHAnsi" w:hAnsiTheme="minorHAnsi" w:cstheme="minorHAnsi"/>
              </w:rPr>
              <w:t>17b</w:t>
            </w:r>
            <w:r w:rsidRPr="00453E3B">
              <w:rPr>
                <w:rFonts w:asciiTheme="minorHAnsi" w:hAnsiTheme="minorHAnsi" w:cstheme="minorHAnsi"/>
              </w:rPr>
              <w:t xml:space="preserve"> –</w:t>
            </w:r>
            <w:r w:rsidR="008B55AD" w:rsidRPr="00453E3B">
              <w:rPr>
                <w:rFonts w:asciiTheme="minorHAnsi" w:hAnsiTheme="minorHAnsi" w:cstheme="minorHAnsi"/>
              </w:rPr>
              <w:t xml:space="preserve">0,42 </w:t>
            </w:r>
            <w:r w:rsidRPr="00453E3B">
              <w:rPr>
                <w:rFonts w:asciiTheme="minorHAnsi" w:hAnsiTheme="minorHAnsi" w:cstheme="minorHAnsi"/>
              </w:rPr>
              <w:t>ha</w:t>
            </w:r>
          </w:p>
          <w:p w14:paraId="41B09B6C" w14:textId="16B98431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ABD" w14:textId="77777777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</w:p>
          <w:p w14:paraId="2F47518E" w14:textId="4128AFA8" w:rsidR="00603853" w:rsidRPr="00453E3B" w:rsidRDefault="008B55AD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FD1" w14:textId="77777777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</w:p>
          <w:p w14:paraId="5E108DD3" w14:textId="14A72E95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E4E" w14:textId="1B22A62C" w:rsidR="00603853" w:rsidRPr="00453E3B" w:rsidRDefault="00603853" w:rsidP="00453E3B">
            <w:pPr>
              <w:rPr>
                <w:rFonts w:asciiTheme="minorHAnsi" w:hAnsiTheme="minorHAnsi" w:cstheme="minorHAnsi"/>
              </w:rPr>
            </w:pPr>
            <w:r w:rsidRPr="00453E3B">
              <w:rPr>
                <w:rFonts w:asciiTheme="minorHAnsi" w:hAnsiTheme="minorHAnsi" w:cstheme="minorHAnsi"/>
              </w:rPr>
              <w:t xml:space="preserve">pompa do wody pitnej, kontenery na śmieci, sanitariaty ekologiczne, ogrodzenie, </w:t>
            </w:r>
            <w:r w:rsidR="008B55AD" w:rsidRPr="00453E3B">
              <w:rPr>
                <w:rFonts w:asciiTheme="minorHAnsi" w:hAnsiTheme="minorHAnsi" w:cstheme="minorHAnsi"/>
              </w:rPr>
              <w:t>3</w:t>
            </w:r>
            <w:r w:rsidRPr="00453E3B">
              <w:rPr>
                <w:rFonts w:asciiTheme="minorHAnsi" w:hAnsiTheme="minorHAnsi" w:cstheme="minorHAnsi"/>
              </w:rPr>
              <w:t xml:space="preserve"> miejsc</w:t>
            </w:r>
            <w:r w:rsidR="008B55AD" w:rsidRPr="00453E3B">
              <w:rPr>
                <w:rFonts w:asciiTheme="minorHAnsi" w:hAnsiTheme="minorHAnsi" w:cstheme="minorHAnsi"/>
              </w:rPr>
              <w:t>a</w:t>
            </w:r>
            <w:r w:rsidRPr="00453E3B">
              <w:rPr>
                <w:rFonts w:asciiTheme="minorHAnsi" w:hAnsiTheme="minorHAnsi" w:cstheme="minorHAnsi"/>
              </w:rPr>
              <w:t xml:space="preserve"> na ognisko</w:t>
            </w:r>
          </w:p>
        </w:tc>
      </w:tr>
    </w:tbl>
    <w:p w14:paraId="15C693E4" w14:textId="77777777" w:rsidR="001E4E2D" w:rsidRPr="0064067D" w:rsidRDefault="001E4E2D" w:rsidP="0064067D">
      <w:pPr>
        <w:spacing w:line="360" w:lineRule="auto"/>
        <w:rPr>
          <w:rFonts w:asciiTheme="minorHAnsi" w:hAnsiTheme="minorHAnsi" w:cstheme="minorHAnsi"/>
        </w:rPr>
      </w:pPr>
      <w:r w:rsidRPr="002C0AE6">
        <w:rPr>
          <w:rFonts w:asciiTheme="minorHAnsi" w:hAnsiTheme="minorHAnsi" w:cstheme="minorHAnsi"/>
          <w:bCs/>
        </w:rPr>
        <w:t>§</w:t>
      </w:r>
      <w:r w:rsidRPr="002C0AE6">
        <w:rPr>
          <w:rFonts w:asciiTheme="minorHAnsi" w:hAnsiTheme="minorHAnsi" w:cstheme="minorHAnsi"/>
        </w:rPr>
        <w:t xml:space="preserve"> 2.</w:t>
      </w:r>
      <w:r w:rsidRPr="0064067D">
        <w:rPr>
          <w:rFonts w:asciiTheme="minorHAnsi" w:hAnsiTheme="minorHAnsi" w:cstheme="minorHAnsi"/>
        </w:rPr>
        <w:t xml:space="preserve"> Pozostałe zapisy zarządzenia, o którym mowa w § 1, pozostają bez zmian.</w:t>
      </w:r>
    </w:p>
    <w:p w14:paraId="7E244DB1" w14:textId="77777777" w:rsidR="001E4E2D" w:rsidRPr="0064067D" w:rsidRDefault="001E4E2D" w:rsidP="0064067D">
      <w:pPr>
        <w:spacing w:line="360" w:lineRule="auto"/>
        <w:rPr>
          <w:rFonts w:asciiTheme="minorHAnsi" w:hAnsiTheme="minorHAnsi" w:cstheme="minorHAnsi"/>
        </w:rPr>
      </w:pPr>
      <w:r w:rsidRPr="002C0AE6">
        <w:rPr>
          <w:rFonts w:asciiTheme="minorHAnsi" w:hAnsiTheme="minorHAnsi" w:cstheme="minorHAnsi"/>
        </w:rPr>
        <w:t>§ 3.</w:t>
      </w:r>
      <w:r w:rsidRPr="0064067D">
        <w:rPr>
          <w:rFonts w:asciiTheme="minorHAnsi" w:hAnsiTheme="minorHAnsi" w:cstheme="minorHAnsi"/>
          <w:b/>
        </w:rPr>
        <w:t xml:space="preserve"> </w:t>
      </w:r>
      <w:r w:rsidRPr="0064067D">
        <w:rPr>
          <w:rFonts w:asciiTheme="minorHAnsi" w:hAnsiTheme="minorHAnsi" w:cstheme="minorHAnsi"/>
        </w:rPr>
        <w:t>Zarządzenie wchodzi w życie z dniem podpisania.</w:t>
      </w:r>
    </w:p>
    <w:p w14:paraId="5EA3C144" w14:textId="77777777" w:rsidR="00FA4A72" w:rsidRPr="00901C5B" w:rsidRDefault="00FA4A72" w:rsidP="00FA4A72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REGIONALNY DYREKTOR</w:t>
      </w:r>
    </w:p>
    <w:p w14:paraId="4B3A2B97" w14:textId="77777777" w:rsidR="00FA4A72" w:rsidRPr="00901C5B" w:rsidRDefault="00FA4A72" w:rsidP="00FA4A72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OCHRONY ŚRODOWISKA</w:t>
      </w:r>
    </w:p>
    <w:p w14:paraId="11A70A30" w14:textId="77777777" w:rsidR="00FA4A72" w:rsidRPr="00901C5B" w:rsidRDefault="00FA4A72" w:rsidP="00FA4A72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w Olsztynie</w:t>
      </w:r>
    </w:p>
    <w:p w14:paraId="503E8E1B" w14:textId="77777777" w:rsidR="00FA4A72" w:rsidRPr="00901C5B" w:rsidRDefault="00FA4A72" w:rsidP="00FA4A72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Agata Moździerz</w:t>
      </w:r>
    </w:p>
    <w:p w14:paraId="5BBA5C93" w14:textId="55B7CAA8" w:rsidR="001E4E2D" w:rsidRDefault="001E4E2D" w:rsidP="001E4E2D">
      <w:pPr>
        <w:widowControl/>
        <w:suppressAutoHyphens w:val="0"/>
        <w:spacing w:after="160" w:line="259" w:lineRule="auto"/>
        <w:rPr>
          <w:b/>
          <w:bCs/>
        </w:rPr>
      </w:pPr>
    </w:p>
    <w:p w14:paraId="177E527D" w14:textId="6C0E5130" w:rsidR="001E4E2D" w:rsidRPr="00480A39" w:rsidRDefault="00480A39" w:rsidP="00480A39">
      <w:pPr>
        <w:pStyle w:val="Nagwek2"/>
        <w:spacing w:before="0" w:after="100" w:afterAutospacing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Uzasadnienie</w:t>
      </w:r>
    </w:p>
    <w:p w14:paraId="642F4C24" w14:textId="0D55F810" w:rsidR="001E4E2D" w:rsidRPr="00480A39" w:rsidRDefault="001E4E2D" w:rsidP="00480A39">
      <w:pPr>
        <w:spacing w:line="360" w:lineRule="auto"/>
        <w:rPr>
          <w:rFonts w:asciiTheme="minorHAnsi" w:hAnsiTheme="minorHAnsi" w:cstheme="minorHAnsi"/>
        </w:rPr>
      </w:pPr>
      <w:r w:rsidRPr="00480A39">
        <w:rPr>
          <w:rFonts w:asciiTheme="minorHAnsi" w:hAnsiTheme="minorHAnsi" w:cstheme="minorHAnsi"/>
        </w:rPr>
        <w:t>Korzystając z delegacji ustawowej zawartej w art. 15 ust. 1 pkt 10 i 23 ustawy z dnia</w:t>
      </w:r>
      <w:r w:rsidR="00334C0F">
        <w:rPr>
          <w:rFonts w:asciiTheme="minorHAnsi" w:hAnsiTheme="minorHAnsi" w:cstheme="minorHAnsi"/>
        </w:rPr>
        <w:t xml:space="preserve"> </w:t>
      </w:r>
      <w:r w:rsidRPr="00480A39">
        <w:rPr>
          <w:rFonts w:asciiTheme="minorHAnsi" w:hAnsiTheme="minorHAnsi" w:cstheme="minorHAnsi"/>
        </w:rPr>
        <w:t>16 kwietnia 2004 r. o ochronie przyrody (Dz. U. z 2020 r. poz. 55</w:t>
      </w:r>
      <w:r w:rsidR="008B55AD" w:rsidRPr="00480A39">
        <w:rPr>
          <w:rFonts w:asciiTheme="minorHAnsi" w:hAnsiTheme="minorHAnsi" w:cstheme="minorHAnsi"/>
        </w:rPr>
        <w:t>, ze zm.</w:t>
      </w:r>
      <w:r w:rsidRPr="00480A39">
        <w:rPr>
          <w:rFonts w:asciiTheme="minorHAnsi" w:hAnsiTheme="minorHAnsi" w:cstheme="minorHAnsi"/>
        </w:rPr>
        <w:t>)</w:t>
      </w:r>
      <w:r w:rsidRPr="00480A39">
        <w:rPr>
          <w:rFonts w:asciiTheme="minorHAnsi" w:hAnsiTheme="minorHAnsi" w:cstheme="minorHAnsi"/>
          <w:color w:val="000000"/>
        </w:rPr>
        <w:t xml:space="preserve">, Regionalny Dyrektor Ochrony Środowiska w Olsztynie zarządzeniem Nr 18 z dnia 21 kwietnia 2011 r. </w:t>
      </w:r>
      <w:r w:rsidRPr="00480A39">
        <w:rPr>
          <w:rFonts w:asciiTheme="minorHAnsi" w:hAnsiTheme="minorHAnsi" w:cstheme="minorHAnsi"/>
        </w:rPr>
        <w:t>wyznaczył</w:t>
      </w:r>
      <w:r w:rsidRPr="00480A39">
        <w:rPr>
          <w:rFonts w:asciiTheme="minorHAnsi" w:hAnsiTheme="minorHAnsi" w:cstheme="minorHAnsi"/>
        </w:rPr>
        <w:br/>
        <w:t xml:space="preserve">9 miejsc do biwakowania oraz 19 miejsc do palenia ognisk na obszarze rezerwatu przyrody „Jezioro Nidzkie”. </w:t>
      </w:r>
    </w:p>
    <w:p w14:paraId="0588ECE7" w14:textId="19EAA265" w:rsidR="001E4E2D" w:rsidRPr="00480A39" w:rsidRDefault="00126777" w:rsidP="00480A39">
      <w:pPr>
        <w:spacing w:line="360" w:lineRule="auto"/>
        <w:rPr>
          <w:rFonts w:asciiTheme="minorHAnsi" w:hAnsiTheme="minorHAnsi" w:cstheme="minorHAnsi"/>
          <w:color w:val="000000"/>
        </w:rPr>
      </w:pPr>
      <w:r w:rsidRPr="00480A39">
        <w:rPr>
          <w:rFonts w:asciiTheme="minorHAnsi" w:hAnsiTheme="minorHAnsi" w:cstheme="minorHAnsi"/>
          <w:color w:val="000000"/>
        </w:rPr>
        <w:t xml:space="preserve">Na wnioski </w:t>
      </w:r>
      <w:r w:rsidR="001E4E2D" w:rsidRPr="00480A39">
        <w:rPr>
          <w:rFonts w:asciiTheme="minorHAnsi" w:hAnsiTheme="minorHAnsi" w:cstheme="minorHAnsi"/>
          <w:color w:val="000000"/>
        </w:rPr>
        <w:t>Nadleśnictw</w:t>
      </w:r>
      <w:r w:rsidRPr="00480A39">
        <w:rPr>
          <w:rFonts w:asciiTheme="minorHAnsi" w:hAnsiTheme="minorHAnsi" w:cstheme="minorHAnsi"/>
          <w:color w:val="000000"/>
        </w:rPr>
        <w:t>a</w:t>
      </w:r>
      <w:r w:rsidR="001E4E2D" w:rsidRPr="00480A3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E4E2D" w:rsidRPr="00480A39">
        <w:rPr>
          <w:rFonts w:asciiTheme="minorHAnsi" w:hAnsiTheme="minorHAnsi" w:cstheme="minorHAnsi"/>
          <w:color w:val="000000"/>
        </w:rPr>
        <w:t>Maskulińskie</w:t>
      </w:r>
      <w:proofErr w:type="spellEnd"/>
      <w:r w:rsidRPr="00480A39">
        <w:rPr>
          <w:rFonts w:asciiTheme="minorHAnsi" w:hAnsiTheme="minorHAnsi" w:cstheme="minorHAnsi"/>
          <w:color w:val="000000"/>
        </w:rPr>
        <w:t>, które</w:t>
      </w:r>
      <w:r w:rsidR="004D0792" w:rsidRPr="00480A39">
        <w:rPr>
          <w:rFonts w:asciiTheme="minorHAnsi" w:hAnsiTheme="minorHAnsi" w:cstheme="minorHAnsi"/>
          <w:color w:val="000000"/>
        </w:rPr>
        <w:t xml:space="preserve"> obok Nadleśnictwa Pisz</w:t>
      </w:r>
      <w:r w:rsidRPr="00480A39">
        <w:rPr>
          <w:rFonts w:asciiTheme="minorHAnsi" w:hAnsiTheme="minorHAnsi" w:cstheme="minorHAnsi"/>
          <w:color w:val="000000"/>
        </w:rPr>
        <w:t xml:space="preserve"> jest zarządcą gruntu, na którym zlokalizowane są przedmiotowe pola biwakowe</w:t>
      </w:r>
      <w:r w:rsidR="005A44E5" w:rsidRPr="00480A39">
        <w:rPr>
          <w:rFonts w:asciiTheme="minorHAnsi" w:hAnsiTheme="minorHAnsi" w:cstheme="minorHAnsi"/>
          <w:color w:val="000000"/>
        </w:rPr>
        <w:t>,</w:t>
      </w:r>
      <w:r w:rsidRPr="00480A39">
        <w:rPr>
          <w:rFonts w:asciiTheme="minorHAnsi" w:hAnsiTheme="minorHAnsi" w:cstheme="minorHAnsi"/>
          <w:color w:val="000000"/>
        </w:rPr>
        <w:t xml:space="preserve"> tutejszy organ dokonał </w:t>
      </w:r>
      <w:r w:rsidR="004D0792" w:rsidRPr="00480A39">
        <w:rPr>
          <w:rFonts w:asciiTheme="minorHAnsi" w:hAnsiTheme="minorHAnsi" w:cstheme="minorHAnsi"/>
          <w:color w:val="000000"/>
        </w:rPr>
        <w:br/>
      </w:r>
      <w:r w:rsidRPr="00480A39">
        <w:rPr>
          <w:rFonts w:asciiTheme="minorHAnsi" w:hAnsiTheme="minorHAnsi" w:cstheme="minorHAnsi"/>
          <w:color w:val="000000"/>
        </w:rPr>
        <w:t xml:space="preserve">2 krotnej zmiany ww. aktu prawnego, pod kątem </w:t>
      </w:r>
      <w:r w:rsidR="001E4E2D" w:rsidRPr="00480A39">
        <w:rPr>
          <w:rFonts w:asciiTheme="minorHAnsi" w:hAnsiTheme="minorHAnsi" w:cstheme="minorHAnsi"/>
          <w:color w:val="000000"/>
        </w:rPr>
        <w:t>zwiększenia liczby miejsc do palenia ognisk na wyznaczonych polach biwakowych</w:t>
      </w:r>
      <w:r w:rsidR="005A44E5" w:rsidRPr="00480A39">
        <w:rPr>
          <w:rFonts w:asciiTheme="minorHAnsi" w:hAnsiTheme="minorHAnsi" w:cstheme="minorHAnsi"/>
          <w:color w:val="000000"/>
        </w:rPr>
        <w:t>,</w:t>
      </w:r>
      <w:r w:rsidR="001E4E2D" w:rsidRPr="00480A39">
        <w:rPr>
          <w:rFonts w:asciiTheme="minorHAnsi" w:hAnsiTheme="minorHAnsi" w:cstheme="minorHAnsi"/>
          <w:color w:val="000000"/>
        </w:rPr>
        <w:t xml:space="preserve"> w celu uniknięcia sytuacji tworzenia nielegalnych palenisk przez osoby korzystające z tych miejsc</w:t>
      </w:r>
      <w:r w:rsidR="005A44E5" w:rsidRPr="00480A39">
        <w:rPr>
          <w:rFonts w:asciiTheme="minorHAnsi" w:hAnsiTheme="minorHAnsi" w:cstheme="minorHAnsi"/>
          <w:color w:val="000000"/>
        </w:rPr>
        <w:t xml:space="preserve"> oraz zwiększenia o 1 liczby miejsc do biwakowania</w:t>
      </w:r>
      <w:r w:rsidR="001E4E2D" w:rsidRPr="00480A39">
        <w:rPr>
          <w:rFonts w:asciiTheme="minorHAnsi" w:hAnsiTheme="minorHAnsi" w:cstheme="minorHAnsi"/>
          <w:color w:val="000000"/>
        </w:rPr>
        <w:t xml:space="preserve">. </w:t>
      </w:r>
    </w:p>
    <w:p w14:paraId="5057F2FF" w14:textId="07D8797B" w:rsidR="00126777" w:rsidRPr="00480A39" w:rsidRDefault="005A44E5" w:rsidP="00480A39">
      <w:pPr>
        <w:spacing w:line="360" w:lineRule="auto"/>
        <w:rPr>
          <w:rFonts w:asciiTheme="minorHAnsi" w:hAnsiTheme="minorHAnsi" w:cstheme="minorHAnsi"/>
          <w:color w:val="000000"/>
        </w:rPr>
      </w:pPr>
      <w:r w:rsidRPr="00480A39">
        <w:rPr>
          <w:rFonts w:asciiTheme="minorHAnsi" w:hAnsiTheme="minorHAnsi" w:cstheme="minorHAnsi"/>
          <w:color w:val="000000"/>
        </w:rPr>
        <w:t>Wskazać należy, że p</w:t>
      </w:r>
      <w:r w:rsidR="00126777" w:rsidRPr="00480A39">
        <w:rPr>
          <w:rFonts w:asciiTheme="minorHAnsi" w:hAnsiTheme="minorHAnsi" w:cstheme="minorHAnsi"/>
          <w:color w:val="000000"/>
        </w:rPr>
        <w:t xml:space="preserve">odczas ostatniej zmiany ww. zarządzenia </w:t>
      </w:r>
      <w:r w:rsidR="004D0792" w:rsidRPr="00480A39">
        <w:rPr>
          <w:rFonts w:asciiTheme="minorHAnsi" w:hAnsiTheme="minorHAnsi" w:cstheme="minorHAnsi"/>
          <w:color w:val="000000"/>
        </w:rPr>
        <w:t xml:space="preserve">doszło do pomyłki. </w:t>
      </w:r>
      <w:r w:rsidRPr="00480A39">
        <w:rPr>
          <w:rFonts w:asciiTheme="minorHAnsi" w:hAnsiTheme="minorHAnsi" w:cstheme="minorHAnsi"/>
          <w:color w:val="000000"/>
        </w:rPr>
        <w:br/>
      </w:r>
      <w:r w:rsidR="004D0792" w:rsidRPr="00480A39">
        <w:rPr>
          <w:rFonts w:asciiTheme="minorHAnsi" w:hAnsiTheme="minorHAnsi" w:cstheme="minorHAnsi"/>
          <w:color w:val="000000"/>
        </w:rPr>
        <w:t xml:space="preserve">W zmienianym akcie prawnym, w tabeli stanowiącej załącznik nr 2 do </w:t>
      </w:r>
      <w:r w:rsidRPr="00480A39">
        <w:rPr>
          <w:rFonts w:asciiTheme="minorHAnsi" w:hAnsiTheme="minorHAnsi" w:cstheme="minorHAnsi"/>
          <w:color w:val="000000"/>
        </w:rPr>
        <w:t>ww. zarządzenia, nie ujęto pola biwakowego Mały Lasek (Nadleśnictwo Pisz), które w pierwotnym akcie prawnym było ujęte.</w:t>
      </w:r>
    </w:p>
    <w:p w14:paraId="309D2493" w14:textId="2F8213CA" w:rsidR="005A44E5" w:rsidRPr="00480A39" w:rsidRDefault="005A44E5" w:rsidP="00480A39">
      <w:pPr>
        <w:spacing w:line="360" w:lineRule="auto"/>
        <w:rPr>
          <w:rFonts w:asciiTheme="minorHAnsi" w:hAnsiTheme="minorHAnsi" w:cstheme="minorHAnsi"/>
          <w:color w:val="000000"/>
        </w:rPr>
      </w:pPr>
      <w:r w:rsidRPr="00480A39">
        <w:rPr>
          <w:rFonts w:asciiTheme="minorHAnsi" w:hAnsiTheme="minorHAnsi" w:cstheme="minorHAnsi"/>
          <w:color w:val="000000"/>
        </w:rPr>
        <w:t xml:space="preserve">Niniejszym zarządzeniem dokonuje się stosownej zmiany polegającej na dopisaniu do załącznika nie ujętego pola biwakowego. </w:t>
      </w:r>
    </w:p>
    <w:p w14:paraId="47B7D506" w14:textId="77777777" w:rsidR="00366A9B" w:rsidRPr="00901C5B" w:rsidRDefault="00366A9B" w:rsidP="00366A9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REGIONALNY DYREKTOR</w:t>
      </w:r>
    </w:p>
    <w:p w14:paraId="7274310D" w14:textId="77777777" w:rsidR="00366A9B" w:rsidRPr="00901C5B" w:rsidRDefault="00366A9B" w:rsidP="00366A9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OCHRONY ŚRODOWISKA</w:t>
      </w:r>
    </w:p>
    <w:p w14:paraId="6E8AB2CF" w14:textId="77777777" w:rsidR="00366A9B" w:rsidRPr="00901C5B" w:rsidRDefault="00366A9B" w:rsidP="00366A9B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w Olsztynie</w:t>
      </w:r>
    </w:p>
    <w:p w14:paraId="572E40CC" w14:textId="361A3EA0" w:rsidR="00DD3283" w:rsidRPr="00334C0F" w:rsidRDefault="00366A9B" w:rsidP="00334C0F">
      <w:pPr>
        <w:widowControl/>
        <w:suppressAutoHyphens w:val="0"/>
        <w:rPr>
          <w:rFonts w:ascii="Calibri" w:eastAsia="Calibri" w:hAnsi="Calibri"/>
          <w:kern w:val="0"/>
          <w:sz w:val="20"/>
          <w:szCs w:val="20"/>
        </w:rPr>
      </w:pPr>
      <w:r w:rsidRPr="00901C5B">
        <w:rPr>
          <w:rFonts w:ascii="Calibri" w:eastAsia="Calibri" w:hAnsi="Calibri"/>
          <w:kern w:val="0"/>
          <w:sz w:val="20"/>
          <w:szCs w:val="20"/>
        </w:rPr>
        <w:t>Agata Moździerz</w:t>
      </w:r>
    </w:p>
    <w:sectPr w:rsidR="00DD3283" w:rsidRPr="00334C0F" w:rsidSect="002F20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36F33"/>
    <w:multiLevelType w:val="hybridMultilevel"/>
    <w:tmpl w:val="79147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B758C"/>
    <w:multiLevelType w:val="hybridMultilevel"/>
    <w:tmpl w:val="2A16D558"/>
    <w:lvl w:ilvl="0" w:tplc="2EF48E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D"/>
    <w:rsid w:val="0008793B"/>
    <w:rsid w:val="00126777"/>
    <w:rsid w:val="001E4E2D"/>
    <w:rsid w:val="002C0AE6"/>
    <w:rsid w:val="002C52B6"/>
    <w:rsid w:val="003138C4"/>
    <w:rsid w:val="0032176B"/>
    <w:rsid w:val="00334C0F"/>
    <w:rsid w:val="00366A9B"/>
    <w:rsid w:val="003D65EC"/>
    <w:rsid w:val="003F2FA0"/>
    <w:rsid w:val="00453E3B"/>
    <w:rsid w:val="00480A39"/>
    <w:rsid w:val="004D0792"/>
    <w:rsid w:val="005A44E5"/>
    <w:rsid w:val="00603853"/>
    <w:rsid w:val="0064067D"/>
    <w:rsid w:val="008213A0"/>
    <w:rsid w:val="0086034D"/>
    <w:rsid w:val="008B55AD"/>
    <w:rsid w:val="009009BB"/>
    <w:rsid w:val="00A732DB"/>
    <w:rsid w:val="00AA7EC6"/>
    <w:rsid w:val="00B506C5"/>
    <w:rsid w:val="00BC6DD4"/>
    <w:rsid w:val="00C40BB2"/>
    <w:rsid w:val="00CE13B7"/>
    <w:rsid w:val="00D37255"/>
    <w:rsid w:val="00E5543F"/>
    <w:rsid w:val="00F223F9"/>
    <w:rsid w:val="00FA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090C"/>
  <w15:chartTrackingRefBased/>
  <w15:docId w15:val="{13B9321F-5E4B-4BD6-8C50-CC700543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0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1E4E2D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1E4E2D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1E4E2D"/>
    <w:pPr>
      <w:autoSpaceDE w:val="0"/>
      <w:jc w:val="center"/>
    </w:pPr>
  </w:style>
  <w:style w:type="paragraph" w:styleId="Akapitzlist">
    <w:name w:val="List Paragraph"/>
    <w:basedOn w:val="Normalny"/>
    <w:uiPriority w:val="34"/>
    <w:qFormat/>
    <w:rsid w:val="001E4E2D"/>
    <w:pPr>
      <w:ind w:left="720"/>
      <w:contextualSpacing/>
    </w:pPr>
  </w:style>
  <w:style w:type="paragraph" w:customStyle="1" w:styleId="Zawartotabeli">
    <w:name w:val="Zawartość tabeli"/>
    <w:basedOn w:val="Normalny"/>
    <w:rsid w:val="001E4E2D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4E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E4E2D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D37255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0A3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Kamila Kutryb</cp:lastModifiedBy>
  <cp:revision>18</cp:revision>
  <cp:lastPrinted>2021-04-12T12:07:00Z</cp:lastPrinted>
  <dcterms:created xsi:type="dcterms:W3CDTF">2021-04-12T09:57:00Z</dcterms:created>
  <dcterms:modified xsi:type="dcterms:W3CDTF">2021-04-14T13:19:00Z</dcterms:modified>
</cp:coreProperties>
</file>