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9BD4" w14:textId="12354944" w:rsidR="00BF0B0C" w:rsidRPr="00502950" w:rsidRDefault="00573FB1" w:rsidP="005A6599">
      <w:pPr>
        <w:spacing w:after="0"/>
        <w:rPr>
          <w:rFonts w:ascii="Arial" w:hAnsi="Arial" w:cs="Arial"/>
          <w:b/>
          <w:sz w:val="20"/>
          <w:szCs w:val="20"/>
        </w:rPr>
      </w:pPr>
      <w:r w:rsidRPr="00D3396C">
        <w:rPr>
          <w:rFonts w:ascii="Arial" w:hAnsi="Arial" w:cs="Arial"/>
          <w:b/>
          <w:sz w:val="20"/>
          <w:szCs w:val="20"/>
        </w:rPr>
        <w:t>ZAŁĄCZNIK NR 2 DO OGŁOSZENIA –</w:t>
      </w:r>
      <w:r w:rsidR="00D3396C" w:rsidRPr="00D3396C">
        <w:rPr>
          <w:rFonts w:ascii="Arial" w:hAnsi="Arial" w:cs="Arial"/>
          <w:b/>
          <w:sz w:val="20"/>
          <w:szCs w:val="20"/>
        </w:rPr>
        <w:t xml:space="preserve"> PROJEKT</w:t>
      </w:r>
      <w:r w:rsidRPr="00D3396C">
        <w:rPr>
          <w:rFonts w:ascii="Arial" w:hAnsi="Arial" w:cs="Arial"/>
          <w:b/>
          <w:sz w:val="20"/>
          <w:szCs w:val="20"/>
        </w:rPr>
        <w:t xml:space="preserve"> </w:t>
      </w:r>
      <w:r w:rsidR="00BF0B0C" w:rsidRPr="00502950">
        <w:rPr>
          <w:rFonts w:ascii="Arial" w:hAnsi="Arial" w:cs="Arial"/>
          <w:b/>
          <w:sz w:val="20"/>
          <w:szCs w:val="20"/>
        </w:rPr>
        <w:t>UMOW</w:t>
      </w:r>
      <w:r w:rsidR="00D3396C">
        <w:rPr>
          <w:rFonts w:ascii="Arial" w:hAnsi="Arial" w:cs="Arial"/>
          <w:b/>
          <w:sz w:val="20"/>
          <w:szCs w:val="20"/>
        </w:rPr>
        <w:t>Y</w:t>
      </w:r>
    </w:p>
    <w:p w14:paraId="2B2FC8B1" w14:textId="77777777" w:rsidR="00BF0B0C" w:rsidRPr="00502950" w:rsidRDefault="00BF0B0C" w:rsidP="00177EEB">
      <w:pPr>
        <w:spacing w:after="0"/>
        <w:rPr>
          <w:rFonts w:ascii="Arial" w:hAnsi="Arial" w:cs="Arial"/>
          <w:sz w:val="20"/>
          <w:szCs w:val="20"/>
        </w:rPr>
      </w:pPr>
    </w:p>
    <w:p w14:paraId="6332FC60" w14:textId="77777777" w:rsidR="00BF0B0C" w:rsidRPr="00502950" w:rsidRDefault="00BF0B0C" w:rsidP="00177EEB">
      <w:pPr>
        <w:spacing w:after="0"/>
        <w:rPr>
          <w:rFonts w:ascii="Arial" w:hAnsi="Arial" w:cs="Arial"/>
          <w:sz w:val="20"/>
          <w:szCs w:val="20"/>
        </w:rPr>
      </w:pPr>
    </w:p>
    <w:p w14:paraId="3608D30E" w14:textId="77777777" w:rsidR="00BF0B0C" w:rsidRPr="00502950" w:rsidRDefault="00BF0B0C" w:rsidP="00177EEB">
      <w:pPr>
        <w:spacing w:after="0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Umowa zawarta w dniu:</w:t>
      </w:r>
      <w:r w:rsidRPr="00502950">
        <w:rPr>
          <w:rFonts w:ascii="Arial" w:hAnsi="Arial" w:cs="Arial"/>
          <w:sz w:val="20"/>
          <w:szCs w:val="20"/>
        </w:rPr>
        <w:tab/>
      </w:r>
      <w:r w:rsidR="00FF72BA"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>…………………….. r. w Poznaniu</w:t>
      </w:r>
    </w:p>
    <w:p w14:paraId="0B95944F" w14:textId="77777777" w:rsidR="00BF0B0C" w:rsidRPr="00502950" w:rsidRDefault="002B42E7" w:rsidP="00177EEB">
      <w:pPr>
        <w:spacing w:after="0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p</w:t>
      </w:r>
      <w:r w:rsidR="00BF0B0C" w:rsidRPr="00502950">
        <w:rPr>
          <w:rFonts w:ascii="Arial" w:hAnsi="Arial" w:cs="Arial"/>
          <w:sz w:val="20"/>
          <w:szCs w:val="20"/>
        </w:rPr>
        <w:t>omiędzy:</w:t>
      </w:r>
      <w:r w:rsidR="00BF0B0C" w:rsidRPr="00502950">
        <w:rPr>
          <w:rFonts w:ascii="Arial" w:hAnsi="Arial" w:cs="Arial"/>
          <w:sz w:val="20"/>
          <w:szCs w:val="20"/>
        </w:rPr>
        <w:tab/>
      </w:r>
      <w:r w:rsidR="00BF0B0C" w:rsidRPr="00502950">
        <w:rPr>
          <w:rFonts w:ascii="Arial" w:hAnsi="Arial" w:cs="Arial"/>
          <w:sz w:val="20"/>
          <w:szCs w:val="20"/>
        </w:rPr>
        <w:tab/>
      </w:r>
      <w:r w:rsidR="00BF0B0C" w:rsidRPr="00502950">
        <w:rPr>
          <w:rFonts w:ascii="Arial" w:hAnsi="Arial" w:cs="Arial"/>
          <w:sz w:val="20"/>
          <w:szCs w:val="20"/>
        </w:rPr>
        <w:tab/>
        <w:t>…………………………………………………………………………</w:t>
      </w:r>
    </w:p>
    <w:p w14:paraId="04675479" w14:textId="77777777" w:rsidR="00BF0B0C" w:rsidRPr="00502950" w:rsidRDefault="00BF0B0C" w:rsidP="00177EEB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205B29" w14:textId="77777777" w:rsidR="00BF0B0C" w:rsidRPr="00502950" w:rsidRDefault="002B42E7" w:rsidP="00177EEB">
      <w:pPr>
        <w:spacing w:after="0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z siedzibą:</w:t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  <w:t>…………………………………………………………………………</w:t>
      </w:r>
    </w:p>
    <w:p w14:paraId="7355E605" w14:textId="77777777" w:rsidR="00BF0B0C" w:rsidRPr="00502950" w:rsidRDefault="002B42E7" w:rsidP="00177EEB">
      <w:pPr>
        <w:spacing w:after="0"/>
        <w:rPr>
          <w:rFonts w:ascii="Arial" w:hAnsi="Arial" w:cs="Arial"/>
          <w:b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z</w:t>
      </w:r>
      <w:r w:rsidR="00BF0B0C" w:rsidRPr="00502950">
        <w:rPr>
          <w:rFonts w:ascii="Arial" w:hAnsi="Arial" w:cs="Arial"/>
          <w:sz w:val="20"/>
          <w:szCs w:val="20"/>
        </w:rPr>
        <w:t>waną dalej:</w:t>
      </w:r>
      <w:r w:rsidR="00BF0B0C" w:rsidRPr="00502950">
        <w:rPr>
          <w:rFonts w:ascii="Arial" w:hAnsi="Arial" w:cs="Arial"/>
          <w:sz w:val="20"/>
          <w:szCs w:val="20"/>
        </w:rPr>
        <w:tab/>
      </w:r>
      <w:r w:rsidR="00BF0B0C" w:rsidRPr="00502950">
        <w:rPr>
          <w:rFonts w:ascii="Arial" w:hAnsi="Arial" w:cs="Arial"/>
          <w:sz w:val="20"/>
          <w:szCs w:val="20"/>
        </w:rPr>
        <w:tab/>
      </w:r>
      <w:r w:rsidR="00BF0B0C" w:rsidRPr="00502950">
        <w:rPr>
          <w:rFonts w:ascii="Arial" w:hAnsi="Arial" w:cs="Arial"/>
          <w:sz w:val="20"/>
          <w:szCs w:val="20"/>
        </w:rPr>
        <w:tab/>
      </w:r>
      <w:r w:rsidR="00BF0B0C" w:rsidRPr="00502950">
        <w:rPr>
          <w:rFonts w:ascii="Arial" w:hAnsi="Arial" w:cs="Arial"/>
          <w:b/>
          <w:sz w:val="20"/>
          <w:szCs w:val="20"/>
        </w:rPr>
        <w:t>ZLECENIOBIORCĄ</w:t>
      </w:r>
    </w:p>
    <w:p w14:paraId="41663B83" w14:textId="6D662F63" w:rsidR="00BF0B0C" w:rsidRPr="00502950" w:rsidRDefault="00BF0B0C" w:rsidP="00177EEB">
      <w:pPr>
        <w:spacing w:after="0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r</w:t>
      </w:r>
      <w:r w:rsidR="002B42E7" w:rsidRPr="00502950">
        <w:rPr>
          <w:rFonts w:ascii="Arial" w:hAnsi="Arial" w:cs="Arial"/>
          <w:sz w:val="20"/>
          <w:szCs w:val="20"/>
        </w:rPr>
        <w:t>eprezentowanym</w:t>
      </w:r>
      <w:r w:rsidRPr="00502950">
        <w:rPr>
          <w:rFonts w:ascii="Arial" w:hAnsi="Arial" w:cs="Arial"/>
          <w:sz w:val="20"/>
          <w:szCs w:val="20"/>
        </w:rPr>
        <w:t xml:space="preserve"> </w:t>
      </w:r>
      <w:r w:rsidR="002B42E7" w:rsidRPr="00502950">
        <w:rPr>
          <w:rFonts w:ascii="Arial" w:hAnsi="Arial" w:cs="Arial"/>
          <w:sz w:val="20"/>
          <w:szCs w:val="20"/>
        </w:rPr>
        <w:t>przez:</w:t>
      </w:r>
      <w:r w:rsidR="002B42E7" w:rsidRPr="00502950">
        <w:rPr>
          <w:rFonts w:ascii="Arial" w:hAnsi="Arial" w:cs="Arial"/>
          <w:sz w:val="20"/>
          <w:szCs w:val="20"/>
        </w:rPr>
        <w:tab/>
      </w:r>
      <w:r w:rsidR="00FF72BA"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2B42E7" w:rsidRPr="00502950">
        <w:rPr>
          <w:rFonts w:ascii="Arial" w:hAnsi="Arial" w:cs="Arial"/>
          <w:sz w:val="20"/>
          <w:szCs w:val="20"/>
        </w:rPr>
        <w:t>……</w:t>
      </w:r>
      <w:r w:rsidR="00573FB1">
        <w:rPr>
          <w:rFonts w:ascii="Arial" w:hAnsi="Arial" w:cs="Arial"/>
          <w:sz w:val="20"/>
          <w:szCs w:val="20"/>
        </w:rPr>
        <w:t>………………………….</w:t>
      </w:r>
    </w:p>
    <w:p w14:paraId="0A05E76F" w14:textId="77777777" w:rsidR="002B42E7" w:rsidRPr="00502950" w:rsidRDefault="002B42E7" w:rsidP="00177EEB">
      <w:pPr>
        <w:spacing w:after="0"/>
        <w:rPr>
          <w:rFonts w:ascii="Arial" w:hAnsi="Arial" w:cs="Arial"/>
          <w:b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zwaną w dalszej części umowy</w:t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b/>
          <w:sz w:val="20"/>
          <w:szCs w:val="20"/>
        </w:rPr>
        <w:t>ZLECENIOBIORCĄ,</w:t>
      </w:r>
    </w:p>
    <w:p w14:paraId="1F8C54CF" w14:textId="77777777" w:rsidR="002B42E7" w:rsidRPr="00502950" w:rsidRDefault="002B42E7" w:rsidP="00177EEB">
      <w:pPr>
        <w:spacing w:after="0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 xml:space="preserve">a </w:t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  <w:t>Wojewódzkim Inspektoratem Transportu Drogowego w Poznaniu</w:t>
      </w:r>
    </w:p>
    <w:p w14:paraId="659E479D" w14:textId="77777777" w:rsidR="002B42E7" w:rsidRPr="00502950" w:rsidRDefault="002B42E7" w:rsidP="00177EEB">
      <w:pPr>
        <w:spacing w:after="0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z siedzibą:</w:t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</w:r>
      <w:r w:rsidRPr="00502950">
        <w:rPr>
          <w:rFonts w:ascii="Arial" w:hAnsi="Arial" w:cs="Arial"/>
          <w:sz w:val="20"/>
          <w:szCs w:val="20"/>
        </w:rPr>
        <w:tab/>
        <w:t xml:space="preserve">ul. Szwajcarska 5, 61-285 Poznań </w:t>
      </w:r>
    </w:p>
    <w:p w14:paraId="042E37A4" w14:textId="69E73138" w:rsidR="002B42E7" w:rsidRPr="00502950" w:rsidRDefault="002B42E7" w:rsidP="00177EEB">
      <w:pPr>
        <w:spacing w:after="0"/>
        <w:ind w:left="2832" w:hanging="2832"/>
        <w:rPr>
          <w:rFonts w:ascii="Arial" w:hAnsi="Arial" w:cs="Arial"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>reprezentowanym przez:</w:t>
      </w:r>
      <w:r w:rsidRPr="00502950">
        <w:rPr>
          <w:rFonts w:ascii="Arial" w:hAnsi="Arial" w:cs="Arial"/>
          <w:sz w:val="20"/>
          <w:szCs w:val="20"/>
        </w:rPr>
        <w:tab/>
      </w:r>
      <w:r w:rsidR="003B0577">
        <w:rPr>
          <w:rFonts w:ascii="Arial" w:hAnsi="Arial" w:cs="Arial"/>
          <w:sz w:val="20"/>
          <w:szCs w:val="20"/>
        </w:rPr>
        <w:t>Tomasza Tańskiego</w:t>
      </w:r>
      <w:r w:rsidRPr="00502950">
        <w:rPr>
          <w:rFonts w:ascii="Arial" w:hAnsi="Arial" w:cs="Arial"/>
          <w:sz w:val="20"/>
          <w:szCs w:val="20"/>
        </w:rPr>
        <w:t>- Wielkopolskiego Wojewódzkiego Inspektora Transportu Drogowego</w:t>
      </w:r>
    </w:p>
    <w:p w14:paraId="7C194DBD" w14:textId="77777777" w:rsidR="00FF72BA" w:rsidRPr="00502950" w:rsidRDefault="00E43FA9" w:rsidP="00177EEB">
      <w:pPr>
        <w:spacing w:after="0"/>
        <w:ind w:left="2832" w:hanging="2832"/>
        <w:rPr>
          <w:rFonts w:ascii="Arial" w:hAnsi="Arial" w:cs="Arial"/>
          <w:b/>
          <w:sz w:val="20"/>
          <w:szCs w:val="20"/>
        </w:rPr>
      </w:pPr>
      <w:r w:rsidRPr="00502950">
        <w:rPr>
          <w:rFonts w:ascii="Arial" w:hAnsi="Arial" w:cs="Arial"/>
          <w:sz w:val="20"/>
          <w:szCs w:val="20"/>
        </w:rPr>
        <w:t xml:space="preserve">zwanym w dalszej części umowy </w:t>
      </w:r>
      <w:r w:rsidRPr="00502950">
        <w:rPr>
          <w:rFonts w:ascii="Arial" w:hAnsi="Arial" w:cs="Arial"/>
          <w:b/>
          <w:sz w:val="20"/>
          <w:szCs w:val="20"/>
        </w:rPr>
        <w:t>ZLECENIODAWCĄ,</w:t>
      </w:r>
    </w:p>
    <w:p w14:paraId="71C85095" w14:textId="77777777" w:rsidR="00AA24D5" w:rsidRPr="00502950" w:rsidRDefault="00AA24D5" w:rsidP="00177EEB">
      <w:pPr>
        <w:spacing w:after="0"/>
        <w:ind w:left="2832" w:hanging="2832"/>
        <w:rPr>
          <w:rFonts w:ascii="Arial" w:hAnsi="Arial" w:cs="Arial"/>
          <w:b/>
          <w:sz w:val="20"/>
          <w:szCs w:val="20"/>
        </w:rPr>
      </w:pPr>
    </w:p>
    <w:p w14:paraId="2CC846F6" w14:textId="33B82916" w:rsidR="00E43FA9" w:rsidRPr="00502950" w:rsidRDefault="00FF72BA" w:rsidP="00177EEB">
      <w:pPr>
        <w:spacing w:after="0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 w:rsidRPr="00502950">
        <w:rPr>
          <w:rFonts w:ascii="Arial" w:hAnsi="Arial" w:cs="Arial"/>
          <w:b/>
          <w:sz w:val="20"/>
          <w:szCs w:val="20"/>
        </w:rPr>
        <w:t>§ 1.</w:t>
      </w:r>
    </w:p>
    <w:p w14:paraId="1A571553" w14:textId="6D718D18" w:rsidR="00FF72BA" w:rsidRPr="005A6599" w:rsidRDefault="00FF72BA" w:rsidP="005A6599">
      <w:pPr>
        <w:pStyle w:val="Style3"/>
        <w:spacing w:line="240" w:lineRule="auto"/>
        <w:ind w:left="79" w:right="101"/>
        <w:jc w:val="left"/>
        <w:rPr>
          <w:rStyle w:val="CharStyle69"/>
          <w:b/>
          <w:sz w:val="20"/>
          <w:szCs w:val="20"/>
          <w:u w:val="single"/>
        </w:rPr>
      </w:pPr>
      <w:r w:rsidRPr="00502950">
        <w:rPr>
          <w:rStyle w:val="CharStyle69"/>
          <w:b/>
          <w:sz w:val="20"/>
          <w:szCs w:val="20"/>
        </w:rPr>
        <w:t>ZLECENIODAWCA</w:t>
      </w:r>
      <w:r w:rsidRPr="00502950">
        <w:rPr>
          <w:rStyle w:val="CharStyle69"/>
          <w:sz w:val="20"/>
          <w:szCs w:val="20"/>
        </w:rPr>
        <w:t xml:space="preserve"> zleca, a </w:t>
      </w:r>
      <w:r w:rsidRPr="00502950">
        <w:rPr>
          <w:rStyle w:val="CharStyle69"/>
          <w:b/>
          <w:sz w:val="20"/>
          <w:szCs w:val="20"/>
        </w:rPr>
        <w:t>ZLECENIOBIORCA</w:t>
      </w:r>
      <w:r w:rsidRPr="00502950">
        <w:rPr>
          <w:rStyle w:val="CharStyle69"/>
          <w:sz w:val="20"/>
          <w:szCs w:val="20"/>
        </w:rPr>
        <w:t xml:space="preserve"> przyjmuje na niżej określonych warunkach obowiązek </w:t>
      </w:r>
      <w:bookmarkStart w:id="0" w:name="_Hlk479585220"/>
      <w:r w:rsidR="005A6599" w:rsidRPr="005A6599">
        <w:rPr>
          <w:b/>
          <w:u w:val="single"/>
        </w:rPr>
        <w:t>monitorowani</w:t>
      </w:r>
      <w:r w:rsidR="005A6599">
        <w:rPr>
          <w:b/>
          <w:u w:val="single"/>
        </w:rPr>
        <w:t>a</w:t>
      </w:r>
      <w:r w:rsidR="005A6599" w:rsidRPr="005A6599">
        <w:rPr>
          <w:b/>
          <w:u w:val="single"/>
        </w:rPr>
        <w:t xml:space="preserve"> sygnałów lokalnego systemu alarmowego oraz podejmowania interwencji w obiekcie polegając</w:t>
      </w:r>
      <w:r w:rsidR="0039611F">
        <w:rPr>
          <w:b/>
          <w:u w:val="single"/>
        </w:rPr>
        <w:t>e</w:t>
      </w:r>
      <w:r w:rsidR="005A6599" w:rsidRPr="005A6599">
        <w:rPr>
          <w:b/>
          <w:u w:val="single"/>
        </w:rPr>
        <w:t xml:space="preserve"> na przyjmowaniu sygnałów z lokalnego systemu alarmowego i przekaz</w:t>
      </w:r>
      <w:r w:rsidR="0039611F">
        <w:rPr>
          <w:b/>
          <w:u w:val="single"/>
        </w:rPr>
        <w:t>ywanie</w:t>
      </w:r>
      <w:r w:rsidR="005A6599" w:rsidRPr="005A6599">
        <w:rPr>
          <w:b/>
          <w:u w:val="single"/>
        </w:rPr>
        <w:t xml:space="preserve"> odpowiadających tym sygnałom informacji wskazanym pracownikom, a także konserwacj</w:t>
      </w:r>
      <w:r w:rsidR="005A6599">
        <w:rPr>
          <w:b/>
          <w:u w:val="single"/>
        </w:rPr>
        <w:t>i</w:t>
      </w:r>
      <w:r w:rsidR="005A6599" w:rsidRPr="005A6599">
        <w:rPr>
          <w:b/>
          <w:u w:val="single"/>
        </w:rPr>
        <w:t xml:space="preserve"> i serwis urządzeń systemu sygnalizacji włamania i napadu Wojewódzkiego Inspektoratu Transportu Drogowego w Poznaniu</w:t>
      </w:r>
      <w:bookmarkEnd w:id="0"/>
      <w:r w:rsidRPr="00502950">
        <w:rPr>
          <w:rStyle w:val="CharStyle69"/>
          <w:sz w:val="20"/>
          <w:szCs w:val="20"/>
        </w:rPr>
        <w:t xml:space="preserve"> w obiekcie </w:t>
      </w:r>
      <w:r w:rsidRPr="00502950">
        <w:rPr>
          <w:rStyle w:val="CharStyle69"/>
          <w:b/>
          <w:sz w:val="20"/>
          <w:szCs w:val="20"/>
        </w:rPr>
        <w:t>ZLECENIODAWCY:</w:t>
      </w:r>
    </w:p>
    <w:p w14:paraId="19D9CF58" w14:textId="77777777" w:rsidR="00FF72BA" w:rsidRPr="00502950" w:rsidRDefault="00FF72BA" w:rsidP="00177EEB">
      <w:pPr>
        <w:pStyle w:val="Style3"/>
        <w:spacing w:line="240" w:lineRule="auto"/>
        <w:ind w:left="79" w:right="101"/>
        <w:jc w:val="left"/>
      </w:pPr>
      <w:r w:rsidRPr="00502950">
        <w:rPr>
          <w:rStyle w:val="CharStyle69"/>
          <w:sz w:val="20"/>
          <w:szCs w:val="20"/>
        </w:rPr>
        <w:t>61-285 Poznań, ul. Szwajcarska 5</w:t>
      </w:r>
    </w:p>
    <w:p w14:paraId="53F433AA" w14:textId="2DFA8555" w:rsidR="00FF72BA" w:rsidRPr="00502950" w:rsidRDefault="00FF72BA" w:rsidP="00177EEB">
      <w:pPr>
        <w:pStyle w:val="Style38"/>
        <w:spacing w:before="110"/>
        <w:ind w:left="43"/>
        <w:jc w:val="center"/>
        <w:rPr>
          <w:b/>
          <w:sz w:val="18"/>
          <w:szCs w:val="18"/>
        </w:rPr>
      </w:pPr>
      <w:r w:rsidRPr="00502950">
        <w:rPr>
          <w:rStyle w:val="CharStyle4"/>
          <w:b/>
        </w:rPr>
        <w:t>§</w:t>
      </w:r>
      <w:r w:rsidR="00254803">
        <w:rPr>
          <w:rStyle w:val="CharStyle4"/>
          <w:b/>
        </w:rPr>
        <w:t xml:space="preserve"> </w:t>
      </w:r>
      <w:r w:rsidRPr="00502950">
        <w:rPr>
          <w:rStyle w:val="CharStyle4"/>
          <w:b/>
        </w:rPr>
        <w:t>2.</w:t>
      </w:r>
    </w:p>
    <w:p w14:paraId="5A6EF2A6" w14:textId="77777777" w:rsidR="007212BF" w:rsidRPr="00502950" w:rsidRDefault="00FF72BA" w:rsidP="00177EEB">
      <w:pPr>
        <w:pStyle w:val="Style3"/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W ramach obowiązku określonego w § 1, </w:t>
      </w:r>
      <w:r w:rsidRPr="00502950">
        <w:rPr>
          <w:rStyle w:val="CharStyle69"/>
          <w:b/>
          <w:sz w:val="20"/>
          <w:szCs w:val="20"/>
        </w:rPr>
        <w:t>ZLECENIOBIORCA</w:t>
      </w:r>
      <w:r w:rsidRPr="00502950">
        <w:rPr>
          <w:rStyle w:val="CharStyle69"/>
          <w:sz w:val="20"/>
          <w:szCs w:val="20"/>
        </w:rPr>
        <w:t xml:space="preserve"> zobowiązuje się do:</w:t>
      </w:r>
    </w:p>
    <w:p w14:paraId="6D5FA7BD" w14:textId="77777777" w:rsidR="007212BF" w:rsidRPr="00502950" w:rsidRDefault="007212BF" w:rsidP="00177EEB">
      <w:pPr>
        <w:pStyle w:val="Style3"/>
        <w:numPr>
          <w:ilvl w:val="0"/>
          <w:numId w:val="1"/>
        </w:numPr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Pełnienia serwisu całodobowego.</w:t>
      </w:r>
    </w:p>
    <w:p w14:paraId="09B2EAE9" w14:textId="77777777" w:rsidR="007212BF" w:rsidRPr="00502950" w:rsidRDefault="00FF72BA" w:rsidP="00177EEB">
      <w:pPr>
        <w:pStyle w:val="Style3"/>
        <w:numPr>
          <w:ilvl w:val="0"/>
          <w:numId w:val="1"/>
        </w:numPr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Sprawdzania stanu centrali, czujek, szyfratorów, sygnalizatorów </w:t>
      </w:r>
      <w:proofErr w:type="spellStart"/>
      <w:r w:rsidRPr="00502950">
        <w:rPr>
          <w:rStyle w:val="CharStyle69"/>
          <w:sz w:val="20"/>
          <w:szCs w:val="20"/>
        </w:rPr>
        <w:t>optyczno</w:t>
      </w:r>
      <w:proofErr w:type="spellEnd"/>
      <w:r w:rsidRPr="00502950">
        <w:rPr>
          <w:rStyle w:val="CharStyle69"/>
          <w:sz w:val="20"/>
          <w:szCs w:val="20"/>
        </w:rPr>
        <w:t xml:space="preserve"> - akustycznych, zasilania awaryjnego i innych urządzeń wchodzących w skład systemu sygnalizacji włamania i napadu.</w:t>
      </w:r>
    </w:p>
    <w:p w14:paraId="2FEA99D4" w14:textId="77777777" w:rsidR="007212BF" w:rsidRPr="00502950" w:rsidRDefault="00FF72BA" w:rsidP="00177EEB">
      <w:pPr>
        <w:pStyle w:val="Style3"/>
        <w:numPr>
          <w:ilvl w:val="0"/>
          <w:numId w:val="1"/>
        </w:numPr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Wymiany zużytych bezpieczników.</w:t>
      </w:r>
    </w:p>
    <w:p w14:paraId="561C21CC" w14:textId="77777777" w:rsidR="007212BF" w:rsidRPr="00502950" w:rsidRDefault="00FF72BA" w:rsidP="00177EEB">
      <w:pPr>
        <w:pStyle w:val="Style3"/>
        <w:numPr>
          <w:ilvl w:val="0"/>
          <w:numId w:val="1"/>
        </w:numPr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Sprawdzenia całości okablowania, stanu akumulatorów i pomiaru napięć w punktach pomiarowych.</w:t>
      </w:r>
    </w:p>
    <w:p w14:paraId="10496967" w14:textId="77777777" w:rsidR="007212BF" w:rsidRPr="00502950" w:rsidRDefault="00FF72BA" w:rsidP="00177EEB">
      <w:pPr>
        <w:pStyle w:val="Style3"/>
        <w:numPr>
          <w:ilvl w:val="0"/>
          <w:numId w:val="1"/>
        </w:numPr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Sprawdzenia sprawności działania całego systemu poprzez wywołanie próbnego alarmu.</w:t>
      </w:r>
    </w:p>
    <w:p w14:paraId="6B5D432C" w14:textId="77777777" w:rsidR="00FF72BA" w:rsidRPr="00502950" w:rsidRDefault="00FF72BA" w:rsidP="00177EEB">
      <w:pPr>
        <w:pStyle w:val="Style3"/>
        <w:numPr>
          <w:ilvl w:val="0"/>
          <w:numId w:val="1"/>
        </w:numPr>
        <w:spacing w:line="240" w:lineRule="auto"/>
        <w:ind w:left="6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Dokonania wpisu w dzienniku konserwacji po wykonaniu wyżej wymienionych postanowień.</w:t>
      </w:r>
    </w:p>
    <w:p w14:paraId="62090207" w14:textId="77777777" w:rsidR="00177EEB" w:rsidRDefault="00177EEB" w:rsidP="00177EEB">
      <w:pPr>
        <w:pStyle w:val="Style38"/>
        <w:ind w:left="43"/>
        <w:rPr>
          <w:rStyle w:val="CharStyle4"/>
          <w:b/>
          <w:sz w:val="20"/>
          <w:szCs w:val="20"/>
        </w:rPr>
      </w:pPr>
    </w:p>
    <w:p w14:paraId="73E6D602" w14:textId="493DC706" w:rsidR="003B6F49" w:rsidRPr="00502950" w:rsidRDefault="00FF72BA" w:rsidP="00177EEB">
      <w:pPr>
        <w:pStyle w:val="Style38"/>
        <w:ind w:left="43"/>
        <w:jc w:val="center"/>
        <w:rPr>
          <w:b/>
        </w:rPr>
      </w:pPr>
      <w:r w:rsidRPr="00502950">
        <w:rPr>
          <w:rStyle w:val="CharStyle4"/>
          <w:b/>
          <w:sz w:val="20"/>
          <w:szCs w:val="20"/>
        </w:rPr>
        <w:t>§</w:t>
      </w:r>
      <w:r w:rsidR="00254803">
        <w:rPr>
          <w:rStyle w:val="CharStyle4"/>
          <w:b/>
          <w:sz w:val="20"/>
          <w:szCs w:val="20"/>
        </w:rPr>
        <w:t xml:space="preserve"> </w:t>
      </w:r>
      <w:r w:rsidRPr="00502950">
        <w:rPr>
          <w:rStyle w:val="CharStyle4"/>
          <w:b/>
          <w:sz w:val="20"/>
          <w:szCs w:val="20"/>
        </w:rPr>
        <w:t>3.</w:t>
      </w:r>
    </w:p>
    <w:p w14:paraId="79AD01A2" w14:textId="77777777" w:rsidR="00FF72BA" w:rsidRPr="00502950" w:rsidRDefault="00FF72BA" w:rsidP="00177EEB">
      <w:pPr>
        <w:pStyle w:val="Style14"/>
        <w:spacing w:line="240" w:lineRule="auto"/>
        <w:ind w:left="43" w:right="50"/>
      </w:pPr>
      <w:r w:rsidRPr="00502950">
        <w:rPr>
          <w:rStyle w:val="CharStyle69"/>
          <w:sz w:val="20"/>
          <w:szCs w:val="20"/>
        </w:rPr>
        <w:t xml:space="preserve">Czynności, o których mowa w § 2. pkt 2-6 wykonane będą </w:t>
      </w:r>
      <w:r w:rsidR="005333C1" w:rsidRPr="00502950">
        <w:rPr>
          <w:rStyle w:val="CharStyle69"/>
          <w:sz w:val="20"/>
          <w:szCs w:val="20"/>
        </w:rPr>
        <w:t xml:space="preserve"> raz w półroczu</w:t>
      </w:r>
      <w:r w:rsidRPr="00502950">
        <w:rPr>
          <w:rStyle w:val="CharStyle69"/>
          <w:sz w:val="20"/>
          <w:szCs w:val="20"/>
        </w:rPr>
        <w:t xml:space="preserve"> po uprzednim zgłoszeniu przez </w:t>
      </w:r>
      <w:r w:rsidRPr="00502950">
        <w:rPr>
          <w:rStyle w:val="CharStyle69"/>
          <w:b/>
          <w:sz w:val="20"/>
          <w:szCs w:val="20"/>
        </w:rPr>
        <w:t xml:space="preserve">ZLECENIODAWCĘ </w:t>
      </w:r>
      <w:r w:rsidRPr="00502950">
        <w:rPr>
          <w:rStyle w:val="CharStyle69"/>
          <w:sz w:val="20"/>
          <w:szCs w:val="20"/>
        </w:rPr>
        <w:t xml:space="preserve">konieczności wykonania prac. Wykonanie </w:t>
      </w:r>
      <w:r w:rsidR="005333C1" w:rsidRPr="00502950">
        <w:rPr>
          <w:rStyle w:val="CharStyle69"/>
          <w:sz w:val="20"/>
          <w:szCs w:val="20"/>
        </w:rPr>
        <w:t>usługi</w:t>
      </w:r>
      <w:r w:rsidR="003B0D7A" w:rsidRPr="00502950">
        <w:rPr>
          <w:rStyle w:val="CharStyle69"/>
          <w:sz w:val="20"/>
          <w:szCs w:val="20"/>
        </w:rPr>
        <w:t xml:space="preserve"> konserwacji może potwierdzić i </w:t>
      </w:r>
      <w:r w:rsidRPr="00502950">
        <w:rPr>
          <w:rStyle w:val="CharStyle69"/>
          <w:sz w:val="20"/>
          <w:szCs w:val="20"/>
        </w:rPr>
        <w:t xml:space="preserve">podpisać w imieniu </w:t>
      </w:r>
      <w:r w:rsidRPr="00502950">
        <w:rPr>
          <w:rStyle w:val="CharStyle69"/>
          <w:b/>
          <w:sz w:val="20"/>
          <w:szCs w:val="20"/>
        </w:rPr>
        <w:t>ZLECENIODAWCY</w:t>
      </w:r>
      <w:r w:rsidRPr="00502950">
        <w:rPr>
          <w:rStyle w:val="CharStyle69"/>
          <w:sz w:val="20"/>
          <w:szCs w:val="20"/>
        </w:rPr>
        <w:t xml:space="preserve">, upoważniona przez </w:t>
      </w:r>
      <w:r w:rsidRPr="00502950">
        <w:rPr>
          <w:rStyle w:val="CharStyle69"/>
          <w:b/>
          <w:sz w:val="20"/>
          <w:szCs w:val="20"/>
        </w:rPr>
        <w:t>ZLECENIODAWCĘ</w:t>
      </w:r>
      <w:r w:rsidRPr="00502950">
        <w:rPr>
          <w:rStyle w:val="CharStyle69"/>
          <w:sz w:val="20"/>
          <w:szCs w:val="20"/>
        </w:rPr>
        <w:t xml:space="preserve"> osoba.</w:t>
      </w:r>
    </w:p>
    <w:p w14:paraId="1CCA41EC" w14:textId="77777777" w:rsidR="00177EEB" w:rsidRDefault="00177EEB" w:rsidP="00177EEB">
      <w:pPr>
        <w:pStyle w:val="Style40"/>
        <w:ind w:left="43"/>
        <w:rPr>
          <w:rStyle w:val="CharStyle65"/>
          <w:b/>
          <w:sz w:val="20"/>
          <w:szCs w:val="20"/>
        </w:rPr>
      </w:pPr>
    </w:p>
    <w:p w14:paraId="7D24AE3E" w14:textId="0E9FA003" w:rsidR="003B6F49" w:rsidRPr="00502950" w:rsidRDefault="005333C1" w:rsidP="00177EEB">
      <w:pPr>
        <w:pStyle w:val="Style40"/>
        <w:ind w:left="43"/>
        <w:jc w:val="center"/>
        <w:rPr>
          <w:b/>
          <w:spacing w:val="30"/>
        </w:rPr>
      </w:pPr>
      <w:r w:rsidRPr="00502950">
        <w:rPr>
          <w:rStyle w:val="CharStyle65"/>
          <w:b/>
          <w:sz w:val="20"/>
          <w:szCs w:val="20"/>
        </w:rPr>
        <w:t>§</w:t>
      </w:r>
      <w:r w:rsidR="00254803">
        <w:rPr>
          <w:rStyle w:val="CharStyle65"/>
          <w:b/>
          <w:sz w:val="20"/>
          <w:szCs w:val="20"/>
        </w:rPr>
        <w:t xml:space="preserve"> </w:t>
      </w:r>
      <w:r w:rsidRPr="00502950">
        <w:rPr>
          <w:rStyle w:val="CharStyle65"/>
          <w:b/>
          <w:sz w:val="20"/>
          <w:szCs w:val="20"/>
        </w:rPr>
        <w:t>4.</w:t>
      </w:r>
    </w:p>
    <w:p w14:paraId="033D6D40" w14:textId="77777777" w:rsidR="00FF72BA" w:rsidRPr="00502950" w:rsidRDefault="00FF72BA" w:rsidP="00177EEB">
      <w:pPr>
        <w:pStyle w:val="Style33"/>
        <w:numPr>
          <w:ilvl w:val="0"/>
          <w:numId w:val="2"/>
        </w:numPr>
        <w:tabs>
          <w:tab w:val="left" w:pos="310"/>
        </w:tabs>
        <w:spacing w:line="240" w:lineRule="auto"/>
        <w:ind w:left="14" w:firstLine="0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Z</w:t>
      </w:r>
      <w:r w:rsidRPr="00502950">
        <w:rPr>
          <w:rStyle w:val="CharStyle69"/>
          <w:b/>
          <w:sz w:val="20"/>
          <w:szCs w:val="20"/>
        </w:rPr>
        <w:t>LECENIOBIORCA</w:t>
      </w:r>
      <w:r w:rsidRPr="00502950">
        <w:rPr>
          <w:rStyle w:val="CharStyle69"/>
          <w:sz w:val="20"/>
          <w:szCs w:val="20"/>
        </w:rPr>
        <w:t xml:space="preserve"> nie ponosi odpowiedzialności za:</w:t>
      </w:r>
    </w:p>
    <w:p w14:paraId="6694D2F1" w14:textId="77777777" w:rsidR="00FF72BA" w:rsidRPr="00502950" w:rsidRDefault="00FF72BA" w:rsidP="00177EEB">
      <w:pPr>
        <w:pStyle w:val="Style43"/>
        <w:numPr>
          <w:ilvl w:val="0"/>
          <w:numId w:val="14"/>
        </w:numPr>
        <w:tabs>
          <w:tab w:val="left" w:pos="749"/>
        </w:tabs>
        <w:spacing w:line="240" w:lineRule="auto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uszkodzenia powstałe na skutek niewłaściwego lub niezgodnego z instrukcją użytkowania,</w:t>
      </w:r>
    </w:p>
    <w:p w14:paraId="766D4536" w14:textId="77777777" w:rsidR="005333C1" w:rsidRPr="00502950" w:rsidRDefault="00FF72BA" w:rsidP="00177EEB">
      <w:pPr>
        <w:pStyle w:val="Style43"/>
        <w:numPr>
          <w:ilvl w:val="0"/>
          <w:numId w:val="14"/>
        </w:numPr>
        <w:tabs>
          <w:tab w:val="left" w:pos="749"/>
        </w:tabs>
        <w:spacing w:before="7" w:line="240" w:lineRule="auto"/>
        <w:ind w:right="770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uszkodzenia powstałe w wyniku pracy urządzeń w warunkach niez</w:t>
      </w:r>
      <w:r w:rsidR="005333C1" w:rsidRPr="00502950">
        <w:rPr>
          <w:rStyle w:val="CharStyle69"/>
          <w:sz w:val="20"/>
          <w:szCs w:val="20"/>
        </w:rPr>
        <w:t>godnych z wymogami producenta,</w:t>
      </w:r>
    </w:p>
    <w:p w14:paraId="59051B68" w14:textId="77777777" w:rsidR="00FF72BA" w:rsidRPr="00502950" w:rsidRDefault="00FF72BA" w:rsidP="00177EEB">
      <w:pPr>
        <w:pStyle w:val="Style43"/>
        <w:numPr>
          <w:ilvl w:val="0"/>
          <w:numId w:val="14"/>
        </w:numPr>
        <w:tabs>
          <w:tab w:val="left" w:pos="749"/>
        </w:tabs>
        <w:spacing w:before="7" w:line="240" w:lineRule="auto"/>
        <w:ind w:right="770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uszkodzenia wynikające z przeróbek i napraw dokonanych przez osobę inną niż </w:t>
      </w:r>
      <w:r w:rsidRPr="00502950">
        <w:rPr>
          <w:rStyle w:val="CharStyle69"/>
          <w:b/>
          <w:sz w:val="20"/>
          <w:szCs w:val="20"/>
        </w:rPr>
        <w:t>ZLECENIOBIORCA</w:t>
      </w:r>
      <w:r w:rsidRPr="00502950">
        <w:rPr>
          <w:rStyle w:val="CharStyle69"/>
          <w:sz w:val="20"/>
          <w:szCs w:val="20"/>
        </w:rPr>
        <w:t>,</w:t>
      </w:r>
    </w:p>
    <w:p w14:paraId="33F9491C" w14:textId="77777777" w:rsidR="00FF72BA" w:rsidRPr="00502950" w:rsidRDefault="00FF72BA" w:rsidP="00177EEB">
      <w:pPr>
        <w:pStyle w:val="Style43"/>
        <w:numPr>
          <w:ilvl w:val="0"/>
          <w:numId w:val="14"/>
        </w:numPr>
        <w:tabs>
          <w:tab w:val="left" w:pos="749"/>
        </w:tabs>
        <w:spacing w:line="240" w:lineRule="auto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uszkodzenia spowodowane na skutek działania osób trzecich,</w:t>
      </w:r>
    </w:p>
    <w:p w14:paraId="7D769953" w14:textId="77777777" w:rsidR="00FF72BA" w:rsidRPr="00502950" w:rsidRDefault="00FF72BA" w:rsidP="00177EEB">
      <w:pPr>
        <w:pStyle w:val="Style45"/>
        <w:numPr>
          <w:ilvl w:val="0"/>
          <w:numId w:val="14"/>
        </w:numPr>
        <w:tabs>
          <w:tab w:val="left" w:pos="691"/>
        </w:tabs>
        <w:spacing w:before="7" w:line="240" w:lineRule="auto"/>
        <w:ind w:right="778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uszkodzenia mechaniczne, chemiczne, elektryczne i techniczne powstałe w skutek zdarzeń losowych związanych np. z pożarem, zalaniem, wyładowaniem atmosferycznym oraz innymi nieprzewidzianymi siłami natury,</w:t>
      </w:r>
    </w:p>
    <w:p w14:paraId="49E50368" w14:textId="77777777" w:rsidR="00FF72BA" w:rsidRPr="00502950" w:rsidRDefault="00FF72BA" w:rsidP="00177EEB">
      <w:pPr>
        <w:pStyle w:val="Style43"/>
        <w:numPr>
          <w:ilvl w:val="0"/>
          <w:numId w:val="14"/>
        </w:numPr>
        <w:tabs>
          <w:tab w:val="left" w:pos="691"/>
        </w:tabs>
        <w:spacing w:before="7" w:line="240" w:lineRule="auto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uszkodzenia powstałe w czasie remontów, prac budowlanych i innych,</w:t>
      </w:r>
    </w:p>
    <w:p w14:paraId="71C0892A" w14:textId="77777777" w:rsidR="00FF72BA" w:rsidRPr="00502950" w:rsidRDefault="00FF72BA" w:rsidP="00177EEB">
      <w:pPr>
        <w:pStyle w:val="Style43"/>
        <w:numPr>
          <w:ilvl w:val="0"/>
          <w:numId w:val="14"/>
        </w:numPr>
        <w:tabs>
          <w:tab w:val="left" w:pos="691"/>
        </w:tabs>
        <w:spacing w:line="240" w:lineRule="auto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uszkodzenia spowodowane głębokim rozładowaniem akumulatora wskutek zaniku napięcia sieci.</w:t>
      </w:r>
    </w:p>
    <w:p w14:paraId="025B0F0A" w14:textId="77777777" w:rsidR="00FF72BA" w:rsidRPr="00502950" w:rsidRDefault="00FF72BA" w:rsidP="00177EEB">
      <w:pPr>
        <w:pStyle w:val="Style33"/>
        <w:numPr>
          <w:ilvl w:val="0"/>
          <w:numId w:val="2"/>
        </w:numPr>
        <w:tabs>
          <w:tab w:val="left" w:pos="310"/>
        </w:tabs>
        <w:spacing w:line="240" w:lineRule="auto"/>
        <w:ind w:left="14" w:firstLine="0"/>
        <w:jc w:val="left"/>
        <w:rPr>
          <w:rStyle w:val="CharStyle40"/>
          <w:sz w:val="20"/>
          <w:szCs w:val="20"/>
        </w:rPr>
      </w:pPr>
      <w:r w:rsidRPr="00502950">
        <w:rPr>
          <w:rStyle w:val="CharStyle69"/>
          <w:sz w:val="20"/>
          <w:szCs w:val="20"/>
        </w:rPr>
        <w:t>Konserwacja nie obejmuje:</w:t>
      </w:r>
    </w:p>
    <w:p w14:paraId="7A5CB2FE" w14:textId="77777777" w:rsidR="00FF72BA" w:rsidRPr="00502950" w:rsidRDefault="00FF72BA" w:rsidP="00177EEB">
      <w:pPr>
        <w:pStyle w:val="Style43"/>
        <w:numPr>
          <w:ilvl w:val="0"/>
          <w:numId w:val="15"/>
        </w:numPr>
        <w:tabs>
          <w:tab w:val="left" w:pos="691"/>
        </w:tabs>
        <w:spacing w:before="7" w:line="240" w:lineRule="auto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lastRenderedPageBreak/>
        <w:t>czynności przewidzianych w instrukcji obsługi np. testowania systemu, programowania kodów.</w:t>
      </w:r>
    </w:p>
    <w:p w14:paraId="514BBB9A" w14:textId="77777777" w:rsidR="008F5EFE" w:rsidRPr="00502950" w:rsidRDefault="00FF72BA" w:rsidP="00177EEB">
      <w:pPr>
        <w:pStyle w:val="Style43"/>
        <w:numPr>
          <w:ilvl w:val="0"/>
          <w:numId w:val="15"/>
        </w:numPr>
        <w:tabs>
          <w:tab w:val="left" w:pos="734"/>
        </w:tabs>
        <w:spacing w:line="240" w:lineRule="auto"/>
        <w:ind w:right="2246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nieuzasadnionych technicznie </w:t>
      </w:r>
      <w:r w:rsidR="003B0D7A" w:rsidRPr="00502950">
        <w:rPr>
          <w:rStyle w:val="CharStyle69"/>
          <w:sz w:val="20"/>
          <w:szCs w:val="20"/>
        </w:rPr>
        <w:t>zgłoszeń</w:t>
      </w:r>
      <w:r w:rsidRPr="00502950">
        <w:rPr>
          <w:rStyle w:val="CharStyle69"/>
          <w:sz w:val="20"/>
          <w:szCs w:val="20"/>
        </w:rPr>
        <w:t xml:space="preserve"> </w:t>
      </w:r>
      <w:r w:rsidR="003B0D7A" w:rsidRPr="00502950">
        <w:rPr>
          <w:rStyle w:val="CharStyle69"/>
          <w:sz w:val="20"/>
          <w:szCs w:val="20"/>
        </w:rPr>
        <w:t>niesprawności systemu (np. brak prądu).</w:t>
      </w:r>
    </w:p>
    <w:p w14:paraId="780799BD" w14:textId="77777777" w:rsidR="00177EEB" w:rsidRDefault="003B6F49" w:rsidP="00177EEB">
      <w:pPr>
        <w:pStyle w:val="Style43"/>
        <w:numPr>
          <w:ilvl w:val="0"/>
          <w:numId w:val="15"/>
        </w:numPr>
        <w:tabs>
          <w:tab w:val="left" w:pos="734"/>
        </w:tabs>
        <w:spacing w:line="240" w:lineRule="auto"/>
        <w:ind w:right="2246"/>
        <w:jc w:val="left"/>
        <w:rPr>
          <w:rStyle w:val="CharStyle40"/>
          <w:sz w:val="20"/>
          <w:szCs w:val="20"/>
        </w:rPr>
      </w:pPr>
      <w:r w:rsidRPr="00502950">
        <w:rPr>
          <w:rStyle w:val="CharStyle40"/>
          <w:i w:val="0"/>
          <w:sz w:val="20"/>
          <w:szCs w:val="20"/>
        </w:rPr>
        <w:t>w</w:t>
      </w:r>
      <w:r w:rsidR="008F5EFE" w:rsidRPr="00502950">
        <w:rPr>
          <w:rStyle w:val="CharStyle40"/>
          <w:i w:val="0"/>
          <w:sz w:val="20"/>
          <w:szCs w:val="20"/>
        </w:rPr>
        <w:t>ynajmu podnośnika</w:t>
      </w:r>
      <w:r w:rsidRPr="00502950">
        <w:rPr>
          <w:rStyle w:val="CharStyle40"/>
          <w:i w:val="0"/>
          <w:sz w:val="20"/>
          <w:szCs w:val="20"/>
        </w:rPr>
        <w:t>.</w:t>
      </w:r>
    </w:p>
    <w:p w14:paraId="0F919532" w14:textId="56A1EF5B" w:rsidR="003B6F49" w:rsidRPr="00177EEB" w:rsidRDefault="003B6F49" w:rsidP="00177EEB">
      <w:pPr>
        <w:pStyle w:val="Style43"/>
        <w:tabs>
          <w:tab w:val="left" w:pos="734"/>
        </w:tabs>
        <w:spacing w:line="240" w:lineRule="auto"/>
        <w:ind w:left="2124" w:right="2246"/>
        <w:jc w:val="center"/>
        <w:rPr>
          <w:rStyle w:val="CharStyle69"/>
          <w:i/>
          <w:iCs/>
          <w:spacing w:val="10"/>
          <w:sz w:val="20"/>
          <w:szCs w:val="20"/>
        </w:rPr>
      </w:pPr>
      <w:r w:rsidRPr="00177EEB">
        <w:rPr>
          <w:rStyle w:val="CharStyle40"/>
          <w:b/>
          <w:i w:val="0"/>
          <w:sz w:val="20"/>
          <w:szCs w:val="20"/>
        </w:rPr>
        <w:t>§</w:t>
      </w:r>
      <w:r w:rsidR="00254803" w:rsidRPr="00177EEB">
        <w:rPr>
          <w:rStyle w:val="CharStyle40"/>
          <w:b/>
          <w:i w:val="0"/>
          <w:sz w:val="20"/>
          <w:szCs w:val="20"/>
        </w:rPr>
        <w:t xml:space="preserve"> </w:t>
      </w:r>
      <w:r w:rsidR="005333C1" w:rsidRPr="00177EEB">
        <w:rPr>
          <w:rStyle w:val="CharStyle40"/>
          <w:b/>
          <w:i w:val="0"/>
          <w:sz w:val="20"/>
          <w:szCs w:val="20"/>
        </w:rPr>
        <w:t>5.</w:t>
      </w:r>
    </w:p>
    <w:p w14:paraId="5F154959" w14:textId="77777777" w:rsidR="00FF72BA" w:rsidRPr="00502950" w:rsidRDefault="00FF72BA" w:rsidP="00177EEB">
      <w:pPr>
        <w:pStyle w:val="Style33"/>
        <w:numPr>
          <w:ilvl w:val="0"/>
          <w:numId w:val="4"/>
        </w:numPr>
        <w:tabs>
          <w:tab w:val="left" w:pos="295"/>
        </w:tabs>
        <w:spacing w:line="240" w:lineRule="auto"/>
        <w:ind w:firstLine="0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Umowa zostaje zawarta na czas </w:t>
      </w:r>
      <w:r w:rsidR="0059619B" w:rsidRPr="00502950">
        <w:rPr>
          <w:rStyle w:val="CharStyle69"/>
          <w:sz w:val="20"/>
          <w:szCs w:val="20"/>
        </w:rPr>
        <w:t>36 miesięcy</w:t>
      </w:r>
      <w:r w:rsidRPr="00502950">
        <w:rPr>
          <w:rStyle w:val="CharStyle69"/>
          <w:sz w:val="20"/>
          <w:szCs w:val="20"/>
        </w:rPr>
        <w:t xml:space="preserve"> z miesięcznym terminem wypowiedzenia.</w:t>
      </w:r>
    </w:p>
    <w:p w14:paraId="4EABBF49" w14:textId="77777777" w:rsidR="00955D42" w:rsidRPr="00502950" w:rsidRDefault="00FF72BA" w:rsidP="00177EEB">
      <w:pPr>
        <w:pStyle w:val="Style33"/>
        <w:numPr>
          <w:ilvl w:val="0"/>
          <w:numId w:val="4"/>
        </w:numPr>
        <w:tabs>
          <w:tab w:val="left" w:pos="295"/>
        </w:tabs>
        <w:spacing w:line="240" w:lineRule="auto"/>
        <w:ind w:left="295" w:hanging="29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Umowa wchodzi w życie z dniem wykonania przeglądu konserwacyjnego stwierdzającego poprawny stan techniczny systemu i jego zgodność z wymogami serwisu </w:t>
      </w:r>
      <w:r w:rsidRPr="00502950">
        <w:rPr>
          <w:rStyle w:val="CharStyle69"/>
          <w:b/>
          <w:sz w:val="20"/>
          <w:szCs w:val="20"/>
        </w:rPr>
        <w:t>ZLECENIOBIORCY.</w:t>
      </w:r>
    </w:p>
    <w:p w14:paraId="2DD63933" w14:textId="77777777" w:rsidR="00955D42" w:rsidRPr="00502950" w:rsidRDefault="000469D9" w:rsidP="00177EEB">
      <w:pPr>
        <w:pStyle w:val="Style33"/>
        <w:numPr>
          <w:ilvl w:val="0"/>
          <w:numId w:val="4"/>
        </w:numPr>
        <w:tabs>
          <w:tab w:val="left" w:pos="295"/>
        </w:tabs>
        <w:spacing w:line="240" w:lineRule="auto"/>
        <w:ind w:left="295" w:hanging="29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>W przypadku stwierdzenie nieprawidłowości w konfiguracji lub/i funkcjonowaniu systemu umowa wejdzie w życie po wykonaniu niezbędnych prac modernizacyjnych,</w:t>
      </w:r>
    </w:p>
    <w:p w14:paraId="0E5D1FAA" w14:textId="77777777" w:rsidR="000469D9" w:rsidRPr="00502950" w:rsidRDefault="000469D9" w:rsidP="00177EEB">
      <w:pPr>
        <w:pStyle w:val="Style33"/>
        <w:numPr>
          <w:ilvl w:val="0"/>
          <w:numId w:val="4"/>
        </w:numPr>
        <w:tabs>
          <w:tab w:val="left" w:pos="295"/>
        </w:tabs>
        <w:spacing w:line="240" w:lineRule="auto"/>
        <w:ind w:left="295" w:hanging="295"/>
        <w:jc w:val="left"/>
        <w:rPr>
          <w:rStyle w:val="CharStyle69"/>
          <w:sz w:val="20"/>
          <w:szCs w:val="20"/>
        </w:rPr>
      </w:pPr>
      <w:r w:rsidRPr="00502950">
        <w:rPr>
          <w:rStyle w:val="CharStyle69"/>
          <w:sz w:val="20"/>
          <w:szCs w:val="20"/>
        </w:rPr>
        <w:t xml:space="preserve">Odpłatność za wykonanie przeglądu podczas którego zostanie oceniony stan systemu jest określona w § 6. pkt 1. </w:t>
      </w:r>
      <w:r w:rsidRPr="00502950">
        <w:rPr>
          <w:rStyle w:val="CharStyle69"/>
          <w:b/>
          <w:sz w:val="20"/>
          <w:szCs w:val="20"/>
        </w:rPr>
        <w:t>ZLECENIODAWCA</w:t>
      </w:r>
      <w:r w:rsidRPr="00502950">
        <w:rPr>
          <w:rStyle w:val="CharStyle69"/>
          <w:sz w:val="20"/>
          <w:szCs w:val="20"/>
        </w:rPr>
        <w:t xml:space="preserve"> jest zobowiązany do zapłaty niniejszej kwoty z tytułu wykonania pierwszego przeglądu na podstawie otrzymanej faktury w terminie w niej wskazanym</w:t>
      </w:r>
      <w:r w:rsidR="00955D42" w:rsidRPr="00502950">
        <w:rPr>
          <w:rStyle w:val="CharStyle69"/>
          <w:sz w:val="20"/>
          <w:szCs w:val="20"/>
        </w:rPr>
        <w:t>, jednak nie krótszym niż 14 dni</w:t>
      </w:r>
      <w:r w:rsidRPr="00502950">
        <w:rPr>
          <w:rStyle w:val="CharStyle69"/>
          <w:sz w:val="20"/>
          <w:szCs w:val="20"/>
        </w:rPr>
        <w:t>.</w:t>
      </w:r>
    </w:p>
    <w:p w14:paraId="259470D6" w14:textId="77777777" w:rsidR="000469D9" w:rsidRPr="00502950" w:rsidRDefault="000469D9" w:rsidP="00177EEB">
      <w:pPr>
        <w:spacing w:after="0" w:line="240" w:lineRule="auto"/>
        <w:ind w:left="2832" w:hanging="2832"/>
        <w:rPr>
          <w:rFonts w:ascii="Arial" w:hAnsi="Arial" w:cs="Arial"/>
          <w:sz w:val="20"/>
          <w:szCs w:val="20"/>
        </w:rPr>
      </w:pPr>
    </w:p>
    <w:p w14:paraId="4AB97E6F" w14:textId="3B0CF63A" w:rsidR="000469D9" w:rsidRPr="00502950" w:rsidRDefault="00F02E9B" w:rsidP="00177EEB">
      <w:pPr>
        <w:spacing w:after="0" w:line="240" w:lineRule="auto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 w:rsidRPr="00502950">
        <w:rPr>
          <w:rFonts w:ascii="Arial" w:hAnsi="Arial" w:cs="Arial"/>
          <w:b/>
          <w:sz w:val="20"/>
          <w:szCs w:val="20"/>
        </w:rPr>
        <w:t>§</w:t>
      </w:r>
      <w:r w:rsidR="00254803">
        <w:rPr>
          <w:rFonts w:ascii="Arial" w:hAnsi="Arial" w:cs="Arial"/>
          <w:b/>
          <w:sz w:val="20"/>
          <w:szCs w:val="20"/>
        </w:rPr>
        <w:t xml:space="preserve"> </w:t>
      </w:r>
      <w:r w:rsidRPr="00502950">
        <w:rPr>
          <w:rFonts w:ascii="Arial" w:hAnsi="Arial" w:cs="Arial"/>
          <w:b/>
          <w:sz w:val="20"/>
          <w:szCs w:val="20"/>
        </w:rPr>
        <w:t>6.</w:t>
      </w:r>
    </w:p>
    <w:p w14:paraId="4934471C" w14:textId="46CB3029" w:rsidR="00F02E9B" w:rsidRPr="00502950" w:rsidRDefault="00F02E9B" w:rsidP="00177EEB">
      <w:pPr>
        <w:spacing w:after="0" w:line="240" w:lineRule="auto"/>
        <w:ind w:left="396" w:right="158" w:hanging="245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1. W okresie obowiązywania umowy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zobowiązany jest płacić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wynagrodzenie w wysokości……………zł + należny podatek</w:t>
      </w:r>
      <w:r w:rsidRPr="00AE2407">
        <w:rPr>
          <w:rFonts w:ascii="Arial" w:eastAsia="Arial" w:hAnsi="Arial" w:cs="Arial"/>
          <w:sz w:val="20"/>
          <w:szCs w:val="20"/>
        </w:rPr>
        <w:t xml:space="preserve"> VAT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obowiązujący w chwili wystawienia faktury</w:t>
      </w:r>
      <w:r w:rsidRPr="00AE2407">
        <w:rPr>
          <w:rFonts w:ascii="Arial" w:eastAsia="Arial" w:hAnsi="Arial" w:cs="Arial"/>
          <w:sz w:val="20"/>
          <w:szCs w:val="20"/>
        </w:rPr>
        <w:t xml:space="preserve"> VAT,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/ słownie:</w:t>
      </w:r>
      <w:r w:rsidR="007D32BB">
        <w:rPr>
          <w:rFonts w:ascii="Arial" w:eastAsia="Arial" w:hAnsi="Arial" w:cs="Arial"/>
          <w:sz w:val="20"/>
          <w:szCs w:val="20"/>
          <w:lang w:eastAsia="pl-PL"/>
        </w:rPr>
        <w:t xml:space="preserve"> ……………………………………</w:t>
      </w:r>
    </w:p>
    <w:p w14:paraId="7598CE64" w14:textId="77777777" w:rsidR="00F02E9B" w:rsidRPr="00502950" w:rsidRDefault="00F02E9B" w:rsidP="00177EEB">
      <w:pPr>
        <w:tabs>
          <w:tab w:val="left" w:leader="underscore" w:pos="1008"/>
        </w:tabs>
        <w:spacing w:after="0" w:line="240" w:lineRule="auto"/>
        <w:ind w:left="396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Sylfaen" w:hAnsi="Arial" w:cs="Arial"/>
          <w:i/>
          <w:iCs/>
          <w:sz w:val="20"/>
          <w:szCs w:val="20"/>
          <w:lang w:eastAsia="pl-PL"/>
        </w:rPr>
        <w:t>………………………………………………</w:t>
      </w:r>
      <w:r w:rsidRPr="00502950">
        <w:rPr>
          <w:rFonts w:ascii="Arial" w:eastAsia="Sylfaen" w:hAnsi="Arial" w:cs="Arial"/>
          <w:i/>
          <w:iCs/>
          <w:spacing w:val="30"/>
          <w:sz w:val="20"/>
          <w:szCs w:val="20"/>
          <w:lang w:eastAsia="pl-PL"/>
        </w:rPr>
        <w:t xml:space="preserve">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złotych + należny podatek</w:t>
      </w:r>
      <w:r w:rsidRPr="00AE2407">
        <w:rPr>
          <w:rFonts w:ascii="Arial" w:eastAsia="Arial" w:hAnsi="Arial" w:cs="Arial"/>
          <w:sz w:val="20"/>
          <w:szCs w:val="20"/>
        </w:rPr>
        <w:t xml:space="preserve"> VAT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obowiązujący w chwili wystawienia faktury VAT, półrocznie płatne zgodnie z otrzymaną fakturą.</w:t>
      </w:r>
    </w:p>
    <w:p w14:paraId="0232CEA3" w14:textId="77777777" w:rsidR="00F02E9B" w:rsidRPr="00502950" w:rsidRDefault="00F02E9B" w:rsidP="00177EEB">
      <w:pPr>
        <w:spacing w:after="0" w:line="240" w:lineRule="auto"/>
        <w:ind w:left="130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2  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dodatkowo zostanie obciążony kosztem wymienionych urządzeń.</w:t>
      </w:r>
    </w:p>
    <w:p w14:paraId="722E03E0" w14:textId="77777777" w:rsidR="00F02E9B" w:rsidRPr="00502950" w:rsidRDefault="00F02E9B" w:rsidP="00177EEB">
      <w:pPr>
        <w:numPr>
          <w:ilvl w:val="0"/>
          <w:numId w:val="6"/>
        </w:numPr>
        <w:tabs>
          <w:tab w:val="left" w:pos="396"/>
        </w:tabs>
        <w:spacing w:after="0" w:line="240" w:lineRule="auto"/>
        <w:ind w:left="396" w:right="144" w:hanging="274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nie będzie obciążany kosztem dojazdu i robocizny</w:t>
      </w:r>
      <w:r w:rsidRPr="00AE2407">
        <w:rPr>
          <w:rFonts w:ascii="Arial" w:eastAsia="Arial" w:hAnsi="Arial" w:cs="Arial"/>
          <w:sz w:val="20"/>
          <w:szCs w:val="20"/>
        </w:rPr>
        <w:t xml:space="preserve"> serwisanta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za wyjątkiem napraw urządzeń i instalacji wynikających z okoliczności wskazanych w § 4. pkt 1 i 2, które będą pokrywane przez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ZLECENIODAWCĘ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pełnopłatnie wg cennika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6A579F36" w14:textId="77777777" w:rsidR="00F02E9B" w:rsidRPr="00502950" w:rsidRDefault="00F02E9B" w:rsidP="00177EEB">
      <w:pPr>
        <w:numPr>
          <w:ilvl w:val="0"/>
          <w:numId w:val="6"/>
        </w:numPr>
        <w:tabs>
          <w:tab w:val="left" w:pos="396"/>
        </w:tabs>
        <w:spacing w:after="0" w:line="240" w:lineRule="auto"/>
        <w:ind w:left="396" w:right="130" w:hanging="274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Jeżeli z winy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ZLECENIODAWCY ZLECENIOBIORCA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nie wykona czynności określonych w § 2. pkt. 2-5 w terminie określonym w § 3,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zostanie obciążony kwota ustalona w </w:t>
      </w:r>
      <w:bookmarkStart w:id="1" w:name="_Hlk115947655"/>
      <w:r w:rsidRPr="00502950">
        <w:rPr>
          <w:rFonts w:ascii="Arial" w:eastAsia="Arial" w:hAnsi="Arial" w:cs="Arial"/>
          <w:sz w:val="20"/>
          <w:szCs w:val="20"/>
          <w:lang w:eastAsia="pl-PL"/>
        </w:rPr>
        <w:t>§</w:t>
      </w:r>
      <w:bookmarkEnd w:id="1"/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6.pkt. 1.</w:t>
      </w:r>
    </w:p>
    <w:p w14:paraId="3E83CEAE" w14:textId="7B4EE29D" w:rsidR="00F02E9B" w:rsidRPr="00502950" w:rsidRDefault="0049568E" w:rsidP="00177EEB">
      <w:pPr>
        <w:spacing w:after="0" w:line="240" w:lineRule="auto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 w:rsidRPr="00502950">
        <w:rPr>
          <w:rFonts w:ascii="Arial" w:hAnsi="Arial" w:cs="Arial"/>
          <w:b/>
          <w:sz w:val="20"/>
          <w:szCs w:val="20"/>
        </w:rPr>
        <w:t>§ 7.</w:t>
      </w:r>
    </w:p>
    <w:p w14:paraId="619CD0E9" w14:textId="77777777" w:rsidR="0049568E" w:rsidRPr="00502950" w:rsidRDefault="0049568E" w:rsidP="00177EEB">
      <w:pPr>
        <w:numPr>
          <w:ilvl w:val="0"/>
          <w:numId w:val="7"/>
        </w:numPr>
        <w:tabs>
          <w:tab w:val="left" w:pos="382"/>
        </w:tabs>
        <w:spacing w:after="0" w:line="240" w:lineRule="auto"/>
        <w:ind w:left="382" w:right="108" w:hanging="259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W przypadku braku terminowej zapłaty należności z tytułu wykonywania niniejszej umowy,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upoważnia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ZLECENIOBIORCĘ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do dokonania przelewu przysługującej mu względem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wierzytelności na rzecz osoby trzeciej.</w:t>
      </w:r>
    </w:p>
    <w:p w14:paraId="58076378" w14:textId="77777777" w:rsidR="0049568E" w:rsidRPr="00502950" w:rsidRDefault="0049568E" w:rsidP="00177EEB">
      <w:pPr>
        <w:numPr>
          <w:ilvl w:val="0"/>
          <w:numId w:val="7"/>
        </w:numPr>
        <w:tabs>
          <w:tab w:val="left" w:pos="382"/>
        </w:tabs>
        <w:spacing w:after="0" w:line="240" w:lineRule="auto"/>
        <w:ind w:left="382" w:right="108" w:hanging="259"/>
        <w:rPr>
          <w:rFonts w:ascii="Arial" w:eastAsia="Arial" w:hAnsi="Arial" w:cs="Arial"/>
          <w:i/>
          <w:iCs/>
          <w:spacing w:val="10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W przypadku wszczęcia w stosunku do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postępowania układowego, likwidacyjnego, upadłościowego lub egzekucyjnego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zobowiązany jest niezwłocznie o powyższym fakcie powiadomić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ZLECENIOBIORCĘ.</w:t>
      </w:r>
    </w:p>
    <w:p w14:paraId="2E7FD0DB" w14:textId="77777777" w:rsidR="0049568E" w:rsidRPr="00502950" w:rsidRDefault="0049568E" w:rsidP="00177EEB">
      <w:pPr>
        <w:numPr>
          <w:ilvl w:val="0"/>
          <w:numId w:val="7"/>
        </w:numPr>
        <w:tabs>
          <w:tab w:val="left" w:pos="382"/>
        </w:tabs>
        <w:spacing w:after="0" w:line="240" w:lineRule="auto"/>
        <w:ind w:left="382" w:right="101" w:hanging="259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jest zobowiązany zapłacić należne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odsetki ustawowe bez dodatkowego wezwania do ich uiszczania. Odsetki będą wskazane w fakturze lub innym odrębnym dokumencie.</w:t>
      </w:r>
    </w:p>
    <w:p w14:paraId="787C285D" w14:textId="77777777" w:rsidR="0049568E" w:rsidRPr="00502950" w:rsidRDefault="0049568E" w:rsidP="00177EEB">
      <w:pPr>
        <w:numPr>
          <w:ilvl w:val="0"/>
          <w:numId w:val="7"/>
        </w:numPr>
        <w:tabs>
          <w:tab w:val="left" w:pos="382"/>
        </w:tabs>
        <w:spacing w:after="0" w:line="240" w:lineRule="auto"/>
        <w:ind w:left="382" w:right="101" w:hanging="259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W imieniu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 xml:space="preserve">ZLECENIODAWCY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zawierającego niniejszą umowę w ramach prowadzonej działalności gospodarczej mogą występować jedynie osoby wchodzące w skład organu uprawnionego do jego reprezentacji i/lub osoby legitymujące się stosownym pełnomocnictwem. </w:t>
      </w:r>
    </w:p>
    <w:p w14:paraId="33B43EDC" w14:textId="77777777" w:rsidR="00177EEB" w:rsidRDefault="00177EEB" w:rsidP="00177EEB">
      <w:pPr>
        <w:tabs>
          <w:tab w:val="left" w:pos="374"/>
        </w:tabs>
        <w:spacing w:after="0" w:line="240" w:lineRule="auto"/>
        <w:ind w:left="123" w:right="101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4E256A93" w14:textId="0C79B227" w:rsidR="00AA24D5" w:rsidRPr="00502950" w:rsidRDefault="00AD3C8F" w:rsidP="00177EEB">
      <w:pPr>
        <w:tabs>
          <w:tab w:val="left" w:pos="374"/>
        </w:tabs>
        <w:spacing w:after="0" w:line="240" w:lineRule="auto"/>
        <w:ind w:left="123" w:right="101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§ 8</w:t>
      </w:r>
      <w:r w:rsidR="0049568E" w:rsidRPr="00502950">
        <w:rPr>
          <w:rFonts w:ascii="Arial" w:eastAsia="Arial" w:hAnsi="Arial" w:cs="Arial"/>
          <w:b/>
          <w:sz w:val="20"/>
          <w:szCs w:val="20"/>
          <w:lang w:eastAsia="pl-PL"/>
        </w:rPr>
        <w:t>.</w:t>
      </w:r>
    </w:p>
    <w:p w14:paraId="0C766DBC" w14:textId="6D9A6C80" w:rsidR="00AA24D5" w:rsidRPr="00177EEB" w:rsidRDefault="00AD3C8F" w:rsidP="00177EEB">
      <w:pPr>
        <w:pStyle w:val="Akapitzlist"/>
        <w:numPr>
          <w:ilvl w:val="0"/>
          <w:numId w:val="12"/>
        </w:numPr>
        <w:tabs>
          <w:tab w:val="left" w:pos="374"/>
        </w:tabs>
        <w:spacing w:after="0" w:line="240" w:lineRule="auto"/>
        <w:ind w:right="101"/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oświadcza, że </w:t>
      </w:r>
      <w:r w:rsidR="00320C26"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nie </w:t>
      </w:r>
      <w:r w:rsidR="008B1332"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jest 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D7103F"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>płatnikiem podatku</w:t>
      </w:r>
      <w:r w:rsidR="00320C26" w:rsidRPr="00AE2407">
        <w:rPr>
          <w:rFonts w:ascii="Arial" w:eastAsia="Arial" w:hAnsi="Arial" w:cs="Arial"/>
          <w:color w:val="000000" w:themeColor="text1"/>
          <w:sz w:val="20"/>
          <w:szCs w:val="20"/>
        </w:rPr>
        <w:t xml:space="preserve"> VAT, </w:t>
      </w:r>
      <w:r w:rsidR="00D7103F" w:rsidRPr="00177EE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pl-PL"/>
        </w:rPr>
        <w:t>NIP</w:t>
      </w:r>
      <w:r w:rsidR="00254803" w:rsidRPr="00177EE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177EE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pl-PL"/>
        </w:rPr>
        <w:t>778-13-98-526</w:t>
      </w:r>
      <w:r w:rsidR="00320C26" w:rsidRPr="00177EE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pl-PL"/>
        </w:rPr>
        <w:t>.</w:t>
      </w:r>
    </w:p>
    <w:p w14:paraId="365C8117" w14:textId="77777777" w:rsidR="00AA24D5" w:rsidRPr="00502950" w:rsidRDefault="00D7103F" w:rsidP="00177EEB">
      <w:pPr>
        <w:pStyle w:val="Akapitzlist"/>
        <w:numPr>
          <w:ilvl w:val="0"/>
          <w:numId w:val="12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upoważnia na czas obowiązywania umowy </w:t>
      </w: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>ZLECENIOBIORCĘ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do wystawiania faktur</w:t>
      </w:r>
      <w:r w:rsidRPr="00AE2407">
        <w:rPr>
          <w:rFonts w:ascii="Arial" w:eastAsia="Arial" w:hAnsi="Arial" w:cs="Arial"/>
          <w:color w:val="000000" w:themeColor="text1"/>
          <w:sz w:val="20"/>
          <w:szCs w:val="20"/>
        </w:rPr>
        <w:t xml:space="preserve"> VAT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bez -   swojego podpisu.</w:t>
      </w:r>
    </w:p>
    <w:p w14:paraId="15D12740" w14:textId="0178CBD9" w:rsidR="00AA24D5" w:rsidRPr="00502950" w:rsidRDefault="00AD3C8F" w:rsidP="00177EEB">
      <w:pPr>
        <w:pStyle w:val="Akapitzlist"/>
        <w:numPr>
          <w:ilvl w:val="0"/>
          <w:numId w:val="12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oświadcza, że obiekt określony w § 1 - nie jest obiektem podlegającym obowiązkowej ochronie zgodnie z Art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, 5 ustawy </w:t>
      </w:r>
      <w:r w:rsidRPr="00502950">
        <w:rPr>
          <w:rFonts w:ascii="Arial" w:eastAsia="Arial" w:hAnsi="Arial" w:cs="Arial"/>
          <w:i/>
          <w:iCs/>
          <w:sz w:val="20"/>
          <w:szCs w:val="20"/>
          <w:lang w:eastAsia="pl-PL"/>
        </w:rPr>
        <w:t xml:space="preserve">z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dnia 22 sierpnia 1997 roku o ochronie o</w:t>
      </w:r>
      <w:r w:rsidR="00AA24D5" w:rsidRPr="00502950">
        <w:rPr>
          <w:rFonts w:ascii="Arial" w:eastAsia="Arial" w:hAnsi="Arial" w:cs="Arial"/>
          <w:sz w:val="20"/>
          <w:szCs w:val="20"/>
          <w:lang w:eastAsia="pl-PL"/>
        </w:rPr>
        <w:t>sób i mienia (Dz. U. 20</w:t>
      </w:r>
      <w:r w:rsidR="00BD438F">
        <w:rPr>
          <w:rFonts w:ascii="Arial" w:eastAsia="Arial" w:hAnsi="Arial" w:cs="Arial"/>
          <w:sz w:val="20"/>
          <w:szCs w:val="20"/>
          <w:lang w:eastAsia="pl-PL"/>
        </w:rPr>
        <w:t>21</w:t>
      </w:r>
      <w:r w:rsidR="00AA24D5" w:rsidRPr="00502950">
        <w:rPr>
          <w:rFonts w:ascii="Arial" w:eastAsia="Arial" w:hAnsi="Arial" w:cs="Arial"/>
          <w:sz w:val="20"/>
          <w:szCs w:val="20"/>
          <w:lang w:eastAsia="pl-PL"/>
        </w:rPr>
        <w:t xml:space="preserve"> r.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poz. </w:t>
      </w:r>
      <w:r w:rsidR="00BD438F">
        <w:rPr>
          <w:rFonts w:ascii="Arial" w:eastAsia="Arial" w:hAnsi="Arial" w:cs="Arial"/>
          <w:sz w:val="20"/>
          <w:szCs w:val="20"/>
          <w:lang w:eastAsia="pl-PL"/>
        </w:rPr>
        <w:t>1995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) i zobowiązuje się poinformować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ZLECENIOBIORCĘ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niezwłocznie po tym, gdy obiekt zostanie za taki uznany.</w:t>
      </w:r>
    </w:p>
    <w:p w14:paraId="13DB7834" w14:textId="79414C9C" w:rsidR="00AA24D5" w:rsidRPr="00502950" w:rsidRDefault="00AD3C8F" w:rsidP="00177EEB">
      <w:pPr>
        <w:pStyle w:val="Akapitzlist"/>
        <w:numPr>
          <w:ilvl w:val="0"/>
          <w:numId w:val="12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zobowiązuje się do poinformowania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o każdorazowej zmianie swoich danych zawartych w umowie w terminie 30 dni od dnia zaistnienia tych zmian. W przypadku nie poinformowania o zmianie adresu lub innych danych wszelka korespondencja, wysłana przez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ZLECENIOBIORCĘ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na adres wskazany w umowie będzie uważana za</w:t>
      </w:r>
      <w:r w:rsidR="00177EEB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skutecznie doręczoną.</w:t>
      </w:r>
    </w:p>
    <w:p w14:paraId="659F0DF9" w14:textId="77777777" w:rsidR="00AA24D5" w:rsidRPr="00502950" w:rsidRDefault="00AD3C8F" w:rsidP="00177EEB">
      <w:pPr>
        <w:pStyle w:val="Akapitzlist"/>
        <w:numPr>
          <w:ilvl w:val="0"/>
          <w:numId w:val="12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ZLECENIOBIORCA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informuje, iż w okresie obowiązywania umowy oraz dochodzenia roszczeń wynikających z umowy będzie przetwarzał dane dotyczące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 xml:space="preserve">ZLECENIODAWCY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oraz inne dane niezbędne dla celów wykonywania świadczonej usługi i naliczania opłat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21E7F44F" w14:textId="77777777" w:rsidR="00AA24D5" w:rsidRPr="00502950" w:rsidRDefault="00AD3C8F" w:rsidP="00177EEB">
      <w:pPr>
        <w:pStyle w:val="Akapitzlist"/>
        <w:numPr>
          <w:ilvl w:val="0"/>
          <w:numId w:val="12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lastRenderedPageBreak/>
        <w:t>ZLECENIODAWCA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7212BF"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>nie wyraża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zgody na przetwarzanie danych osobowych dla celów marketingu bezpośredniego produktów /usług grupy kapitałowej </w:t>
      </w: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>ZLECENIOBIORCY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oraz spółek powiązanych z nim kapitałowo.</w:t>
      </w:r>
    </w:p>
    <w:p w14:paraId="718A194D" w14:textId="77777777" w:rsidR="00963431" w:rsidRPr="00963431" w:rsidRDefault="00D7103F" w:rsidP="00963431">
      <w:pPr>
        <w:pStyle w:val="Akapitzlist"/>
        <w:numPr>
          <w:ilvl w:val="0"/>
          <w:numId w:val="12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>ZLECENIODAWCA</w:t>
      </w:r>
      <w:r w:rsidR="007212BF"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wyraża 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>zgodę na wystawien</w:t>
      </w:r>
      <w:r w:rsidR="00AA24D5"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>ie faktury elektronicznej przez</w:t>
      </w:r>
      <w:r w:rsidR="005B10D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02950">
        <w:rPr>
          <w:rFonts w:ascii="Arial" w:eastAsia="Arial" w:hAnsi="Arial" w:cs="Arial"/>
          <w:b/>
          <w:color w:val="000000" w:themeColor="text1"/>
          <w:sz w:val="20"/>
          <w:szCs w:val="20"/>
          <w:lang w:eastAsia="pl-PL"/>
        </w:rPr>
        <w:t xml:space="preserve">ZLECENIOBIORCĘ </w:t>
      </w:r>
      <w:r w:rsidRPr="0050295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zgodnie z </w:t>
      </w:r>
      <w:r w:rsidR="005B10D0">
        <w:rPr>
          <w:rFonts w:ascii="Arial" w:eastAsia="Arial" w:hAnsi="Arial" w:cs="Arial"/>
          <w:color w:val="000000" w:themeColor="text1"/>
          <w:sz w:val="20"/>
          <w:szCs w:val="20"/>
          <w:lang w:eastAsia="pl-PL"/>
        </w:rPr>
        <w:t xml:space="preserve">art. 106 n </w:t>
      </w:r>
      <w:r w:rsidR="005B10D0" w:rsidRPr="00502950">
        <w:rPr>
          <w:rFonts w:ascii="Arial" w:eastAsia="Arial" w:hAnsi="Arial" w:cs="Arial"/>
          <w:sz w:val="20"/>
          <w:szCs w:val="20"/>
          <w:lang w:eastAsia="pl-PL"/>
        </w:rPr>
        <w:t>§</w:t>
      </w:r>
      <w:r w:rsidR="005B10D0">
        <w:rPr>
          <w:rFonts w:ascii="Arial" w:eastAsia="Arial" w:hAnsi="Arial" w:cs="Arial"/>
          <w:sz w:val="20"/>
          <w:szCs w:val="20"/>
          <w:lang w:eastAsia="pl-PL"/>
        </w:rPr>
        <w:t xml:space="preserve"> 1 ustawy z dnia 11 marca 2004 o podatku od towarów i usług (DZ. U. z 2022 r. poz. 931). </w:t>
      </w:r>
      <w:r w:rsidR="00AD3C8F" w:rsidRPr="005B10D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="00AD3C8F" w:rsidRPr="005B10D0">
        <w:rPr>
          <w:rFonts w:ascii="Arial" w:eastAsia="Arial" w:hAnsi="Arial" w:cs="Arial"/>
          <w:sz w:val="20"/>
          <w:szCs w:val="20"/>
          <w:lang w:eastAsia="pl-PL"/>
        </w:rPr>
        <w:t xml:space="preserve"> w związku z tym akceptuje wystawianie i przesyłanie</w:t>
      </w:r>
      <w:r w:rsidR="00AA24D5" w:rsidRPr="005B10D0">
        <w:rPr>
          <w:rFonts w:ascii="Arial" w:eastAsia="Arial" w:hAnsi="Arial" w:cs="Arial"/>
          <w:sz w:val="20"/>
          <w:szCs w:val="20"/>
          <w:lang w:eastAsia="pl-PL"/>
        </w:rPr>
        <w:t xml:space="preserve"> faktur na podany niżej adres e</w:t>
      </w:r>
      <w:r w:rsidR="00AD3C8F" w:rsidRPr="005B10D0">
        <w:rPr>
          <w:rFonts w:ascii="Arial" w:eastAsia="Arial" w:hAnsi="Arial" w:cs="Arial"/>
          <w:sz w:val="20"/>
          <w:szCs w:val="20"/>
          <w:lang w:eastAsia="pl-PL"/>
        </w:rPr>
        <w:t>- mail. Zgoda dotyczy przesyłania w formie elektronicznej faktur, któr</w:t>
      </w:r>
      <w:r w:rsidR="00AA24D5" w:rsidRPr="005B10D0">
        <w:rPr>
          <w:rFonts w:ascii="Arial" w:eastAsia="Arial" w:hAnsi="Arial" w:cs="Arial"/>
          <w:sz w:val="20"/>
          <w:szCs w:val="20"/>
          <w:lang w:eastAsia="pl-PL"/>
        </w:rPr>
        <w:t xml:space="preserve">ych autentyczność pochodzenia </w:t>
      </w:r>
      <w:r w:rsidR="00D941EA" w:rsidRPr="005B10D0">
        <w:rPr>
          <w:rFonts w:ascii="Arial" w:eastAsia="Arial" w:hAnsi="Arial" w:cs="Arial"/>
          <w:sz w:val="20"/>
          <w:szCs w:val="20"/>
          <w:lang w:eastAsia="pl-PL"/>
        </w:rPr>
        <w:t>integralność</w:t>
      </w:r>
      <w:r w:rsidR="00AD3C8F" w:rsidRPr="005B10D0">
        <w:rPr>
          <w:rFonts w:ascii="Arial" w:eastAsia="Arial" w:hAnsi="Arial" w:cs="Arial"/>
          <w:sz w:val="20"/>
          <w:szCs w:val="20"/>
          <w:lang w:eastAsia="pl-PL"/>
        </w:rPr>
        <w:t xml:space="preserve"> treści zagwarantowana będzie </w:t>
      </w:r>
      <w:r w:rsidR="00C36C69">
        <w:rPr>
          <w:rFonts w:ascii="Arial" w:eastAsia="Arial" w:hAnsi="Arial" w:cs="Arial"/>
          <w:sz w:val="20"/>
          <w:szCs w:val="20"/>
          <w:lang w:eastAsia="pl-PL"/>
        </w:rPr>
        <w:t>kwalifikowanym</w:t>
      </w:r>
      <w:r w:rsidR="00AD3C8F" w:rsidRPr="005B10D0">
        <w:rPr>
          <w:rFonts w:ascii="Arial" w:eastAsia="Arial" w:hAnsi="Arial" w:cs="Arial"/>
          <w:sz w:val="20"/>
          <w:szCs w:val="20"/>
          <w:lang w:eastAsia="pl-PL"/>
        </w:rPr>
        <w:t xml:space="preserve"> podpisem elektronicznym w rozumieniu</w:t>
      </w:r>
      <w:r w:rsidR="00AD3C8F" w:rsidRPr="00AE2407">
        <w:rPr>
          <w:rFonts w:ascii="Arial" w:eastAsia="Arial" w:hAnsi="Arial" w:cs="Arial"/>
          <w:sz w:val="20"/>
          <w:szCs w:val="20"/>
        </w:rPr>
        <w:t xml:space="preserve"> art.</w:t>
      </w:r>
      <w:r w:rsidR="00AD3C8F" w:rsidRPr="005B10D0">
        <w:rPr>
          <w:rFonts w:ascii="Arial" w:eastAsia="Arial" w:hAnsi="Arial" w:cs="Arial"/>
          <w:sz w:val="20"/>
          <w:szCs w:val="20"/>
          <w:lang w:eastAsia="pl-PL"/>
        </w:rPr>
        <w:t xml:space="preserve"> 3 pkt </w:t>
      </w:r>
      <w:r w:rsidR="00C36C69">
        <w:rPr>
          <w:rFonts w:ascii="Arial" w:eastAsia="Arial" w:hAnsi="Arial" w:cs="Arial"/>
          <w:sz w:val="20"/>
          <w:szCs w:val="20"/>
          <w:lang w:eastAsia="pl-PL"/>
        </w:rPr>
        <w:t>1</w:t>
      </w:r>
      <w:r w:rsidR="00AD3C8F" w:rsidRPr="005B10D0">
        <w:rPr>
          <w:rFonts w:ascii="Arial" w:eastAsia="Arial" w:hAnsi="Arial" w:cs="Arial"/>
          <w:sz w:val="20"/>
          <w:szCs w:val="20"/>
          <w:lang w:eastAsia="pl-PL"/>
        </w:rPr>
        <w:t xml:space="preserve">2 </w:t>
      </w:r>
      <w:r w:rsidR="00C36C69">
        <w:rPr>
          <w:rFonts w:ascii="Arial" w:eastAsia="Arial" w:hAnsi="Arial" w:cs="Arial"/>
          <w:sz w:val="20"/>
          <w:szCs w:val="20"/>
          <w:lang w:eastAsia="pl-PL"/>
        </w:rPr>
        <w:t xml:space="preserve">rozporządzenia </w:t>
      </w:r>
      <w:r w:rsidR="00C36C69" w:rsidRPr="00C36C69">
        <w:rPr>
          <w:rFonts w:ascii="Arial" w:eastAsia="Arial" w:hAnsi="Arial" w:cs="Arial"/>
          <w:sz w:val="20"/>
          <w:szCs w:val="20"/>
          <w:lang w:eastAsia="pl-PL"/>
        </w:rPr>
        <w:t xml:space="preserve">Parlamentu Europejskiego </w:t>
      </w:r>
      <w:r w:rsidR="00C36C69">
        <w:rPr>
          <w:rFonts w:ascii="Arial" w:eastAsia="Arial" w:hAnsi="Arial" w:cs="Arial"/>
          <w:sz w:val="20"/>
          <w:szCs w:val="20"/>
          <w:lang w:eastAsia="pl-PL"/>
        </w:rPr>
        <w:t>i</w:t>
      </w:r>
      <w:r w:rsidR="00C36C69" w:rsidRPr="00C36C69">
        <w:rPr>
          <w:rFonts w:ascii="Arial" w:eastAsia="Arial" w:hAnsi="Arial" w:cs="Arial"/>
          <w:sz w:val="20"/>
          <w:szCs w:val="20"/>
          <w:lang w:eastAsia="pl-PL"/>
        </w:rPr>
        <w:t xml:space="preserve"> Rady (UE) NR 910/2014</w:t>
      </w:r>
      <w:r w:rsidR="00C36C69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C36C69" w:rsidRPr="00C36C69">
        <w:rPr>
          <w:rFonts w:ascii="Arial" w:eastAsia="Arial" w:hAnsi="Arial" w:cs="Arial"/>
          <w:sz w:val="20"/>
          <w:szCs w:val="20"/>
          <w:lang w:eastAsia="pl-PL"/>
        </w:rPr>
        <w:t>z dnia 23 lipca 2014 r.</w:t>
      </w:r>
      <w:r w:rsidR="00C36C69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="00C36C69" w:rsidRPr="00C36C69">
        <w:rPr>
          <w:rFonts w:ascii="Arial" w:eastAsia="Arial" w:hAnsi="Arial" w:cs="Arial"/>
          <w:sz w:val="20"/>
          <w:szCs w:val="20"/>
          <w:lang w:eastAsia="pl-PL"/>
        </w:rPr>
        <w:t>w sprawie identyfikacji elektronicznej i usług zaufania w odniesieniu do transakcji elektronicznych na rynku wewnętrznym oraz uchylające dyrektywę 1999/93/WE</w:t>
      </w:r>
      <w:r w:rsidR="00283C3D">
        <w:rPr>
          <w:rFonts w:ascii="Arial" w:eastAsia="Arial" w:hAnsi="Arial" w:cs="Arial"/>
          <w:sz w:val="20"/>
          <w:szCs w:val="20"/>
          <w:lang w:eastAsia="pl-PL"/>
        </w:rPr>
        <w:t xml:space="preserve"> (</w:t>
      </w:r>
      <w:r w:rsidR="00283C3D" w:rsidRPr="00283C3D">
        <w:rPr>
          <w:rFonts w:ascii="Arial" w:eastAsia="Arial" w:hAnsi="Arial" w:cs="Arial"/>
          <w:sz w:val="20"/>
          <w:szCs w:val="20"/>
          <w:lang w:eastAsia="pl-PL"/>
        </w:rPr>
        <w:t>Dz.U.UE.L.2014.257.73</w:t>
      </w:r>
      <w:r w:rsidR="00283C3D">
        <w:rPr>
          <w:rFonts w:ascii="Arial" w:eastAsia="Arial" w:hAnsi="Arial" w:cs="Arial"/>
          <w:sz w:val="20"/>
          <w:szCs w:val="20"/>
          <w:lang w:eastAsia="pl-PL"/>
        </w:rPr>
        <w:t>)</w:t>
      </w:r>
      <w:r w:rsidR="00AD3C8F" w:rsidRPr="00C36C69">
        <w:rPr>
          <w:rFonts w:ascii="Arial" w:eastAsia="Arial" w:hAnsi="Arial" w:cs="Arial"/>
          <w:sz w:val="20"/>
          <w:szCs w:val="20"/>
          <w:lang w:eastAsia="pl-PL"/>
        </w:rPr>
        <w:t xml:space="preserve">, </w:t>
      </w:r>
      <w:r w:rsidR="00283C3D" w:rsidRPr="00283C3D">
        <w:rPr>
          <w:rFonts w:ascii="Arial" w:eastAsia="Arial" w:hAnsi="Arial" w:cs="Arial"/>
          <w:sz w:val="20"/>
          <w:szCs w:val="20"/>
          <w:lang w:eastAsia="pl-PL"/>
        </w:rPr>
        <w:t>który opiera się na kwalifikowanym certyfikacie podpisu elektronicznego</w:t>
      </w:r>
      <w:r w:rsidR="00AD3C8F" w:rsidRPr="00C36C69">
        <w:rPr>
          <w:rFonts w:ascii="Arial" w:eastAsia="Arial" w:hAnsi="Arial" w:cs="Arial"/>
          <w:sz w:val="20"/>
          <w:szCs w:val="20"/>
          <w:lang w:eastAsia="pl-PL"/>
        </w:rPr>
        <w:t>.</w:t>
      </w:r>
      <w:r w:rsidR="00963431" w:rsidRPr="00963431">
        <w:t xml:space="preserve"> </w:t>
      </w:r>
    </w:p>
    <w:p w14:paraId="3D33B250" w14:textId="77777777" w:rsidR="00963431" w:rsidRDefault="00963431" w:rsidP="00963431">
      <w:pPr>
        <w:pStyle w:val="Akapitzlist"/>
        <w:tabs>
          <w:tab w:val="left" w:pos="353"/>
        </w:tabs>
        <w:spacing w:after="0" w:line="240" w:lineRule="auto"/>
        <w:ind w:left="483"/>
        <w:rPr>
          <w:rFonts w:ascii="Arial" w:eastAsia="Arial" w:hAnsi="Arial" w:cs="Arial"/>
          <w:sz w:val="20"/>
          <w:szCs w:val="20"/>
          <w:lang w:eastAsia="pl-PL"/>
        </w:rPr>
      </w:pPr>
    </w:p>
    <w:p w14:paraId="29E884DC" w14:textId="6767A416" w:rsidR="00963431" w:rsidRPr="00963431" w:rsidRDefault="00963431" w:rsidP="00963431">
      <w:pPr>
        <w:spacing w:before="29" w:after="0" w:line="240" w:lineRule="auto"/>
        <w:ind w:left="58"/>
        <w:jc w:val="center"/>
        <w:rPr>
          <w:rFonts w:ascii="Arial" w:eastAsia="Arial" w:hAnsi="Arial" w:cs="Arial"/>
          <w:b/>
          <w:spacing w:val="30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pacing w:val="30"/>
          <w:sz w:val="20"/>
          <w:szCs w:val="20"/>
          <w:lang w:eastAsia="pl-PL"/>
        </w:rPr>
        <w:t>§</w:t>
      </w:r>
      <w:r>
        <w:rPr>
          <w:rFonts w:ascii="Arial" w:eastAsia="Arial" w:hAnsi="Arial" w:cs="Arial"/>
          <w:b/>
          <w:spacing w:val="30"/>
          <w:sz w:val="20"/>
          <w:szCs w:val="20"/>
          <w:lang w:eastAsia="pl-PL"/>
        </w:rPr>
        <w:t xml:space="preserve"> </w:t>
      </w:r>
      <w:r w:rsidRPr="00502950">
        <w:rPr>
          <w:rFonts w:ascii="Arial" w:eastAsia="Arial" w:hAnsi="Arial" w:cs="Arial"/>
          <w:b/>
          <w:spacing w:val="30"/>
          <w:sz w:val="20"/>
          <w:szCs w:val="20"/>
          <w:lang w:eastAsia="pl-PL"/>
        </w:rPr>
        <w:t>9</w:t>
      </w:r>
    </w:p>
    <w:p w14:paraId="2F9B1497" w14:textId="6FA1FC8D" w:rsidR="00963431" w:rsidRPr="00B660BA" w:rsidRDefault="00963431" w:rsidP="00B660BA">
      <w:pPr>
        <w:pStyle w:val="Akapitzlist"/>
        <w:numPr>
          <w:ilvl w:val="0"/>
          <w:numId w:val="16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B660BA">
        <w:rPr>
          <w:rFonts w:ascii="Arial" w:eastAsia="Arial" w:hAnsi="Arial" w:cs="Arial"/>
          <w:sz w:val="20"/>
          <w:szCs w:val="20"/>
          <w:lang w:eastAsia="pl-PL"/>
        </w:rPr>
        <w:t>Strony zobowiązują się do zapewnienia prawidłowego przetwarzania udostępnionych danych osobowych poprzez stosowanie odpowiednich organizacyjnych i technicznych środków ochrony tych danych, gwarantujących ochronę praw osób, których te dane dotyczą, zgodnie z przepisami i wymogami Rozporządzenia Parlamentu Europejskiego i Rady (UE) 2016/679 z dnia 27 kwietnia 2016 r. w sprawie ochrony osób fizycznych w związku z przetwarzaniem danych osobowych i w sprawie swobodnego przepływu takich danych oraz uchylenia dyrektywy 95/46/WE (ogólne  rozporządzenie o ochronie danych - RODO) oraz innymi przepisami prawa powszechnie  obowiązującego.</w:t>
      </w:r>
    </w:p>
    <w:p w14:paraId="6B71A464" w14:textId="631144E3" w:rsidR="00963431" w:rsidRPr="00B660BA" w:rsidRDefault="00963431" w:rsidP="00B660BA">
      <w:pPr>
        <w:pStyle w:val="Akapitzlist"/>
        <w:numPr>
          <w:ilvl w:val="0"/>
          <w:numId w:val="16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Odpowiednio każda ze stron, jako administrator danych: </w:t>
      </w:r>
    </w:p>
    <w:p w14:paraId="01BC91BC" w14:textId="6FA52B51" w:rsidR="00963431" w:rsidRPr="00B660BA" w:rsidRDefault="00963431" w:rsidP="00B660BA">
      <w:pPr>
        <w:pStyle w:val="Akapitzlist"/>
        <w:numPr>
          <w:ilvl w:val="1"/>
          <w:numId w:val="18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B660BA">
        <w:rPr>
          <w:rFonts w:ascii="Arial" w:eastAsia="Arial" w:hAnsi="Arial" w:cs="Arial"/>
          <w:sz w:val="20"/>
          <w:szCs w:val="20"/>
          <w:lang w:eastAsia="pl-PL"/>
        </w:rPr>
        <w:t>zobowiązuje się do zapoznania swoich współpracowników (niezależnie od podstawy prawnej współpracy) oraz podmiotów, za pośrednictwem, których realizować będzie niniejszą umowę</w:t>
      </w:r>
      <w:r w:rsidR="005A125B">
        <w:rPr>
          <w:rFonts w:ascii="Arial" w:eastAsia="Arial" w:hAnsi="Arial" w:cs="Arial"/>
          <w:sz w:val="20"/>
          <w:szCs w:val="20"/>
          <w:lang w:eastAsia="pl-PL"/>
        </w:rPr>
        <w:br/>
      </w: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z zasadami i procedurami związanymi z ochroną danych osobowych, w zakresie, w jakim te zasady i procedury będą miały wpływ na realizację Umowy; </w:t>
      </w:r>
    </w:p>
    <w:p w14:paraId="3A2F8116" w14:textId="0E1E8C01" w:rsidR="00963431" w:rsidRPr="00B660BA" w:rsidRDefault="00963431" w:rsidP="00B660BA">
      <w:pPr>
        <w:pStyle w:val="Akapitzlist"/>
        <w:numPr>
          <w:ilvl w:val="1"/>
          <w:numId w:val="18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zobowiązuje się i oświadcza, że będzie wypełniała obowiązki informacyjne przewidziane w art. 13  lub 14 RODO wobec osób fizycznych, od których dane osobowe bezpośrednio lub pośrednio pozyskała  w celu realizacji przedmiotu umowy, a druga strona zobowiązuje się do współpracy w zakresie  wykonania tego obowiązku. </w:t>
      </w:r>
    </w:p>
    <w:p w14:paraId="4B77EDC7" w14:textId="63E67958" w:rsidR="00963431" w:rsidRPr="00B660BA" w:rsidRDefault="00963431" w:rsidP="00B660BA">
      <w:pPr>
        <w:pStyle w:val="Akapitzlist"/>
        <w:numPr>
          <w:ilvl w:val="0"/>
          <w:numId w:val="16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Z treścią klauzuli informacyjnej </w:t>
      </w:r>
      <w:r w:rsidR="00E1589D" w:rsidRPr="00B660BA">
        <w:rPr>
          <w:rFonts w:ascii="Arial" w:eastAsia="Arial" w:hAnsi="Arial" w:cs="Arial"/>
          <w:sz w:val="20"/>
          <w:szCs w:val="20"/>
          <w:lang w:eastAsia="pl-PL"/>
        </w:rPr>
        <w:t xml:space="preserve">ZLECENIODAWCY </w:t>
      </w: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można zapoznać się </w:t>
      </w:r>
      <w:r w:rsidR="00E1589D" w:rsidRPr="00B660BA">
        <w:rPr>
          <w:rFonts w:ascii="Arial" w:eastAsia="Arial" w:hAnsi="Arial" w:cs="Arial"/>
          <w:sz w:val="20"/>
          <w:szCs w:val="20"/>
          <w:lang w:eastAsia="pl-PL"/>
        </w:rPr>
        <w:t xml:space="preserve">w treści zapytania ofertowego oraz </w:t>
      </w: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na stronie internetowej WITD w Poznaniu. </w:t>
      </w:r>
    </w:p>
    <w:p w14:paraId="01D904BB" w14:textId="311E68FC" w:rsidR="00AD3C8F" w:rsidRPr="00B660BA" w:rsidRDefault="00963431" w:rsidP="00B660BA">
      <w:pPr>
        <w:pStyle w:val="Akapitzlist"/>
        <w:numPr>
          <w:ilvl w:val="0"/>
          <w:numId w:val="16"/>
        </w:numPr>
        <w:tabs>
          <w:tab w:val="left" w:pos="353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Na żądanie </w:t>
      </w:r>
      <w:r w:rsidR="00E1589D" w:rsidRPr="00B660BA">
        <w:rPr>
          <w:rFonts w:ascii="Arial" w:eastAsia="Arial" w:hAnsi="Arial" w:cs="Arial"/>
          <w:sz w:val="20"/>
          <w:szCs w:val="20"/>
          <w:lang w:eastAsia="pl-PL"/>
        </w:rPr>
        <w:t>ZLECENIODAWCY</w:t>
      </w: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, </w:t>
      </w:r>
      <w:r w:rsidR="00480574" w:rsidRPr="00B660BA">
        <w:rPr>
          <w:rFonts w:ascii="Arial" w:eastAsia="Arial" w:hAnsi="Arial" w:cs="Arial"/>
          <w:sz w:val="20"/>
          <w:szCs w:val="20"/>
          <w:lang w:eastAsia="pl-PL"/>
        </w:rPr>
        <w:t>ZLECENIOBIORCA</w:t>
      </w:r>
      <w:r w:rsidRPr="00B660BA">
        <w:rPr>
          <w:rFonts w:ascii="Arial" w:eastAsia="Arial" w:hAnsi="Arial" w:cs="Arial"/>
          <w:sz w:val="20"/>
          <w:szCs w:val="20"/>
          <w:lang w:eastAsia="pl-PL"/>
        </w:rPr>
        <w:t xml:space="preserve"> zobowiązuje się do zawarcia umowy powierzenia przetwarzania danych osobowych w zakresie dotyczącym </w:t>
      </w:r>
      <w:r w:rsidR="00E1589D" w:rsidRPr="00B660BA">
        <w:rPr>
          <w:rFonts w:ascii="Arial" w:eastAsia="Arial" w:hAnsi="Arial" w:cs="Arial"/>
          <w:sz w:val="20"/>
          <w:szCs w:val="20"/>
          <w:lang w:eastAsia="pl-PL"/>
        </w:rPr>
        <w:t>realizacji niniejszej umowy</w:t>
      </w:r>
      <w:r w:rsidRPr="00B660BA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3B8FE848" w14:textId="76756040" w:rsidR="00963431" w:rsidRPr="00963431" w:rsidRDefault="00AD3C8F" w:rsidP="00963431">
      <w:pPr>
        <w:spacing w:before="29" w:after="0" w:line="240" w:lineRule="auto"/>
        <w:ind w:left="58"/>
        <w:jc w:val="center"/>
        <w:rPr>
          <w:rFonts w:ascii="Arial" w:eastAsia="Arial" w:hAnsi="Arial" w:cs="Arial"/>
          <w:b/>
          <w:spacing w:val="30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pacing w:val="30"/>
          <w:sz w:val="20"/>
          <w:szCs w:val="20"/>
          <w:lang w:eastAsia="pl-PL"/>
        </w:rPr>
        <w:t>§</w:t>
      </w:r>
      <w:r w:rsidR="00254803">
        <w:rPr>
          <w:rFonts w:ascii="Arial" w:eastAsia="Arial" w:hAnsi="Arial" w:cs="Arial"/>
          <w:b/>
          <w:spacing w:val="30"/>
          <w:sz w:val="20"/>
          <w:szCs w:val="20"/>
          <w:lang w:eastAsia="pl-PL"/>
        </w:rPr>
        <w:t xml:space="preserve"> </w:t>
      </w:r>
      <w:r w:rsidR="00963431">
        <w:rPr>
          <w:rFonts w:ascii="Arial" w:eastAsia="Arial" w:hAnsi="Arial" w:cs="Arial"/>
          <w:b/>
          <w:spacing w:val="30"/>
          <w:sz w:val="20"/>
          <w:szCs w:val="20"/>
          <w:lang w:eastAsia="pl-PL"/>
        </w:rPr>
        <w:t>10</w:t>
      </w:r>
    </w:p>
    <w:p w14:paraId="2B376C83" w14:textId="77777777" w:rsidR="00AD3C8F" w:rsidRPr="00502950" w:rsidRDefault="00AD3C8F" w:rsidP="00B660BA">
      <w:pPr>
        <w:numPr>
          <w:ilvl w:val="0"/>
          <w:numId w:val="17"/>
        </w:numPr>
        <w:tabs>
          <w:tab w:val="left" w:pos="338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>Umowa została sporządzona w 2 jednobrzmiących egzemplarzach, po jednym dla każdej ze stron.</w:t>
      </w:r>
    </w:p>
    <w:p w14:paraId="084A9D35" w14:textId="77777777" w:rsidR="00AD3C8F" w:rsidRPr="00502950" w:rsidRDefault="00AD3C8F" w:rsidP="00B660BA">
      <w:pPr>
        <w:numPr>
          <w:ilvl w:val="0"/>
          <w:numId w:val="17"/>
        </w:numPr>
        <w:tabs>
          <w:tab w:val="left" w:pos="338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>Zmiany do umowy winny mieć formę pisemną pod rygorem nieważności.</w:t>
      </w:r>
    </w:p>
    <w:p w14:paraId="317DB5E6" w14:textId="77777777" w:rsidR="00AD3C8F" w:rsidRPr="00502950" w:rsidRDefault="00AD3C8F" w:rsidP="00B660BA">
      <w:pPr>
        <w:numPr>
          <w:ilvl w:val="0"/>
          <w:numId w:val="17"/>
        </w:numPr>
        <w:tabs>
          <w:tab w:val="left" w:pos="338"/>
        </w:tabs>
        <w:spacing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Sprawy nieuregulowane niniejszą umową reguluje kodeks cywilny. Wszelkie spory wynikające z niniejszej umowy będą rozpoznawane przez Sąd właściwy dla siedziby </w:t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ZLECENIOBIORCY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.</w:t>
      </w:r>
    </w:p>
    <w:p w14:paraId="3EB80282" w14:textId="77777777" w:rsidR="007212BF" w:rsidRPr="00502950" w:rsidRDefault="007212BF" w:rsidP="00177EEB">
      <w:pPr>
        <w:tabs>
          <w:tab w:val="left" w:pos="6365"/>
        </w:tabs>
        <w:spacing w:before="194" w:after="0" w:line="240" w:lineRule="auto"/>
        <w:ind w:left="367"/>
        <w:rPr>
          <w:rFonts w:ascii="Arial" w:eastAsia="Arial" w:hAnsi="Arial" w:cs="Arial"/>
          <w:i/>
          <w:iCs/>
          <w:sz w:val="20"/>
          <w:szCs w:val="20"/>
          <w:lang w:eastAsia="pl-PL"/>
        </w:rPr>
      </w:pPr>
    </w:p>
    <w:p w14:paraId="344519C8" w14:textId="50C53E43" w:rsidR="00AD3C8F" w:rsidRPr="00502950" w:rsidRDefault="007212BF" w:rsidP="00177EEB">
      <w:pPr>
        <w:tabs>
          <w:tab w:val="left" w:pos="6365"/>
        </w:tabs>
        <w:spacing w:before="194" w:after="0" w:line="240" w:lineRule="auto"/>
        <w:ind w:left="338"/>
        <w:rPr>
          <w:rFonts w:ascii="Arial" w:eastAsia="Arial" w:hAnsi="Arial" w:cs="Arial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ZLECENIODAWCA</w:t>
      </w:r>
      <w:r w:rsidR="00502950">
        <w:rPr>
          <w:rFonts w:ascii="Arial" w:eastAsia="Arial" w:hAnsi="Arial" w:cs="Arial"/>
          <w:sz w:val="20"/>
          <w:szCs w:val="20"/>
          <w:lang w:eastAsia="pl-PL"/>
        </w:rPr>
        <w:tab/>
      </w:r>
      <w:r w:rsidRPr="00502950">
        <w:rPr>
          <w:rFonts w:ascii="Arial" w:eastAsia="Arial" w:hAnsi="Arial" w:cs="Arial"/>
          <w:b/>
          <w:sz w:val="20"/>
          <w:szCs w:val="20"/>
          <w:lang w:eastAsia="pl-PL"/>
        </w:rPr>
        <w:t>ZLECENIOBIORCA</w:t>
      </w:r>
    </w:p>
    <w:p w14:paraId="59FADE5A" w14:textId="77777777" w:rsidR="00AD3C8F" w:rsidRPr="00502950" w:rsidRDefault="00AD3C8F" w:rsidP="00177EEB">
      <w:pPr>
        <w:tabs>
          <w:tab w:val="left" w:pos="6365"/>
        </w:tabs>
        <w:spacing w:before="194"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</w:p>
    <w:p w14:paraId="08311497" w14:textId="77777777" w:rsidR="00AA24D5" w:rsidRPr="00502950" w:rsidRDefault="00AA24D5" w:rsidP="00177EEB">
      <w:pPr>
        <w:tabs>
          <w:tab w:val="left" w:pos="6365"/>
        </w:tabs>
        <w:spacing w:before="194"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</w:p>
    <w:p w14:paraId="5DEF9BED" w14:textId="77777777" w:rsidR="006554D5" w:rsidRPr="00502950" w:rsidRDefault="006554D5" w:rsidP="00177EEB">
      <w:pPr>
        <w:tabs>
          <w:tab w:val="left" w:pos="6365"/>
        </w:tabs>
        <w:spacing w:before="194" w:after="0" w:line="240" w:lineRule="auto"/>
        <w:rPr>
          <w:rFonts w:ascii="Arial" w:eastAsia="Arial" w:hAnsi="Arial" w:cs="Arial"/>
          <w:sz w:val="20"/>
          <w:szCs w:val="20"/>
          <w:lang w:eastAsia="pl-PL"/>
        </w:rPr>
      </w:pPr>
    </w:p>
    <w:p w14:paraId="4C3DC058" w14:textId="77777777" w:rsidR="00AD3C8F" w:rsidRPr="00D40AC4" w:rsidRDefault="00AD3C8F" w:rsidP="00177EEB">
      <w:pPr>
        <w:tabs>
          <w:tab w:val="left" w:pos="6365"/>
        </w:tabs>
        <w:spacing w:after="0" w:line="240" w:lineRule="auto"/>
        <w:ind w:left="367"/>
        <w:rPr>
          <w:rFonts w:ascii="Arial" w:eastAsia="Arial" w:hAnsi="Arial" w:cs="Arial"/>
          <w:b/>
          <w:bCs/>
          <w:sz w:val="20"/>
          <w:szCs w:val="20"/>
          <w:lang w:eastAsia="pl-PL"/>
        </w:rPr>
      </w:pPr>
      <w:r w:rsidRPr="00D40AC4">
        <w:rPr>
          <w:rFonts w:ascii="Arial" w:eastAsia="Arial" w:hAnsi="Arial" w:cs="Arial"/>
          <w:b/>
          <w:bCs/>
          <w:sz w:val="20"/>
          <w:szCs w:val="20"/>
          <w:lang w:eastAsia="pl-PL"/>
        </w:rPr>
        <w:t>N</w:t>
      </w:r>
      <w:r w:rsidR="006554D5" w:rsidRPr="00D40AC4"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IP: 778-13-97-526 </w:t>
      </w:r>
    </w:p>
    <w:p w14:paraId="7808C35C" w14:textId="30EB8449" w:rsidR="00AD3C8F" w:rsidRPr="00502950" w:rsidRDefault="006554D5" w:rsidP="00177EEB">
      <w:pPr>
        <w:tabs>
          <w:tab w:val="left" w:pos="6365"/>
        </w:tabs>
        <w:spacing w:after="0" w:line="240" w:lineRule="auto"/>
        <w:ind w:left="367"/>
        <w:rPr>
          <w:rFonts w:ascii="Arial" w:eastAsia="Arial" w:hAnsi="Arial" w:cs="Arial"/>
          <w:sz w:val="20"/>
          <w:szCs w:val="20"/>
          <w:lang w:eastAsia="pl-PL"/>
        </w:rPr>
      </w:pPr>
      <w:bookmarkStart w:id="2" w:name="_Hlk480443941"/>
      <w:r w:rsidRPr="00502950">
        <w:rPr>
          <w:rFonts w:ascii="Arial" w:eastAsia="Arial" w:hAnsi="Arial" w:cs="Arial"/>
          <w:sz w:val="20"/>
          <w:szCs w:val="20"/>
          <w:lang w:eastAsia="pl-PL"/>
        </w:rPr>
        <w:t>Telefon</w:t>
      </w:r>
      <w:r w:rsidR="00AD3C8F" w:rsidRPr="00502950">
        <w:rPr>
          <w:rFonts w:ascii="Arial" w:eastAsia="Arial" w:hAnsi="Arial" w:cs="Arial"/>
          <w:sz w:val="20"/>
          <w:szCs w:val="20"/>
          <w:lang w:eastAsia="pl-PL"/>
        </w:rPr>
        <w:t xml:space="preserve">: </w:t>
      </w:r>
      <w:bookmarkEnd w:id="2"/>
      <w:r w:rsidR="00AD3C8F" w:rsidRPr="00502950">
        <w:rPr>
          <w:rFonts w:ascii="Arial" w:eastAsia="Arial" w:hAnsi="Arial" w:cs="Arial"/>
          <w:sz w:val="20"/>
          <w:szCs w:val="20"/>
          <w:lang w:eastAsia="pl-PL"/>
        </w:rPr>
        <w:t>(6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>1) 656 77 1</w:t>
      </w:r>
      <w:r w:rsidR="00D40AC4">
        <w:rPr>
          <w:rFonts w:ascii="Arial" w:eastAsia="Arial" w:hAnsi="Arial" w:cs="Arial"/>
          <w:sz w:val="20"/>
          <w:szCs w:val="20"/>
          <w:lang w:eastAsia="pl-PL"/>
        </w:rPr>
        <w:t>1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502950">
        <w:rPr>
          <w:rFonts w:ascii="Arial" w:eastAsia="Arial" w:hAnsi="Arial" w:cs="Arial"/>
          <w:sz w:val="20"/>
          <w:szCs w:val="20"/>
          <w:lang w:eastAsia="pl-PL"/>
        </w:rPr>
        <w:tab/>
      </w:r>
      <w:r w:rsidRPr="00502950">
        <w:rPr>
          <w:rFonts w:ascii="Arial" w:eastAsia="Arial" w:hAnsi="Arial" w:cs="Arial"/>
          <w:sz w:val="20"/>
          <w:szCs w:val="20"/>
          <w:lang w:eastAsia="pl-PL"/>
        </w:rPr>
        <w:tab/>
      </w:r>
      <w:r w:rsidR="00AD3C8F" w:rsidRPr="00502950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</w:p>
    <w:p w14:paraId="033BA6FF" w14:textId="77777777" w:rsidR="00AD3C8F" w:rsidRPr="00AD3C8F" w:rsidRDefault="00AD3C8F" w:rsidP="00177EEB">
      <w:pPr>
        <w:tabs>
          <w:tab w:val="left" w:pos="6365"/>
        </w:tabs>
        <w:spacing w:after="0" w:line="240" w:lineRule="auto"/>
        <w:ind w:left="367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502950">
        <w:rPr>
          <w:rFonts w:ascii="Arial" w:eastAsia="Arial" w:hAnsi="Arial" w:cs="Arial"/>
          <w:sz w:val="20"/>
          <w:szCs w:val="20"/>
          <w:lang w:eastAsia="pl-PL"/>
        </w:rPr>
        <w:t>e-mai</w:t>
      </w:r>
      <w:r w:rsidR="006554D5" w:rsidRPr="00502950">
        <w:rPr>
          <w:rFonts w:ascii="Arial" w:eastAsia="Arial" w:hAnsi="Arial" w:cs="Arial"/>
          <w:sz w:val="20"/>
          <w:szCs w:val="20"/>
          <w:lang w:eastAsia="pl-PL"/>
        </w:rPr>
        <w:t xml:space="preserve">l: e-faktury@witdpoznan.pl </w:t>
      </w:r>
      <w:r w:rsidR="006554D5">
        <w:rPr>
          <w:rFonts w:ascii="Times New Roman" w:eastAsia="Arial" w:hAnsi="Times New Roman" w:cs="Times New Roman"/>
          <w:sz w:val="20"/>
          <w:szCs w:val="20"/>
          <w:lang w:eastAsia="pl-PL"/>
        </w:rPr>
        <w:tab/>
      </w:r>
    </w:p>
    <w:sectPr w:rsidR="00AD3C8F" w:rsidRPr="00AD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984"/>
    <w:multiLevelType w:val="singleLevel"/>
    <w:tmpl w:val="930CA108"/>
    <w:lvl w:ilvl="0">
      <w:start w:val="1"/>
      <w:numFmt w:val="decimal"/>
      <w:lvlText w:val="%1."/>
      <w:lvlJc w:val="left"/>
    </w:lvl>
  </w:abstractNum>
  <w:abstractNum w:abstractNumId="1" w15:restartNumberingAfterBreak="0">
    <w:nsid w:val="0FB95E7D"/>
    <w:multiLevelType w:val="hybridMultilevel"/>
    <w:tmpl w:val="58B0CEDC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1065301C"/>
    <w:multiLevelType w:val="singleLevel"/>
    <w:tmpl w:val="C0007218"/>
    <w:lvl w:ilvl="0">
      <w:start w:val="1"/>
      <w:numFmt w:val="decimal"/>
      <w:lvlText w:val="%1."/>
      <w:lvlJc w:val="left"/>
    </w:lvl>
  </w:abstractNum>
  <w:abstractNum w:abstractNumId="3" w15:restartNumberingAfterBreak="0">
    <w:nsid w:val="15C30553"/>
    <w:multiLevelType w:val="hybridMultilevel"/>
    <w:tmpl w:val="F53EDB6C"/>
    <w:lvl w:ilvl="0" w:tplc="36CC9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3E67"/>
    <w:multiLevelType w:val="singleLevel"/>
    <w:tmpl w:val="5CA6DB3E"/>
    <w:lvl w:ilvl="0">
      <w:start w:val="1"/>
      <w:numFmt w:val="decimal"/>
      <w:lvlText w:val="%1."/>
      <w:lvlJc w:val="left"/>
    </w:lvl>
  </w:abstractNum>
  <w:abstractNum w:abstractNumId="5" w15:restartNumberingAfterBreak="0">
    <w:nsid w:val="242E283F"/>
    <w:multiLevelType w:val="singleLevel"/>
    <w:tmpl w:val="61C0777C"/>
    <w:lvl w:ilvl="0">
      <w:start w:val="3"/>
      <w:numFmt w:val="decimal"/>
      <w:lvlText w:val="%1."/>
      <w:lvlJc w:val="left"/>
    </w:lvl>
  </w:abstractNum>
  <w:abstractNum w:abstractNumId="6" w15:restartNumberingAfterBreak="0">
    <w:nsid w:val="315264C3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D11563"/>
    <w:multiLevelType w:val="hybridMultilevel"/>
    <w:tmpl w:val="ACCA4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ACFE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363"/>
    <w:multiLevelType w:val="singleLevel"/>
    <w:tmpl w:val="E838550E"/>
    <w:lvl w:ilvl="0">
      <w:start w:val="1"/>
      <w:numFmt w:val="decimal"/>
      <w:lvlText w:val="%1."/>
      <w:lvlJc w:val="left"/>
    </w:lvl>
  </w:abstractNum>
  <w:abstractNum w:abstractNumId="9" w15:restartNumberingAfterBreak="0">
    <w:nsid w:val="3A7608E1"/>
    <w:multiLevelType w:val="hybridMultilevel"/>
    <w:tmpl w:val="88780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23B9"/>
    <w:multiLevelType w:val="singleLevel"/>
    <w:tmpl w:val="49C2EDC0"/>
    <w:lvl w:ilvl="0">
      <w:numFmt w:val="bullet"/>
      <w:lvlText w:val="•"/>
      <w:lvlJc w:val="left"/>
    </w:lvl>
  </w:abstractNum>
  <w:abstractNum w:abstractNumId="11" w15:restartNumberingAfterBreak="0">
    <w:nsid w:val="460869CB"/>
    <w:multiLevelType w:val="singleLevel"/>
    <w:tmpl w:val="BED22E1C"/>
    <w:lvl w:ilvl="0">
      <w:start w:val="3"/>
      <w:numFmt w:val="decimal"/>
      <w:lvlText w:val="%1."/>
      <w:lvlJc w:val="left"/>
    </w:lvl>
  </w:abstractNum>
  <w:abstractNum w:abstractNumId="12" w15:restartNumberingAfterBreak="0">
    <w:nsid w:val="4DC94FA2"/>
    <w:multiLevelType w:val="singleLevel"/>
    <w:tmpl w:val="9CA4BCC6"/>
    <w:lvl w:ilvl="0">
      <w:start w:val="1"/>
      <w:numFmt w:val="decimal"/>
      <w:lvlText w:val="%1."/>
      <w:lvlJc w:val="left"/>
    </w:lvl>
  </w:abstractNum>
  <w:abstractNum w:abstractNumId="13" w15:restartNumberingAfterBreak="0">
    <w:nsid w:val="5A0B10A5"/>
    <w:multiLevelType w:val="hybridMultilevel"/>
    <w:tmpl w:val="8314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8647D"/>
    <w:multiLevelType w:val="hybridMultilevel"/>
    <w:tmpl w:val="9C2E3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4C132C"/>
    <w:multiLevelType w:val="hybridMultilevel"/>
    <w:tmpl w:val="EA545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67066"/>
    <w:multiLevelType w:val="hybridMultilevel"/>
    <w:tmpl w:val="8AC2D116"/>
    <w:lvl w:ilvl="0" w:tplc="F068467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3" w:hanging="360"/>
      </w:pPr>
    </w:lvl>
    <w:lvl w:ilvl="2" w:tplc="0415001B" w:tentative="1">
      <w:start w:val="1"/>
      <w:numFmt w:val="lowerRoman"/>
      <w:lvlText w:val="%3."/>
      <w:lvlJc w:val="right"/>
      <w:pPr>
        <w:ind w:left="1923" w:hanging="180"/>
      </w:pPr>
    </w:lvl>
    <w:lvl w:ilvl="3" w:tplc="0415000F" w:tentative="1">
      <w:start w:val="1"/>
      <w:numFmt w:val="decimal"/>
      <w:lvlText w:val="%4."/>
      <w:lvlJc w:val="left"/>
      <w:pPr>
        <w:ind w:left="2643" w:hanging="360"/>
      </w:pPr>
    </w:lvl>
    <w:lvl w:ilvl="4" w:tplc="04150019" w:tentative="1">
      <w:start w:val="1"/>
      <w:numFmt w:val="lowerLetter"/>
      <w:lvlText w:val="%5."/>
      <w:lvlJc w:val="left"/>
      <w:pPr>
        <w:ind w:left="3363" w:hanging="360"/>
      </w:pPr>
    </w:lvl>
    <w:lvl w:ilvl="5" w:tplc="0415001B" w:tentative="1">
      <w:start w:val="1"/>
      <w:numFmt w:val="lowerRoman"/>
      <w:lvlText w:val="%6."/>
      <w:lvlJc w:val="right"/>
      <w:pPr>
        <w:ind w:left="4083" w:hanging="180"/>
      </w:pPr>
    </w:lvl>
    <w:lvl w:ilvl="6" w:tplc="0415000F" w:tentative="1">
      <w:start w:val="1"/>
      <w:numFmt w:val="decimal"/>
      <w:lvlText w:val="%7."/>
      <w:lvlJc w:val="left"/>
      <w:pPr>
        <w:ind w:left="4803" w:hanging="360"/>
      </w:pPr>
    </w:lvl>
    <w:lvl w:ilvl="7" w:tplc="04150019" w:tentative="1">
      <w:start w:val="1"/>
      <w:numFmt w:val="lowerLetter"/>
      <w:lvlText w:val="%8."/>
      <w:lvlJc w:val="left"/>
      <w:pPr>
        <w:ind w:left="5523" w:hanging="360"/>
      </w:pPr>
    </w:lvl>
    <w:lvl w:ilvl="8" w:tplc="0415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7" w15:restartNumberingAfterBreak="0">
    <w:nsid w:val="7ADC0D3A"/>
    <w:multiLevelType w:val="hybridMultilevel"/>
    <w:tmpl w:val="642A04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151453">
    <w:abstractNumId w:val="2"/>
  </w:num>
  <w:num w:numId="2" w16cid:durableId="2000764551">
    <w:abstractNumId w:val="12"/>
  </w:num>
  <w:num w:numId="3" w16cid:durableId="337855895">
    <w:abstractNumId w:val="10"/>
  </w:num>
  <w:num w:numId="4" w16cid:durableId="217982463">
    <w:abstractNumId w:val="8"/>
  </w:num>
  <w:num w:numId="5" w16cid:durableId="901335852">
    <w:abstractNumId w:val="11"/>
  </w:num>
  <w:num w:numId="6" w16cid:durableId="2012102117">
    <w:abstractNumId w:val="5"/>
  </w:num>
  <w:num w:numId="7" w16cid:durableId="1825123049">
    <w:abstractNumId w:val="4"/>
  </w:num>
  <w:num w:numId="8" w16cid:durableId="304626708">
    <w:abstractNumId w:val="6"/>
  </w:num>
  <w:num w:numId="9" w16cid:durableId="315185975">
    <w:abstractNumId w:val="0"/>
  </w:num>
  <w:num w:numId="10" w16cid:durableId="1836416657">
    <w:abstractNumId w:val="1"/>
  </w:num>
  <w:num w:numId="11" w16cid:durableId="85463681">
    <w:abstractNumId w:val="3"/>
  </w:num>
  <w:num w:numId="12" w16cid:durableId="1485586055">
    <w:abstractNumId w:val="16"/>
  </w:num>
  <w:num w:numId="13" w16cid:durableId="1583292819">
    <w:abstractNumId w:val="14"/>
  </w:num>
  <w:num w:numId="14" w16cid:durableId="371879711">
    <w:abstractNumId w:val="17"/>
  </w:num>
  <w:num w:numId="15" w16cid:durableId="845292312">
    <w:abstractNumId w:val="9"/>
  </w:num>
  <w:num w:numId="16" w16cid:durableId="835068727">
    <w:abstractNumId w:val="7"/>
  </w:num>
  <w:num w:numId="17" w16cid:durableId="16856783">
    <w:abstractNumId w:val="13"/>
  </w:num>
  <w:num w:numId="18" w16cid:durableId="1172447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5"/>
    <w:rsid w:val="000469D9"/>
    <w:rsid w:val="00177EEB"/>
    <w:rsid w:val="0019554E"/>
    <w:rsid w:val="00254803"/>
    <w:rsid w:val="0025490C"/>
    <w:rsid w:val="00283C3D"/>
    <w:rsid w:val="002B42E7"/>
    <w:rsid w:val="003056B5"/>
    <w:rsid w:val="00320C26"/>
    <w:rsid w:val="00377220"/>
    <w:rsid w:val="0039611F"/>
    <w:rsid w:val="003B0577"/>
    <w:rsid w:val="003B0D7A"/>
    <w:rsid w:val="003B6F49"/>
    <w:rsid w:val="00480574"/>
    <w:rsid w:val="0049568E"/>
    <w:rsid w:val="00502950"/>
    <w:rsid w:val="005333C1"/>
    <w:rsid w:val="00573FB1"/>
    <w:rsid w:val="0059619B"/>
    <w:rsid w:val="005A125B"/>
    <w:rsid w:val="005A6599"/>
    <w:rsid w:val="005B10D0"/>
    <w:rsid w:val="005C4913"/>
    <w:rsid w:val="006554D5"/>
    <w:rsid w:val="006A2132"/>
    <w:rsid w:val="006C4D0F"/>
    <w:rsid w:val="006E1D11"/>
    <w:rsid w:val="007212BF"/>
    <w:rsid w:val="007D32BB"/>
    <w:rsid w:val="0083669C"/>
    <w:rsid w:val="008407C6"/>
    <w:rsid w:val="008B1332"/>
    <w:rsid w:val="008F5EFE"/>
    <w:rsid w:val="00955D42"/>
    <w:rsid w:val="00963431"/>
    <w:rsid w:val="00AA24D5"/>
    <w:rsid w:val="00AD3C8F"/>
    <w:rsid w:val="00AE2407"/>
    <w:rsid w:val="00B660BA"/>
    <w:rsid w:val="00BA106F"/>
    <w:rsid w:val="00BD1675"/>
    <w:rsid w:val="00BD438F"/>
    <w:rsid w:val="00BF0B0C"/>
    <w:rsid w:val="00C36C69"/>
    <w:rsid w:val="00CF7E30"/>
    <w:rsid w:val="00D3396C"/>
    <w:rsid w:val="00D40AC4"/>
    <w:rsid w:val="00D7103F"/>
    <w:rsid w:val="00D941EA"/>
    <w:rsid w:val="00E1589D"/>
    <w:rsid w:val="00E43FA9"/>
    <w:rsid w:val="00F02E9B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F334"/>
  <w15:chartTrackingRefBased/>
  <w15:docId w15:val="{CF149B44-2E9E-4F99-90E1-4AADC7F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FF72BA"/>
    <w:pPr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3">
    <w:name w:val="Style3"/>
    <w:basedOn w:val="Normalny"/>
    <w:rsid w:val="00FF72BA"/>
    <w:pPr>
      <w:spacing w:after="0" w:line="223" w:lineRule="exact"/>
      <w:jc w:val="both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33">
    <w:name w:val="Style33"/>
    <w:basedOn w:val="Normalny"/>
    <w:rsid w:val="00FF72BA"/>
    <w:pPr>
      <w:spacing w:after="0" w:line="194" w:lineRule="exact"/>
      <w:ind w:hanging="288"/>
      <w:jc w:val="both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14">
    <w:name w:val="Style14"/>
    <w:basedOn w:val="Normalny"/>
    <w:rsid w:val="00FF72BA"/>
    <w:pPr>
      <w:spacing w:after="0" w:line="209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45">
    <w:name w:val="Style45"/>
    <w:basedOn w:val="Normalny"/>
    <w:rsid w:val="00FF72BA"/>
    <w:pPr>
      <w:spacing w:after="0" w:line="194" w:lineRule="exact"/>
      <w:ind w:hanging="382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40">
    <w:name w:val="Style40"/>
    <w:basedOn w:val="Normalny"/>
    <w:rsid w:val="00FF72BA"/>
    <w:pPr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Style43">
    <w:name w:val="Style43"/>
    <w:basedOn w:val="Normalny"/>
    <w:rsid w:val="00FF72BA"/>
    <w:pPr>
      <w:spacing w:after="0" w:line="209" w:lineRule="exact"/>
      <w:jc w:val="both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CharStyle4">
    <w:name w:val="CharStyle4"/>
    <w:basedOn w:val="Domylnaczcionkaakapitu"/>
    <w:rsid w:val="00FF72BA"/>
    <w:rPr>
      <w:rFonts w:ascii="Arial" w:eastAsia="Arial" w:hAnsi="Arial" w:cs="Arial"/>
      <w:b w:val="0"/>
      <w:bCs w:val="0"/>
      <w:i w:val="0"/>
      <w:iCs w:val="0"/>
      <w:smallCaps w:val="0"/>
      <w:sz w:val="18"/>
      <w:szCs w:val="18"/>
    </w:rPr>
  </w:style>
  <w:style w:type="character" w:customStyle="1" w:styleId="CharStyle40">
    <w:name w:val="CharStyle40"/>
    <w:basedOn w:val="Domylnaczcionkaakapitu"/>
    <w:rsid w:val="00FF72BA"/>
    <w:rPr>
      <w:rFonts w:ascii="Arial" w:eastAsia="Arial" w:hAnsi="Arial" w:cs="Arial"/>
      <w:b w:val="0"/>
      <w:bCs w:val="0"/>
      <w:i/>
      <w:iCs/>
      <w:smallCaps w:val="0"/>
      <w:spacing w:val="10"/>
      <w:sz w:val="16"/>
      <w:szCs w:val="16"/>
    </w:rPr>
  </w:style>
  <w:style w:type="character" w:customStyle="1" w:styleId="CharStyle65">
    <w:name w:val="CharStyle65"/>
    <w:basedOn w:val="Domylnaczcionkaakapitu"/>
    <w:rsid w:val="00FF72BA"/>
    <w:rPr>
      <w:rFonts w:ascii="Arial" w:eastAsia="Arial" w:hAnsi="Arial" w:cs="Arial"/>
      <w:b w:val="0"/>
      <w:bCs w:val="0"/>
      <w:i w:val="0"/>
      <w:iCs w:val="0"/>
      <w:smallCaps w:val="0"/>
      <w:spacing w:val="30"/>
      <w:sz w:val="14"/>
      <w:szCs w:val="14"/>
    </w:rPr>
  </w:style>
  <w:style w:type="character" w:customStyle="1" w:styleId="CharStyle69">
    <w:name w:val="CharStyle69"/>
    <w:basedOn w:val="Domylnaczcionkaakapitu"/>
    <w:rsid w:val="00FF72BA"/>
    <w:rPr>
      <w:rFonts w:ascii="Arial" w:eastAsia="Arial" w:hAnsi="Arial" w:cs="Arial"/>
      <w:b w:val="0"/>
      <w:bCs w:val="0"/>
      <w:i w:val="0"/>
      <w:iCs w:val="0"/>
      <w:smallCaps w:val="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D3C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AD3C8F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A2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6258-645E-473F-A29C-A3D84132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Rusiecki</dc:creator>
  <cp:keywords/>
  <dc:description/>
  <cp:lastModifiedBy>Sławomir Rusiecki</cp:lastModifiedBy>
  <cp:revision>3</cp:revision>
  <dcterms:created xsi:type="dcterms:W3CDTF">2025-10-22T09:04:00Z</dcterms:created>
  <dcterms:modified xsi:type="dcterms:W3CDTF">2025-10-22T09:05:00Z</dcterms:modified>
</cp:coreProperties>
</file>