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6CA3" w14:textId="79F817F9" w:rsidR="00C54561" w:rsidRPr="0003628F" w:rsidRDefault="00A91F75" w:rsidP="00B8059C">
      <w:pPr>
        <w:pStyle w:val="Nagwek1"/>
        <w:rPr>
          <w:color w:val="000000"/>
        </w:rPr>
      </w:pPr>
      <w:r w:rsidRPr="0003628F">
        <w:rPr>
          <w:color w:val="000000"/>
        </w:rPr>
        <w:t>WAT.</w:t>
      </w:r>
      <w:r w:rsidR="005E148F">
        <w:rPr>
          <w:color w:val="000000"/>
        </w:rPr>
        <w:t>2600</w:t>
      </w:r>
      <w:r w:rsidRPr="0003628F">
        <w:rPr>
          <w:color w:val="000000"/>
        </w:rPr>
        <w:t>.</w:t>
      </w:r>
      <w:r w:rsidR="005E148F">
        <w:rPr>
          <w:color w:val="000000"/>
        </w:rPr>
        <w:t>44</w:t>
      </w:r>
      <w:r w:rsidRPr="0003628F">
        <w:rPr>
          <w:color w:val="000000"/>
        </w:rPr>
        <w:t>.20</w:t>
      </w:r>
      <w:r w:rsidR="007A4C83" w:rsidRPr="0003628F">
        <w:rPr>
          <w:color w:val="000000"/>
        </w:rPr>
        <w:t>2</w:t>
      </w:r>
      <w:r w:rsidR="00362CD7">
        <w:rPr>
          <w:color w:val="000000"/>
        </w:rPr>
        <w:t>3</w:t>
      </w:r>
      <w:r w:rsidR="00C54561" w:rsidRPr="0003628F">
        <w:rPr>
          <w:color w:val="000000"/>
        </w:rPr>
        <w:t xml:space="preserve"> </w:t>
      </w:r>
      <w:r w:rsidR="00121249" w:rsidRPr="0003628F">
        <w:rPr>
          <w:color w:val="000000"/>
        </w:rPr>
        <w:t xml:space="preserve">- </w:t>
      </w:r>
      <w:r w:rsidRPr="0003628F">
        <w:rPr>
          <w:color w:val="000000"/>
        </w:rPr>
        <w:t xml:space="preserve">Załącznik nr </w:t>
      </w:r>
      <w:r w:rsidR="00C54561" w:rsidRPr="0003628F">
        <w:rPr>
          <w:color w:val="000000"/>
        </w:rPr>
        <w:t>2</w:t>
      </w:r>
    </w:p>
    <w:p w14:paraId="7A699063" w14:textId="517316BD" w:rsidR="003E599D" w:rsidRPr="00502F7A" w:rsidRDefault="00D44973" w:rsidP="003E599D">
      <w:pPr>
        <w:pStyle w:val="Nagwek1"/>
        <w:rPr>
          <w:color w:val="000000"/>
        </w:rPr>
      </w:pPr>
      <w:r w:rsidRPr="00D44973">
        <w:rPr>
          <w:color w:val="000000"/>
        </w:rPr>
        <w:t>Specyfikacja</w:t>
      </w:r>
      <w:r w:rsidR="003E599D" w:rsidRPr="00502F7A">
        <w:rPr>
          <w:color w:val="000000"/>
        </w:rPr>
        <w:t>:</w:t>
      </w:r>
    </w:p>
    <w:p w14:paraId="3ED52ABD" w14:textId="13F1CC1E" w:rsidR="003E599D" w:rsidRPr="00D44973" w:rsidRDefault="00D44973" w:rsidP="00F03E88">
      <w:pPr>
        <w:spacing w:before="120" w:after="120"/>
        <w:ind w:left="2977" w:hanging="2977"/>
      </w:pPr>
      <w:r w:rsidRPr="00D44973">
        <w:t>Typ urządzenia</w:t>
      </w:r>
      <w:r w:rsidR="003E599D" w:rsidRPr="00D44973">
        <w:t>:</w:t>
      </w:r>
      <w:r w:rsidR="003E599D" w:rsidRPr="00D44973">
        <w:tab/>
      </w:r>
      <w:r w:rsidR="00D57471">
        <w:t xml:space="preserve">paralizator </w:t>
      </w:r>
      <w:r w:rsidR="00AF3E96">
        <w:t xml:space="preserve">elektryczny, </w:t>
      </w:r>
      <w:r w:rsidR="00B615B2">
        <w:t>odległościowy</w:t>
      </w:r>
      <w:r w:rsidR="00546542">
        <w:t xml:space="preserve"> (typu taser)</w:t>
      </w:r>
      <w:r w:rsidR="00B615B2">
        <w:t xml:space="preserve">, </w:t>
      </w:r>
      <w:r w:rsidR="00D57471">
        <w:t xml:space="preserve">strzelający </w:t>
      </w:r>
      <w:r w:rsidR="00B615B2">
        <w:t>elektrodami</w:t>
      </w:r>
      <w:r w:rsidR="00F03E88">
        <w:t>, dwustrzałowy</w:t>
      </w:r>
      <w:r w:rsidR="00273B0A">
        <w:t>, możliwość pracy w porze deszczowej</w:t>
      </w:r>
    </w:p>
    <w:p w14:paraId="12D56968" w14:textId="64869375" w:rsidR="003E599D" w:rsidRDefault="00B615B2" w:rsidP="00F03E88">
      <w:pPr>
        <w:spacing w:before="120" w:after="120"/>
        <w:ind w:left="2977" w:hanging="2977"/>
      </w:pPr>
      <w:r>
        <w:t>Zasięg</w:t>
      </w:r>
      <w:r w:rsidR="00D30C28">
        <w:t xml:space="preserve"> strzału</w:t>
      </w:r>
      <w:r w:rsidR="003E599D" w:rsidRPr="00D44973">
        <w:t xml:space="preserve">: </w:t>
      </w:r>
      <w:r w:rsidR="003E599D" w:rsidRPr="00D44973">
        <w:tab/>
      </w:r>
      <w:r w:rsidR="00D30C28">
        <w:t xml:space="preserve">minimum </w:t>
      </w:r>
      <w:r w:rsidR="0036352C">
        <w:t>5</w:t>
      </w:r>
      <w:r w:rsidR="00D30C28">
        <w:t>m</w:t>
      </w:r>
    </w:p>
    <w:p w14:paraId="3EF1DDB5" w14:textId="51D80270" w:rsidR="00502F7A" w:rsidRPr="00D44973" w:rsidRDefault="00502F7A" w:rsidP="00F03E88">
      <w:pPr>
        <w:spacing w:before="120" w:after="120"/>
        <w:ind w:left="2977" w:hanging="2977"/>
      </w:pPr>
      <w:r>
        <w:t>Wyładowania:</w:t>
      </w:r>
      <w:r>
        <w:tab/>
        <w:t>5 sekundowe tury uruchamiane przez użytkownika</w:t>
      </w:r>
    </w:p>
    <w:p w14:paraId="76CAA230" w14:textId="5D5594E4" w:rsidR="003E599D" w:rsidRDefault="0036352C" w:rsidP="00F03E88">
      <w:pPr>
        <w:spacing w:before="120" w:after="120"/>
        <w:ind w:left="2977" w:hanging="2977"/>
        <w:rPr>
          <w:iCs/>
        </w:rPr>
      </w:pPr>
      <w:r>
        <w:rPr>
          <w:iCs/>
        </w:rPr>
        <w:t>Napięcie</w:t>
      </w:r>
      <w:r w:rsidR="00074B9F">
        <w:rPr>
          <w:iCs/>
        </w:rPr>
        <w:t xml:space="preserve"> wyj.</w:t>
      </w:r>
      <w:r>
        <w:rPr>
          <w:iCs/>
        </w:rPr>
        <w:t>:</w:t>
      </w:r>
      <w:r>
        <w:rPr>
          <w:iCs/>
        </w:rPr>
        <w:tab/>
        <w:t>minimum 5</w:t>
      </w:r>
      <w:r w:rsidR="00546542">
        <w:rPr>
          <w:iCs/>
        </w:rPr>
        <w:t>0</w:t>
      </w:r>
      <w:r>
        <w:rPr>
          <w:iCs/>
        </w:rPr>
        <w:t>000V</w:t>
      </w:r>
    </w:p>
    <w:p w14:paraId="4C6FAAC3" w14:textId="4DED06B9" w:rsidR="00F03E88" w:rsidRDefault="0036352C" w:rsidP="00F03E88">
      <w:pPr>
        <w:spacing w:before="120" w:after="120"/>
        <w:ind w:left="2977" w:hanging="2977"/>
        <w:rPr>
          <w:iCs/>
        </w:rPr>
      </w:pPr>
      <w:r>
        <w:rPr>
          <w:iCs/>
        </w:rPr>
        <w:t>Natężenie prą</w:t>
      </w:r>
      <w:r w:rsidR="00074B9F">
        <w:rPr>
          <w:iCs/>
        </w:rPr>
        <w:t>du</w:t>
      </w:r>
      <w:r>
        <w:rPr>
          <w:iCs/>
        </w:rPr>
        <w:t xml:space="preserve"> wy</w:t>
      </w:r>
      <w:r w:rsidR="00074B9F">
        <w:rPr>
          <w:iCs/>
        </w:rPr>
        <w:t>j.</w:t>
      </w:r>
      <w:r w:rsidR="00F03E88">
        <w:rPr>
          <w:iCs/>
        </w:rPr>
        <w:t>:</w:t>
      </w:r>
      <w:r w:rsidR="00074B9F">
        <w:rPr>
          <w:iCs/>
        </w:rPr>
        <w:tab/>
        <w:t>maksimum 10mA (nie wymagające zezwolenia)</w:t>
      </w:r>
    </w:p>
    <w:p w14:paraId="474221B7" w14:textId="7C835109" w:rsidR="00F03E88" w:rsidRDefault="00441A9D" w:rsidP="00F03E88">
      <w:pPr>
        <w:spacing w:before="120" w:after="120"/>
        <w:ind w:left="2977" w:hanging="2977"/>
        <w:rPr>
          <w:iCs/>
        </w:rPr>
      </w:pPr>
      <w:r>
        <w:rPr>
          <w:iCs/>
        </w:rPr>
        <w:t>Funkcje wbudowane:</w:t>
      </w:r>
      <w:r>
        <w:rPr>
          <w:iCs/>
        </w:rPr>
        <w:tab/>
        <w:t>latarka LED, celownik laserowy, wyłącznik bezpieczeństwa</w:t>
      </w:r>
    </w:p>
    <w:p w14:paraId="45FE3107" w14:textId="72F1395F" w:rsidR="0036352C" w:rsidRPr="00D44973" w:rsidRDefault="00F03E88" w:rsidP="00F03E88">
      <w:pPr>
        <w:spacing w:before="120" w:after="120"/>
        <w:ind w:left="2977" w:hanging="2977"/>
        <w:rPr>
          <w:iCs/>
        </w:rPr>
      </w:pPr>
      <w:r>
        <w:rPr>
          <w:iCs/>
        </w:rPr>
        <w:t>Współczynnik ochrony IP :</w:t>
      </w:r>
      <w:r w:rsidR="00074B9F">
        <w:rPr>
          <w:iCs/>
        </w:rPr>
        <w:t xml:space="preserve"> </w:t>
      </w:r>
      <w:r>
        <w:rPr>
          <w:iCs/>
        </w:rPr>
        <w:tab/>
        <w:t>minimum IP55</w:t>
      </w:r>
    </w:p>
    <w:p w14:paraId="56BCF982" w14:textId="467A03BA" w:rsidR="00395A8B" w:rsidRPr="0003628F" w:rsidRDefault="003E599D" w:rsidP="00F03E88">
      <w:pPr>
        <w:spacing w:before="120" w:after="120"/>
        <w:ind w:left="2977" w:hanging="2977"/>
      </w:pPr>
      <w:r w:rsidRPr="00D44973">
        <w:rPr>
          <w:iCs/>
        </w:rPr>
        <w:t>Wyposażenie</w:t>
      </w:r>
      <w:r w:rsidR="00D44973" w:rsidRPr="00D44973">
        <w:rPr>
          <w:iCs/>
        </w:rPr>
        <w:t xml:space="preserve"> dodatkowe</w:t>
      </w:r>
      <w:r w:rsidR="00F03E88">
        <w:rPr>
          <w:iCs/>
        </w:rPr>
        <w:t>:</w:t>
      </w:r>
      <w:r w:rsidRPr="00D44973">
        <w:rPr>
          <w:iCs/>
        </w:rPr>
        <w:tab/>
      </w:r>
      <w:r w:rsidR="00B615B2">
        <w:rPr>
          <w:iCs/>
        </w:rPr>
        <w:t>Kabura</w:t>
      </w:r>
      <w:r w:rsidR="0036352C">
        <w:rPr>
          <w:iCs/>
        </w:rPr>
        <w:t>, ładowarka</w:t>
      </w:r>
      <w:r w:rsidR="00D52635">
        <w:rPr>
          <w:iCs/>
        </w:rPr>
        <w:t xml:space="preserve">, wraz z paralizatorem min. </w:t>
      </w:r>
      <w:r w:rsidR="00273B0A">
        <w:rPr>
          <w:iCs/>
        </w:rPr>
        <w:t>4</w:t>
      </w:r>
      <w:r w:rsidR="00D52635">
        <w:rPr>
          <w:iCs/>
        </w:rPr>
        <w:t xml:space="preserve"> kartridże z elektrodami, walizka do transportu paralizatora</w:t>
      </w:r>
    </w:p>
    <w:sectPr w:rsidR="00395A8B" w:rsidRPr="00036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9C"/>
    <w:rsid w:val="00017EF4"/>
    <w:rsid w:val="00027D40"/>
    <w:rsid w:val="0003628F"/>
    <w:rsid w:val="00052AFC"/>
    <w:rsid w:val="00074B9F"/>
    <w:rsid w:val="000F6E21"/>
    <w:rsid w:val="001023AF"/>
    <w:rsid w:val="00121249"/>
    <w:rsid w:val="00166185"/>
    <w:rsid w:val="001748BC"/>
    <w:rsid w:val="001909B8"/>
    <w:rsid w:val="001E63B2"/>
    <w:rsid w:val="001F6619"/>
    <w:rsid w:val="001F6EE8"/>
    <w:rsid w:val="00216DF2"/>
    <w:rsid w:val="00221666"/>
    <w:rsid w:val="00267A30"/>
    <w:rsid w:val="00273B0A"/>
    <w:rsid w:val="00281FDC"/>
    <w:rsid w:val="00284317"/>
    <w:rsid w:val="002B2538"/>
    <w:rsid w:val="002D27F1"/>
    <w:rsid w:val="00311688"/>
    <w:rsid w:val="00337B4B"/>
    <w:rsid w:val="003578F4"/>
    <w:rsid w:val="00362CD7"/>
    <w:rsid w:val="0036352C"/>
    <w:rsid w:val="00395A8B"/>
    <w:rsid w:val="003E3BA0"/>
    <w:rsid w:val="003E599D"/>
    <w:rsid w:val="00441A9D"/>
    <w:rsid w:val="00487C11"/>
    <w:rsid w:val="004D63D9"/>
    <w:rsid w:val="00502F7A"/>
    <w:rsid w:val="00512EFC"/>
    <w:rsid w:val="00546542"/>
    <w:rsid w:val="00552690"/>
    <w:rsid w:val="005651B7"/>
    <w:rsid w:val="00583374"/>
    <w:rsid w:val="005952BA"/>
    <w:rsid w:val="00596880"/>
    <w:rsid w:val="005C1A51"/>
    <w:rsid w:val="005C3E29"/>
    <w:rsid w:val="005E148F"/>
    <w:rsid w:val="005E64D2"/>
    <w:rsid w:val="005F556C"/>
    <w:rsid w:val="00621A29"/>
    <w:rsid w:val="006220EB"/>
    <w:rsid w:val="00626B7E"/>
    <w:rsid w:val="00661251"/>
    <w:rsid w:val="00663BD4"/>
    <w:rsid w:val="00666BDC"/>
    <w:rsid w:val="00683286"/>
    <w:rsid w:val="006B5583"/>
    <w:rsid w:val="006E043D"/>
    <w:rsid w:val="006E57D0"/>
    <w:rsid w:val="006F6ECC"/>
    <w:rsid w:val="00755B5D"/>
    <w:rsid w:val="00756E01"/>
    <w:rsid w:val="0077151A"/>
    <w:rsid w:val="00773A1B"/>
    <w:rsid w:val="007A4C83"/>
    <w:rsid w:val="007B4F15"/>
    <w:rsid w:val="00831E02"/>
    <w:rsid w:val="00874C4D"/>
    <w:rsid w:val="00876D5E"/>
    <w:rsid w:val="008C3223"/>
    <w:rsid w:val="00903A48"/>
    <w:rsid w:val="00950C48"/>
    <w:rsid w:val="00972365"/>
    <w:rsid w:val="009762DB"/>
    <w:rsid w:val="009938FC"/>
    <w:rsid w:val="009B02EA"/>
    <w:rsid w:val="009C08DB"/>
    <w:rsid w:val="00A24B98"/>
    <w:rsid w:val="00A27825"/>
    <w:rsid w:val="00A45D63"/>
    <w:rsid w:val="00A55F1F"/>
    <w:rsid w:val="00A65155"/>
    <w:rsid w:val="00A700DB"/>
    <w:rsid w:val="00A91F75"/>
    <w:rsid w:val="00A94FB7"/>
    <w:rsid w:val="00AB1124"/>
    <w:rsid w:val="00AD253C"/>
    <w:rsid w:val="00AF3E96"/>
    <w:rsid w:val="00B12AE3"/>
    <w:rsid w:val="00B148B2"/>
    <w:rsid w:val="00B615B2"/>
    <w:rsid w:val="00B6279F"/>
    <w:rsid w:val="00B710B8"/>
    <w:rsid w:val="00B8059C"/>
    <w:rsid w:val="00BB07F7"/>
    <w:rsid w:val="00BB6FD4"/>
    <w:rsid w:val="00BC5BBC"/>
    <w:rsid w:val="00BC6418"/>
    <w:rsid w:val="00BE3DC9"/>
    <w:rsid w:val="00BE7E1B"/>
    <w:rsid w:val="00BF0D94"/>
    <w:rsid w:val="00BF7CC5"/>
    <w:rsid w:val="00C15959"/>
    <w:rsid w:val="00C53CAA"/>
    <w:rsid w:val="00C54561"/>
    <w:rsid w:val="00C80353"/>
    <w:rsid w:val="00C853D0"/>
    <w:rsid w:val="00CB0FE8"/>
    <w:rsid w:val="00CF4F30"/>
    <w:rsid w:val="00D30C28"/>
    <w:rsid w:val="00D44973"/>
    <w:rsid w:val="00D52635"/>
    <w:rsid w:val="00D57471"/>
    <w:rsid w:val="00D7641F"/>
    <w:rsid w:val="00DB0466"/>
    <w:rsid w:val="00DE346D"/>
    <w:rsid w:val="00DF1FEF"/>
    <w:rsid w:val="00E10F5F"/>
    <w:rsid w:val="00E45FB1"/>
    <w:rsid w:val="00E9631E"/>
    <w:rsid w:val="00EB1768"/>
    <w:rsid w:val="00EC1E48"/>
    <w:rsid w:val="00ED0128"/>
    <w:rsid w:val="00ED0E05"/>
    <w:rsid w:val="00EF36E7"/>
    <w:rsid w:val="00EF6414"/>
    <w:rsid w:val="00F00AA5"/>
    <w:rsid w:val="00F03E88"/>
    <w:rsid w:val="00F72C72"/>
    <w:rsid w:val="00F8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8AF9"/>
  <w15:chartTrackingRefBased/>
  <w15:docId w15:val="{B28B9128-C348-4F9C-A9F7-F5F76781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5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059C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8059C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styleId="Hipercze">
    <w:name w:val="Hyperlink"/>
    <w:rsid w:val="00B8059C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8059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5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Zał.2 - specyfikacja zamówienia</vt:lpstr>
    </vt:vector>
  </TitlesOfParts>
  <Company/>
  <LinksUpToDate>false</LinksUpToDate>
  <CharactersWithSpaces>618</CharactersWithSpaces>
  <SharedDoc>false</SharedDoc>
  <HLinks>
    <vt:vector size="6" baseType="variant">
      <vt:variant>
        <vt:i4>2097277</vt:i4>
      </vt:variant>
      <vt:variant>
        <vt:i4>0</vt:i4>
      </vt:variant>
      <vt:variant>
        <vt:i4>0</vt:i4>
      </vt:variant>
      <vt:variant>
        <vt:i4>5</vt:i4>
      </vt:variant>
      <vt:variant>
        <vt:lpwstr>http://www.cpubenchmark.net/laptop.html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Zał.2 - specyfikacja zamówienia</dc:title>
  <dc:subject/>
  <dc:creator>Sławomir Rusiecki</dc:creator>
  <cp:keywords/>
  <dc:description/>
  <cp:lastModifiedBy>Sławomir Rusiecki</cp:lastModifiedBy>
  <cp:revision>35</cp:revision>
  <dcterms:created xsi:type="dcterms:W3CDTF">2021-10-27T08:21:00Z</dcterms:created>
  <dcterms:modified xsi:type="dcterms:W3CDTF">2023-08-23T05:45:00Z</dcterms:modified>
</cp:coreProperties>
</file>