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034ECB2B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C73368">
        <w:rPr>
          <w:rFonts w:ascii="Arial" w:hAnsi="Arial" w:cs="Arial"/>
        </w:rPr>
        <w:t>56</w:t>
      </w:r>
      <w:r w:rsidR="000B1E48" w:rsidRPr="006937AF">
        <w:rPr>
          <w:rFonts w:ascii="Arial" w:hAnsi="Arial" w:cs="Arial"/>
        </w:rPr>
        <w:t>.202</w:t>
      </w:r>
      <w:r w:rsidR="00C73368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672366" w:rsidRPr="006937AF">
        <w:rPr>
          <w:rFonts w:ascii="Arial" w:hAnsi="Arial" w:cs="Arial"/>
        </w:rPr>
        <w:t xml:space="preserve">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</w:t>
      </w:r>
      <w:r w:rsidR="0083306C">
        <w:rPr>
          <w:rFonts w:ascii="Arial" w:hAnsi="Arial" w:cs="Arial"/>
        </w:rPr>
        <w:t xml:space="preserve">        </w:t>
      </w:r>
      <w:r w:rsidR="00987233" w:rsidRPr="006937AF">
        <w:rPr>
          <w:rFonts w:ascii="Arial" w:hAnsi="Arial" w:cs="Arial"/>
        </w:rPr>
        <w:t xml:space="preserve">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E9279A">
        <w:rPr>
          <w:rFonts w:ascii="Arial" w:hAnsi="Arial" w:cs="Arial"/>
        </w:rPr>
        <w:t xml:space="preserve">13 </w:t>
      </w:r>
      <w:r w:rsidR="00C73368">
        <w:rPr>
          <w:rFonts w:ascii="Arial" w:hAnsi="Arial" w:cs="Arial"/>
        </w:rPr>
        <w:t>sierpnia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C73368">
        <w:rPr>
          <w:rFonts w:ascii="Arial" w:hAnsi="Arial" w:cs="Arial"/>
        </w:rPr>
        <w:t>5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283B20F" w:rsidR="00B074E8" w:rsidRPr="008131E7" w:rsidRDefault="00C05CA0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F5B01CD" w14:textId="7B2A8744" w:rsidR="00EF5A3A" w:rsidRDefault="00C73368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C73368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na </w:t>
      </w:r>
      <w:r>
        <w:rPr>
          <w:rStyle w:val="Pogrubienie"/>
          <w:rFonts w:ascii="Arial" w:hAnsi="Arial" w:cs="Arial"/>
          <w:b w:val="0"/>
          <w:bCs w:val="0"/>
        </w:rPr>
        <w:t>z</w:t>
      </w:r>
      <w:r w:rsidRPr="00C73368">
        <w:rPr>
          <w:rStyle w:val="Pogrubienie"/>
          <w:rFonts w:ascii="Arial" w:hAnsi="Arial" w:cs="Arial"/>
          <w:b w:val="0"/>
          <w:bCs w:val="0"/>
        </w:rPr>
        <w:t>akup dostępu do systemu informacji prawnej, znak: WOA.261.56.2025.LB.2</w:t>
      </w:r>
    </w:p>
    <w:p w14:paraId="53CB7A56" w14:textId="77777777" w:rsidR="00C73368" w:rsidRPr="006937AF" w:rsidRDefault="00C73368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344B41DC" w14:textId="0E4FAA86" w:rsidR="009A541C" w:rsidRDefault="00B074E8" w:rsidP="00C05CA0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>ust. 4</w:t>
      </w:r>
      <w:r>
        <w:rPr>
          <w:rFonts w:ascii="Arial" w:hAnsi="Arial" w:cs="Arial"/>
        </w:rPr>
        <w:t xml:space="preserve">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C73368">
        <w:rPr>
          <w:rStyle w:val="Pogrubienie"/>
          <w:rFonts w:ascii="Arial" w:hAnsi="Arial" w:cs="Arial"/>
          <w:b w:val="0"/>
          <w:bCs w:val="0"/>
        </w:rPr>
        <w:t>56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C73368">
        <w:rPr>
          <w:rStyle w:val="Pogrubienie"/>
          <w:rFonts w:ascii="Arial" w:hAnsi="Arial" w:cs="Arial"/>
          <w:b w:val="0"/>
          <w:bCs w:val="0"/>
        </w:rPr>
        <w:t>5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 xml:space="preserve">a </w:t>
      </w:r>
      <w:r w:rsidR="00C05CA0">
        <w:rPr>
          <w:rFonts w:ascii="Arial" w:hAnsi="Arial" w:cs="Arial"/>
        </w:rPr>
        <w:t>termin składania ofert</w:t>
      </w:r>
      <w:r w:rsidR="009A541C" w:rsidRPr="00226325">
        <w:rPr>
          <w:rFonts w:ascii="Arial" w:hAnsi="Arial" w:cs="Arial"/>
        </w:rPr>
        <w:t xml:space="preserve"> do dnia</w:t>
      </w:r>
      <w:r w:rsidR="009A541C">
        <w:rPr>
          <w:rFonts w:ascii="Arial" w:hAnsi="Arial" w:cs="Arial"/>
          <w:b/>
          <w:bCs/>
          <w:lang w:eastAsia="ar-SA"/>
        </w:rPr>
        <w:t xml:space="preserve"> </w:t>
      </w:r>
      <w:r w:rsidR="0083306C">
        <w:rPr>
          <w:rFonts w:ascii="Arial" w:hAnsi="Arial" w:cs="Arial"/>
          <w:b/>
          <w:bCs/>
          <w:lang w:eastAsia="ar-SA"/>
        </w:rPr>
        <w:t>20</w:t>
      </w:r>
      <w:r w:rsidR="00C73368">
        <w:rPr>
          <w:rFonts w:ascii="Arial" w:hAnsi="Arial" w:cs="Arial"/>
          <w:b/>
          <w:bCs/>
          <w:lang w:eastAsia="ar-SA"/>
        </w:rPr>
        <w:t xml:space="preserve"> sierpnia </w:t>
      </w:r>
      <w:r w:rsidR="009A541C" w:rsidRPr="00995E31">
        <w:rPr>
          <w:rFonts w:ascii="Arial" w:hAnsi="Arial" w:cs="Arial"/>
          <w:b/>
          <w:bCs/>
          <w:lang w:eastAsia="ar-SA"/>
        </w:rPr>
        <w:t>202</w:t>
      </w:r>
      <w:r w:rsidR="00C73368">
        <w:rPr>
          <w:rFonts w:ascii="Arial" w:hAnsi="Arial" w:cs="Arial"/>
          <w:b/>
          <w:bCs/>
          <w:lang w:eastAsia="ar-SA"/>
        </w:rPr>
        <w:t>5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</w:t>
      </w:r>
      <w:r w:rsidR="009A541C" w:rsidRPr="00226325">
        <w:rPr>
          <w:rFonts w:ascii="Arial" w:hAnsi="Arial" w:cs="Arial"/>
          <w:b/>
          <w:bCs/>
          <w:lang w:eastAsia="ar-SA"/>
        </w:rPr>
        <w:t>roku</w:t>
      </w:r>
      <w:r w:rsidR="00693333">
        <w:rPr>
          <w:rFonts w:ascii="Arial" w:hAnsi="Arial" w:cs="Arial"/>
          <w:b/>
          <w:bCs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70B5516" w14:textId="77777777" w:rsidR="00F52CFB" w:rsidRDefault="00F52CFB" w:rsidP="00F52CFB">
      <w:pPr>
        <w:rPr>
          <w:rFonts w:ascii="Arial" w:hAnsi="Arial" w:cs="Arial"/>
        </w:rPr>
      </w:pPr>
    </w:p>
    <w:p w14:paraId="1985E973" w14:textId="77777777" w:rsidR="00F52CFB" w:rsidRPr="000928A8" w:rsidRDefault="00F52CFB" w:rsidP="00F52C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6E458EE5" w14:textId="77777777" w:rsidR="00E77EE8" w:rsidRDefault="00E77EE8" w:rsidP="00E77EE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F4E46A3" w14:textId="77777777" w:rsidR="00E9279A" w:rsidRPr="000928A8" w:rsidRDefault="00E9279A" w:rsidP="00E9279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78F8D125" w14:textId="77777777" w:rsidR="00E9279A" w:rsidRPr="000928A8" w:rsidRDefault="00E9279A" w:rsidP="00E9279A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7C7C61DD" w14:textId="77777777" w:rsidR="00E9279A" w:rsidRPr="000928A8" w:rsidRDefault="00E9279A" w:rsidP="00E9279A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AC34B01" w14:textId="77777777" w:rsidR="00E9279A" w:rsidRPr="000928A8" w:rsidRDefault="00E9279A" w:rsidP="00E9279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Agnieszka Marcela</w:t>
      </w:r>
    </w:p>
    <w:p w14:paraId="4121389C" w14:textId="77777777" w:rsidR="00E9279A" w:rsidRPr="000928A8" w:rsidRDefault="00E9279A" w:rsidP="00E9279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Z-ca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32858AF2" w14:textId="77777777" w:rsidR="00E9279A" w:rsidRPr="000928A8" w:rsidRDefault="00E9279A" w:rsidP="00E9279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828D44A" w14:textId="48302A53" w:rsidR="00F52CFB" w:rsidRPr="00F52CFB" w:rsidRDefault="00F52CFB" w:rsidP="00E9279A">
      <w:pPr>
        <w:tabs>
          <w:tab w:val="left" w:pos="4035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37347"/>
    <w:rsid w:val="00642F3D"/>
    <w:rsid w:val="0066167D"/>
    <w:rsid w:val="00662A73"/>
    <w:rsid w:val="00664D4D"/>
    <w:rsid w:val="0066517C"/>
    <w:rsid w:val="00665C8E"/>
    <w:rsid w:val="00672366"/>
    <w:rsid w:val="00675993"/>
    <w:rsid w:val="00677CFD"/>
    <w:rsid w:val="00687E9E"/>
    <w:rsid w:val="00693333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3306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07DE2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E6854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77EE8"/>
    <w:rsid w:val="00E83C3A"/>
    <w:rsid w:val="00E86F7C"/>
    <w:rsid w:val="00E90CCE"/>
    <w:rsid w:val="00E9279A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2025-08-13T07:21:00Z</cp:lastPrinted>
  <dcterms:created xsi:type="dcterms:W3CDTF">2025-08-13T07:22:00Z</dcterms:created>
  <dcterms:modified xsi:type="dcterms:W3CDTF">2025-08-13T12:03:00Z</dcterms:modified>
</cp:coreProperties>
</file>