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A32318">
        <w:t xml:space="preserve">Paweł </w:t>
      </w:r>
      <w:proofErr w:type="spellStart"/>
      <w:r w:rsidR="00A32318">
        <w:t>Szefernaker</w:t>
      </w:r>
      <w:proofErr w:type="spellEnd"/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A32318">
        <w:rPr>
          <w:sz w:val="20"/>
          <w:szCs w:val="20"/>
        </w:rPr>
        <w:t>Warszawa, dnia 29</w:t>
      </w:r>
      <w:r w:rsidR="003A677F">
        <w:rPr>
          <w:sz w:val="20"/>
          <w:szCs w:val="20"/>
        </w:rPr>
        <w:t xml:space="preserve"> kwietnia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F77917" w:rsidRDefault="00D24AD8" w:rsidP="00762FC1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 w:rsidR="00DA43FC">
        <w:rPr>
          <w:sz w:val="20"/>
          <w:szCs w:val="20"/>
        </w:rPr>
        <w:t>-43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A32318" w:rsidRPr="00A32318" w:rsidRDefault="003A677F" w:rsidP="00A32318">
      <w:pPr>
        <w:pStyle w:val="ARTartustawynprozporzdzenia"/>
        <w:spacing w:line="276" w:lineRule="auto"/>
        <w:rPr>
          <w:rFonts w:asciiTheme="minorHAnsi" w:hAnsiTheme="minorHAnsi"/>
          <w:i/>
          <w:color w:val="000000" w:themeColor="text1"/>
          <w:sz w:val="22"/>
          <w:szCs w:val="22"/>
        </w:rPr>
      </w:pPr>
      <w:r w:rsidRPr="00A32318">
        <w:rPr>
          <w:rFonts w:asciiTheme="minorHAnsi" w:hAnsiTheme="minorHAnsi"/>
          <w:bCs/>
          <w:sz w:val="22"/>
          <w:szCs w:val="22"/>
        </w:rPr>
        <w:t xml:space="preserve">nawiązując do dotychczasowej korespondencji dotyczącej </w:t>
      </w:r>
      <w:r w:rsidRPr="00A32318">
        <w:rPr>
          <w:rFonts w:asciiTheme="minorHAnsi" w:hAnsiTheme="minorHAnsi"/>
          <w:bCs/>
          <w:i/>
          <w:sz w:val="22"/>
          <w:szCs w:val="22"/>
        </w:rPr>
        <w:t>projektu</w:t>
      </w:r>
      <w:r w:rsidR="00DA43FC" w:rsidRPr="00A32318">
        <w:rPr>
          <w:rFonts w:asciiTheme="minorHAnsi" w:hAnsiTheme="minorHAnsi"/>
          <w:bCs/>
          <w:i/>
          <w:sz w:val="22"/>
          <w:szCs w:val="22"/>
        </w:rPr>
        <w:t xml:space="preserve"> ro</w:t>
      </w:r>
      <w:r w:rsidRPr="00A32318">
        <w:rPr>
          <w:rFonts w:asciiTheme="minorHAnsi" w:hAnsiTheme="minorHAnsi"/>
          <w:bCs/>
          <w:i/>
          <w:sz w:val="22"/>
          <w:szCs w:val="22"/>
        </w:rPr>
        <w:t>zporządzenia Ministra Zdrowia w </w:t>
      </w:r>
      <w:r w:rsidR="00DA43FC" w:rsidRPr="00A32318">
        <w:rPr>
          <w:rFonts w:asciiTheme="minorHAnsi" w:hAnsiTheme="minorHAnsi"/>
          <w:bCs/>
          <w:i/>
          <w:sz w:val="22"/>
          <w:szCs w:val="22"/>
        </w:rPr>
        <w:t>sprawie ramowych procedur przyjmowania, obsługi zgło</w:t>
      </w:r>
      <w:r w:rsidRPr="00A32318">
        <w:rPr>
          <w:rFonts w:asciiTheme="minorHAnsi" w:hAnsiTheme="minorHAnsi"/>
          <w:bCs/>
          <w:i/>
          <w:sz w:val="22"/>
          <w:szCs w:val="22"/>
        </w:rPr>
        <w:t>szeń alarmowych i powiadomień o </w:t>
      </w:r>
      <w:r w:rsidR="00DA43FC" w:rsidRPr="00A32318">
        <w:rPr>
          <w:rFonts w:asciiTheme="minorHAnsi" w:hAnsiTheme="minorHAnsi"/>
          <w:bCs/>
          <w:i/>
          <w:sz w:val="22"/>
          <w:szCs w:val="22"/>
        </w:rPr>
        <w:t>zdarzeniach oraz dysponowania zespołów ratownictwa medycznego przez dyspozytora medycznego</w:t>
      </w:r>
      <w:r w:rsidR="00A32318" w:rsidRPr="00A32318">
        <w:rPr>
          <w:rFonts w:asciiTheme="minorHAnsi" w:hAnsiTheme="minorHAnsi"/>
          <w:bCs/>
          <w:i/>
          <w:sz w:val="22"/>
          <w:szCs w:val="22"/>
        </w:rPr>
        <w:t xml:space="preserve"> </w:t>
      </w:r>
      <w:r w:rsidR="00A32318" w:rsidRPr="008A5B02">
        <w:rPr>
          <w:rFonts w:asciiTheme="minorHAnsi" w:hAnsiTheme="minorHAnsi"/>
          <w:bCs/>
          <w:sz w:val="22"/>
          <w:szCs w:val="22"/>
        </w:rPr>
        <w:t>i </w:t>
      </w:r>
      <w:r w:rsidR="00A32318" w:rsidRPr="00A32318">
        <w:rPr>
          <w:rFonts w:asciiTheme="minorHAnsi" w:hAnsiTheme="minorHAnsi"/>
          <w:bCs/>
          <w:sz w:val="22"/>
          <w:szCs w:val="22"/>
        </w:rPr>
        <w:t xml:space="preserve">przekazanego </w:t>
      </w:r>
      <w:r w:rsidR="00762FC1">
        <w:rPr>
          <w:rFonts w:asciiTheme="minorHAnsi" w:hAnsiTheme="minorHAnsi"/>
          <w:bCs/>
          <w:sz w:val="22"/>
          <w:szCs w:val="22"/>
        </w:rPr>
        <w:t>w </w:t>
      </w:r>
      <w:r w:rsidR="00A32318" w:rsidRPr="00A32318">
        <w:rPr>
          <w:rFonts w:asciiTheme="minorHAnsi" w:hAnsiTheme="minorHAnsi"/>
          <w:bCs/>
          <w:sz w:val="22"/>
          <w:szCs w:val="22"/>
        </w:rPr>
        <w:t>dniu 25 kwietnia br.</w:t>
      </w:r>
      <w:r w:rsidR="00DF65B4">
        <w:rPr>
          <w:rFonts w:asciiTheme="minorHAnsi" w:hAnsiTheme="minorHAnsi"/>
          <w:bCs/>
          <w:sz w:val="22"/>
          <w:szCs w:val="22"/>
        </w:rPr>
        <w:t>,</w:t>
      </w:r>
      <w:bookmarkStart w:id="0" w:name="_GoBack"/>
      <w:bookmarkEnd w:id="0"/>
      <w:r w:rsidR="00A32318" w:rsidRPr="00A32318">
        <w:rPr>
          <w:rFonts w:asciiTheme="minorHAnsi" w:hAnsiTheme="minorHAnsi"/>
          <w:bCs/>
          <w:sz w:val="22"/>
          <w:szCs w:val="22"/>
        </w:rPr>
        <w:t xml:space="preserve"> stanowiska Ministerstwa Zdr</w:t>
      </w:r>
      <w:r w:rsidR="00A32318">
        <w:rPr>
          <w:rFonts w:asciiTheme="minorHAnsi" w:hAnsiTheme="minorHAnsi"/>
          <w:bCs/>
          <w:sz w:val="22"/>
          <w:szCs w:val="22"/>
        </w:rPr>
        <w:t>owia do zgłos</w:t>
      </w:r>
      <w:r w:rsidR="00A32318" w:rsidRPr="00A32318">
        <w:rPr>
          <w:rFonts w:asciiTheme="minorHAnsi" w:hAnsiTheme="minorHAnsi"/>
          <w:bCs/>
          <w:sz w:val="22"/>
          <w:szCs w:val="22"/>
        </w:rPr>
        <w:t>z</w:t>
      </w:r>
      <w:r w:rsidR="00A32318">
        <w:rPr>
          <w:rFonts w:asciiTheme="minorHAnsi" w:hAnsiTheme="minorHAnsi"/>
          <w:bCs/>
          <w:sz w:val="22"/>
          <w:szCs w:val="22"/>
        </w:rPr>
        <w:t>o</w:t>
      </w:r>
      <w:r w:rsidR="00A32318" w:rsidRPr="00A32318">
        <w:rPr>
          <w:rFonts w:asciiTheme="minorHAnsi" w:hAnsiTheme="minorHAnsi"/>
          <w:bCs/>
          <w:sz w:val="22"/>
          <w:szCs w:val="22"/>
        </w:rPr>
        <w:t xml:space="preserve">nych przez MSWiA i Komendę </w:t>
      </w:r>
      <w:r w:rsidR="00A32318">
        <w:rPr>
          <w:rFonts w:asciiTheme="minorHAnsi" w:hAnsiTheme="minorHAnsi"/>
          <w:bCs/>
          <w:sz w:val="22"/>
          <w:szCs w:val="22"/>
        </w:rPr>
        <w:t>Głó</w:t>
      </w:r>
      <w:r w:rsidR="00A32318" w:rsidRPr="00A32318">
        <w:rPr>
          <w:rFonts w:asciiTheme="minorHAnsi" w:hAnsiTheme="minorHAnsi"/>
          <w:bCs/>
          <w:sz w:val="22"/>
          <w:szCs w:val="22"/>
        </w:rPr>
        <w:t>wną PSP uwa</w:t>
      </w:r>
      <w:r w:rsidR="00A32318">
        <w:rPr>
          <w:rFonts w:asciiTheme="minorHAnsi" w:hAnsiTheme="minorHAnsi"/>
          <w:bCs/>
          <w:sz w:val="22"/>
          <w:szCs w:val="22"/>
        </w:rPr>
        <w:t>g do przedmiotowego projektu, uprz</w:t>
      </w:r>
      <w:r w:rsidR="00A32318" w:rsidRPr="00A32318">
        <w:rPr>
          <w:rFonts w:asciiTheme="minorHAnsi" w:hAnsiTheme="minorHAnsi"/>
          <w:bCs/>
          <w:sz w:val="22"/>
          <w:szCs w:val="22"/>
        </w:rPr>
        <w:t>e</w:t>
      </w:r>
      <w:r w:rsidR="00A32318">
        <w:rPr>
          <w:rFonts w:asciiTheme="minorHAnsi" w:hAnsiTheme="minorHAnsi"/>
          <w:bCs/>
          <w:sz w:val="22"/>
          <w:szCs w:val="22"/>
        </w:rPr>
        <w:t>j</w:t>
      </w:r>
      <w:r w:rsidR="008A5B02">
        <w:rPr>
          <w:rFonts w:asciiTheme="minorHAnsi" w:hAnsiTheme="minorHAnsi"/>
          <w:bCs/>
          <w:sz w:val="22"/>
          <w:szCs w:val="22"/>
        </w:rPr>
        <w:t>mie informuję</w:t>
      </w:r>
      <w:r w:rsidR="00A32318" w:rsidRPr="00A32318">
        <w:rPr>
          <w:rFonts w:asciiTheme="minorHAnsi" w:hAnsiTheme="minorHAnsi"/>
          <w:bCs/>
          <w:sz w:val="22"/>
          <w:szCs w:val="22"/>
        </w:rPr>
        <w:t xml:space="preserve">, że w ocenie KG PSP należy wykreślić </w:t>
      </w:r>
      <w:r w:rsidR="00A32318" w:rsidRPr="00A32318">
        <w:rPr>
          <w:rFonts w:asciiTheme="minorHAnsi" w:hAnsiTheme="minorHAnsi"/>
          <w:color w:val="000000" w:themeColor="text1"/>
          <w:sz w:val="22"/>
          <w:szCs w:val="22"/>
        </w:rPr>
        <w:t xml:space="preserve">§ 12 ust. 2 </w:t>
      </w:r>
      <w:r w:rsidR="00A32318">
        <w:rPr>
          <w:rFonts w:asciiTheme="minorHAnsi" w:hAnsiTheme="minorHAnsi"/>
          <w:color w:val="000000" w:themeColor="text1"/>
          <w:sz w:val="22"/>
          <w:szCs w:val="22"/>
        </w:rPr>
        <w:t xml:space="preserve"> projektu o brzmieniu</w:t>
      </w:r>
      <w:r w:rsidR="00A32318" w:rsidRPr="00A32318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A32318" w:rsidRPr="00A32318">
        <w:rPr>
          <w:rFonts w:asciiTheme="minorHAnsi" w:hAnsiTheme="minorHAnsi"/>
          <w:i/>
          <w:color w:val="000000" w:themeColor="text1"/>
          <w:sz w:val="22"/>
          <w:szCs w:val="22"/>
        </w:rPr>
        <w:t>„W przypadku, o którym mowa w § 2 ust. 4 dyspozytor medyczny wysyłający uruchamia jednostki współpracujące z systemem, o których mowa w art. 15 ust. 1 ustawy”.</w:t>
      </w:r>
    </w:p>
    <w:p w:rsidR="00A32318" w:rsidRPr="00A32318" w:rsidRDefault="00A32318" w:rsidP="00A32318">
      <w:pPr>
        <w:suppressAutoHyphens/>
        <w:autoSpaceDE w:val="0"/>
        <w:autoSpaceDN w:val="0"/>
        <w:adjustRightInd w:val="0"/>
        <w:spacing w:before="120" w:after="0"/>
        <w:ind w:firstLine="510"/>
        <w:jc w:val="both"/>
        <w:rPr>
          <w:rFonts w:asciiTheme="minorHAnsi" w:eastAsia="Times New Roman" w:hAnsiTheme="minorHAnsi" w:cs="Arial"/>
          <w:color w:val="000000" w:themeColor="text1"/>
          <w:lang w:eastAsia="pl-PL"/>
        </w:rPr>
      </w:pPr>
      <w:r w:rsidRPr="00A32318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Powyższy </w:t>
      </w:r>
      <w:r w:rsidR="00CF0CD3">
        <w:rPr>
          <w:rFonts w:asciiTheme="minorHAnsi" w:eastAsia="Times New Roman" w:hAnsiTheme="minorHAnsi" w:cs="Arial"/>
          <w:color w:val="000000" w:themeColor="text1"/>
          <w:lang w:eastAsia="pl-PL"/>
        </w:rPr>
        <w:t>przepis</w:t>
      </w:r>
      <w:r w:rsidRPr="00A32318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przeczy idei współpracy rozumianej jako sprawne funkcjonowanie systemów ratowniczych na r</w:t>
      </w:r>
      <w:r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zecz osiągania wspólnych celów </w:t>
      </w:r>
      <w:r w:rsidRPr="00A32318">
        <w:rPr>
          <w:rFonts w:asciiTheme="minorHAnsi" w:eastAsia="Times New Roman" w:hAnsiTheme="minorHAnsi" w:cs="Arial"/>
          <w:color w:val="000000" w:themeColor="text1"/>
          <w:lang w:eastAsia="pl-PL"/>
        </w:rPr>
        <w:t>i powinien być podporządkowany osiągnięciu celu nadrzędnego, jakim jest skuteczne niesienie pomocy osobom w stanie nagłego zagrożenia zdrowotnego.</w:t>
      </w:r>
    </w:p>
    <w:p w:rsidR="00A32318" w:rsidRDefault="00A32318" w:rsidP="00A32318">
      <w:pPr>
        <w:suppressAutoHyphens/>
        <w:autoSpaceDE w:val="0"/>
        <w:autoSpaceDN w:val="0"/>
        <w:adjustRightInd w:val="0"/>
        <w:spacing w:before="120" w:after="0"/>
        <w:ind w:firstLine="510"/>
        <w:jc w:val="both"/>
        <w:rPr>
          <w:rFonts w:asciiTheme="minorHAnsi" w:eastAsia="Times New Roman" w:hAnsiTheme="minorHAnsi" w:cs="Arial"/>
          <w:color w:val="000000" w:themeColor="text1"/>
          <w:lang w:eastAsia="pl-PL"/>
        </w:rPr>
      </w:pPr>
      <w:r w:rsidRPr="00A32318">
        <w:rPr>
          <w:rFonts w:asciiTheme="minorHAnsi" w:eastAsia="Times New Roman" w:hAnsiTheme="minorHAnsi" w:cs="Arial"/>
          <w:color w:val="000000" w:themeColor="text1"/>
          <w:lang w:eastAsia="pl-PL"/>
        </w:rPr>
        <w:t>Uruchamianie jednostek współpracujących z systemem P</w:t>
      </w:r>
      <w:r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aństwowego </w:t>
      </w:r>
      <w:r w:rsidRPr="00A32318">
        <w:rPr>
          <w:rFonts w:asciiTheme="minorHAnsi" w:eastAsia="Times New Roman" w:hAnsiTheme="minorHAnsi" w:cs="Arial"/>
          <w:color w:val="000000" w:themeColor="text1"/>
          <w:lang w:eastAsia="pl-PL"/>
        </w:rPr>
        <w:t>R</w:t>
      </w:r>
      <w:r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atownictwa </w:t>
      </w:r>
      <w:r w:rsidRPr="00A32318">
        <w:rPr>
          <w:rFonts w:asciiTheme="minorHAnsi" w:eastAsia="Times New Roman" w:hAnsiTheme="minorHAnsi" w:cs="Arial"/>
          <w:color w:val="000000" w:themeColor="text1"/>
          <w:lang w:eastAsia="pl-PL"/>
        </w:rPr>
        <w:t>M</w:t>
      </w:r>
      <w:r>
        <w:rPr>
          <w:rFonts w:asciiTheme="minorHAnsi" w:eastAsia="Times New Roman" w:hAnsiTheme="minorHAnsi" w:cs="Arial"/>
          <w:color w:val="000000" w:themeColor="text1"/>
          <w:lang w:eastAsia="pl-PL"/>
        </w:rPr>
        <w:t>edycznego</w:t>
      </w:r>
      <w:r w:rsidR="00762FC1">
        <w:rPr>
          <w:rFonts w:asciiTheme="minorHAnsi" w:eastAsia="Times New Roman" w:hAnsiTheme="minorHAnsi" w:cs="Arial"/>
          <w:color w:val="000000" w:themeColor="text1"/>
          <w:lang w:eastAsia="pl-PL"/>
        </w:rPr>
        <w:t>,</w:t>
      </w:r>
      <w:r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="00762FC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o </w:t>
      </w:r>
      <w:r w:rsidRPr="00A32318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których mowa </w:t>
      </w:r>
      <w:r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w art. 15 ust. 1 </w:t>
      </w:r>
      <w:r w:rsidRPr="00A32318">
        <w:rPr>
          <w:rFonts w:asciiTheme="minorHAnsi" w:eastAsia="Times New Roman" w:hAnsiTheme="minorHAnsi" w:cs="Arial"/>
          <w:i/>
          <w:color w:val="000000" w:themeColor="text1"/>
          <w:lang w:eastAsia="pl-PL"/>
        </w:rPr>
        <w:t xml:space="preserve">ustawy o Państwowym </w:t>
      </w:r>
      <w:r>
        <w:rPr>
          <w:rFonts w:asciiTheme="minorHAnsi" w:eastAsia="Times New Roman" w:hAnsiTheme="minorHAnsi" w:cs="Arial"/>
          <w:i/>
          <w:color w:val="000000" w:themeColor="text1"/>
          <w:lang w:eastAsia="pl-PL"/>
        </w:rPr>
        <w:t>R</w:t>
      </w:r>
      <w:r w:rsidRPr="00A32318">
        <w:rPr>
          <w:rFonts w:asciiTheme="minorHAnsi" w:eastAsia="Times New Roman" w:hAnsiTheme="minorHAnsi" w:cs="Arial"/>
          <w:i/>
          <w:color w:val="000000" w:themeColor="text1"/>
          <w:lang w:eastAsia="pl-PL"/>
        </w:rPr>
        <w:t>atownictwie Medy</w:t>
      </w:r>
      <w:r>
        <w:rPr>
          <w:rFonts w:asciiTheme="minorHAnsi" w:eastAsia="Times New Roman" w:hAnsiTheme="minorHAnsi" w:cs="Arial"/>
          <w:i/>
          <w:color w:val="000000" w:themeColor="text1"/>
          <w:lang w:eastAsia="pl-PL"/>
        </w:rPr>
        <w:t>c</w:t>
      </w:r>
      <w:r w:rsidRPr="00A32318">
        <w:rPr>
          <w:rFonts w:asciiTheme="minorHAnsi" w:eastAsia="Times New Roman" w:hAnsiTheme="minorHAnsi" w:cs="Arial"/>
          <w:i/>
          <w:color w:val="000000" w:themeColor="text1"/>
          <w:lang w:eastAsia="pl-PL"/>
        </w:rPr>
        <w:t>znym</w:t>
      </w:r>
      <w:r>
        <w:rPr>
          <w:rFonts w:asciiTheme="minorHAnsi" w:eastAsia="Times New Roman" w:hAnsiTheme="minorHAnsi" w:cs="Arial"/>
          <w:i/>
          <w:color w:val="000000" w:themeColor="text1"/>
          <w:lang w:eastAsia="pl-PL"/>
        </w:rPr>
        <w:t xml:space="preserve"> </w:t>
      </w:r>
      <w:r w:rsidR="00762FC1">
        <w:rPr>
          <w:rFonts w:asciiTheme="minorHAnsi" w:eastAsia="Times New Roman" w:hAnsiTheme="minorHAnsi" w:cs="Arial"/>
          <w:color w:val="000000" w:themeColor="text1"/>
          <w:lang w:eastAsia="pl-PL"/>
        </w:rPr>
        <w:t>(Dz</w:t>
      </w:r>
      <w:r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.U. 2017 r. poz. 2195 z </w:t>
      </w:r>
      <w:proofErr w:type="spellStart"/>
      <w:r>
        <w:rPr>
          <w:rFonts w:asciiTheme="minorHAnsi" w:eastAsia="Times New Roman" w:hAnsiTheme="minorHAnsi" w:cs="Arial"/>
          <w:color w:val="000000" w:themeColor="text1"/>
          <w:lang w:eastAsia="pl-PL"/>
        </w:rPr>
        <w:t>późn</w:t>
      </w:r>
      <w:proofErr w:type="spellEnd"/>
      <w:r>
        <w:rPr>
          <w:rFonts w:asciiTheme="minorHAnsi" w:eastAsia="Times New Roman" w:hAnsiTheme="minorHAnsi" w:cs="Arial"/>
          <w:color w:val="000000" w:themeColor="text1"/>
          <w:lang w:eastAsia="pl-PL"/>
        </w:rPr>
        <w:t>. zm.)</w:t>
      </w:r>
      <w:r w:rsidR="00CF0CD3">
        <w:rPr>
          <w:rFonts w:asciiTheme="minorHAnsi" w:eastAsia="Times New Roman" w:hAnsiTheme="minorHAnsi" w:cs="Arial"/>
          <w:color w:val="000000" w:themeColor="text1"/>
          <w:lang w:eastAsia="pl-PL"/>
        </w:rPr>
        <w:t>,</w:t>
      </w:r>
      <w:r w:rsidRPr="00A32318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dotyczy w szczególności jednostek ochrony prz</w:t>
      </w:r>
      <w:r>
        <w:rPr>
          <w:rFonts w:asciiTheme="minorHAnsi" w:eastAsia="Times New Roman" w:hAnsiTheme="minorHAnsi" w:cs="Arial"/>
          <w:color w:val="000000" w:themeColor="text1"/>
          <w:lang w:eastAsia="pl-PL"/>
        </w:rPr>
        <w:t>eciwpożarowej włączonych do Krajowego Systemy Ratowniczo - Gaśniczego</w:t>
      </w:r>
      <w:r w:rsidRPr="00A32318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. Dysponowanie jednostek do zdarzeń scharakteryzowanych w § 2 ust. 4 </w:t>
      </w:r>
      <w:r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projektu rozporządzenia </w:t>
      </w:r>
      <w:r w:rsidRPr="00A32318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stanowi zagrożenie obniżenia gotowości operacyjnej do realizacji innych zadań ustawowych, w których występuje realne zagrożenie życia lub zdrowia, tj.: walka z pożarami </w:t>
      </w:r>
      <w:r w:rsidR="00762FC1">
        <w:rPr>
          <w:rFonts w:asciiTheme="minorHAnsi" w:eastAsia="Times New Roman" w:hAnsiTheme="minorHAnsi" w:cs="Arial"/>
          <w:color w:val="000000" w:themeColor="text1"/>
          <w:lang w:eastAsia="pl-PL"/>
        </w:rPr>
        <w:t>lub innymi klęskami żywiołowymi,</w:t>
      </w:r>
      <w:r w:rsidRPr="00A32318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ratownictwo techniczn</w:t>
      </w:r>
      <w:r w:rsidR="00762FC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e, </w:t>
      </w:r>
      <w:r w:rsidRPr="00A32318">
        <w:rPr>
          <w:rFonts w:asciiTheme="minorHAnsi" w:eastAsia="Times New Roman" w:hAnsiTheme="minorHAnsi" w:cs="Arial"/>
          <w:color w:val="000000" w:themeColor="text1"/>
          <w:lang w:eastAsia="pl-PL"/>
        </w:rPr>
        <w:t>ratownictwo chemiczne i ratownictwo ekologiczne.</w:t>
      </w:r>
    </w:p>
    <w:p w:rsidR="00762FC1" w:rsidRPr="00A32318" w:rsidRDefault="00762FC1" w:rsidP="00A32318">
      <w:pPr>
        <w:suppressAutoHyphens/>
        <w:autoSpaceDE w:val="0"/>
        <w:autoSpaceDN w:val="0"/>
        <w:adjustRightInd w:val="0"/>
        <w:spacing w:before="120" w:after="0"/>
        <w:ind w:firstLine="510"/>
        <w:jc w:val="both"/>
        <w:rPr>
          <w:rFonts w:asciiTheme="minorHAnsi" w:eastAsia="Times New Roman" w:hAnsiTheme="minorHAnsi" w:cs="Arial"/>
          <w:color w:val="000000" w:themeColor="text1"/>
          <w:lang w:eastAsia="pl-PL"/>
        </w:rPr>
      </w:pPr>
    </w:p>
    <w:p w:rsidR="00A32318" w:rsidRPr="00A32318" w:rsidRDefault="00A32318" w:rsidP="00A32318">
      <w:pPr>
        <w:spacing w:after="0"/>
        <w:ind w:firstLine="708"/>
        <w:jc w:val="both"/>
        <w:rPr>
          <w:rFonts w:asciiTheme="minorHAnsi" w:eastAsiaTheme="minorHAnsi" w:hAnsiTheme="minorHAnsi" w:cs="Arial"/>
          <w:color w:val="000000" w:themeColor="text1"/>
        </w:rPr>
      </w:pPr>
      <w:r w:rsidRPr="00A32318">
        <w:rPr>
          <w:rFonts w:asciiTheme="minorHAnsi" w:eastAsiaTheme="minorHAnsi" w:hAnsiTheme="minorHAnsi" w:cs="Arial"/>
          <w:color w:val="000000" w:themeColor="text1"/>
        </w:rPr>
        <w:t xml:space="preserve">Jednocześnie informuję, że </w:t>
      </w:r>
      <w:r>
        <w:rPr>
          <w:rFonts w:asciiTheme="minorHAnsi" w:eastAsiaTheme="minorHAnsi" w:hAnsiTheme="minorHAnsi" w:cs="Arial"/>
          <w:color w:val="000000" w:themeColor="text1"/>
        </w:rPr>
        <w:t>KG PSP uwzględnia</w:t>
      </w:r>
      <w:r w:rsidRPr="00A32318">
        <w:rPr>
          <w:rFonts w:asciiTheme="minorHAnsi" w:eastAsiaTheme="minorHAnsi" w:hAnsiTheme="minorHAnsi" w:cs="Arial"/>
          <w:color w:val="000000" w:themeColor="text1"/>
        </w:rPr>
        <w:t xml:space="preserve"> argumentację Ministra Zdrowia </w:t>
      </w:r>
      <w:r w:rsidR="00762FC1">
        <w:rPr>
          <w:rFonts w:asciiTheme="minorHAnsi" w:eastAsiaTheme="minorHAnsi" w:hAnsiTheme="minorHAnsi" w:cs="Arial"/>
          <w:color w:val="000000" w:themeColor="text1"/>
        </w:rPr>
        <w:t xml:space="preserve">w odniesieniu do </w:t>
      </w:r>
      <w:r>
        <w:rPr>
          <w:rFonts w:asciiTheme="minorHAnsi" w:eastAsiaTheme="minorHAnsi" w:hAnsiTheme="minorHAnsi" w:cs="Arial"/>
          <w:color w:val="000000" w:themeColor="text1"/>
        </w:rPr>
        <w:t xml:space="preserve">uwagi zgłoszonej do </w:t>
      </w:r>
      <w:r w:rsidRPr="00A32318">
        <w:rPr>
          <w:rFonts w:asciiTheme="minorHAnsi" w:eastAsiaTheme="minorHAnsi" w:hAnsiTheme="minorHAnsi" w:cs="Arial"/>
          <w:color w:val="000000" w:themeColor="text1"/>
        </w:rPr>
        <w:t xml:space="preserve">§ 2 ust. 9 </w:t>
      </w:r>
      <w:r>
        <w:rPr>
          <w:rFonts w:asciiTheme="minorHAnsi" w:eastAsiaTheme="minorHAnsi" w:hAnsiTheme="minorHAnsi" w:cs="Arial"/>
          <w:color w:val="000000" w:themeColor="text1"/>
        </w:rPr>
        <w:t>projektu rozporządzenia</w:t>
      </w:r>
      <w:r w:rsidR="00CF0CD3">
        <w:rPr>
          <w:rFonts w:asciiTheme="minorHAnsi" w:eastAsiaTheme="minorHAnsi" w:hAnsiTheme="minorHAnsi" w:cs="Arial"/>
          <w:color w:val="000000" w:themeColor="text1"/>
        </w:rPr>
        <w:t>,</w:t>
      </w:r>
      <w:r>
        <w:rPr>
          <w:rFonts w:asciiTheme="minorHAnsi" w:eastAsiaTheme="minorHAnsi" w:hAnsiTheme="minorHAnsi" w:cs="Arial"/>
          <w:color w:val="000000" w:themeColor="text1"/>
        </w:rPr>
        <w:t xml:space="preserve"> </w:t>
      </w:r>
      <w:r w:rsidR="00762FC1">
        <w:rPr>
          <w:rFonts w:asciiTheme="minorHAnsi" w:eastAsiaTheme="minorHAnsi" w:hAnsiTheme="minorHAnsi" w:cs="Arial"/>
          <w:color w:val="000000" w:themeColor="text1"/>
        </w:rPr>
        <w:t xml:space="preserve">dotyczącej </w:t>
      </w:r>
      <w:r w:rsidRPr="00A32318">
        <w:rPr>
          <w:rFonts w:asciiTheme="minorHAnsi" w:eastAsiaTheme="minorHAnsi" w:hAnsiTheme="minorHAnsi" w:cs="Arial"/>
          <w:color w:val="000000" w:themeColor="text1"/>
        </w:rPr>
        <w:t>przypadków otrzymania elektronicznego formularza obsługi zgłoszenia bez połączenia głosowego.</w:t>
      </w:r>
    </w:p>
    <w:p w:rsidR="00C044BE" w:rsidRPr="00A32318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Paweł </w:t>
      </w:r>
      <w:proofErr w:type="spellStart"/>
      <w:r w:rsidR="00A32318">
        <w:rPr>
          <w:rFonts w:cs="Arial"/>
          <w:b/>
        </w:rPr>
        <w:t>Szefernaker</w:t>
      </w:r>
      <w:proofErr w:type="spellEnd"/>
    </w:p>
    <w:p w:rsidR="00954798" w:rsidRPr="00A32318" w:rsidRDefault="00A32318" w:rsidP="00A3231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 </w:t>
      </w:r>
      <w:r w:rsidR="00C044BE"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>
        <w:rPr>
          <w:rFonts w:cs="Arial"/>
          <w:i/>
          <w:sz w:val="18"/>
          <w:szCs w:val="18"/>
        </w:rPr>
        <w:t>elektroniczni)</w:t>
      </w:r>
    </w:p>
    <w:sectPr w:rsidR="00954798" w:rsidRPr="00A32318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F14" w:rsidRDefault="00AA4F14">
      <w:pPr>
        <w:spacing w:after="0" w:line="240" w:lineRule="auto"/>
      </w:pPr>
      <w:r>
        <w:separator/>
      </w:r>
    </w:p>
  </w:endnote>
  <w:endnote w:type="continuationSeparator" w:id="0">
    <w:p w:rsidR="00AA4F14" w:rsidRDefault="00AA4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AA4F14" w:rsidP="00BE03FA">
    <w:pPr>
      <w:pStyle w:val="Stopka"/>
      <w:rPr>
        <w:color w:val="878787"/>
        <w:sz w:val="14"/>
        <w:szCs w:val="14"/>
      </w:rPr>
    </w:pPr>
  </w:p>
  <w:p w:rsidR="00F84650" w:rsidRDefault="00AA4F14" w:rsidP="00BE03FA">
    <w:pPr>
      <w:pStyle w:val="Stopka"/>
      <w:rPr>
        <w:color w:val="878787"/>
        <w:sz w:val="14"/>
        <w:szCs w:val="14"/>
      </w:rPr>
    </w:pPr>
  </w:p>
  <w:p w:rsidR="00F84650" w:rsidRDefault="00AA4F14" w:rsidP="00BE03FA">
    <w:pPr>
      <w:pStyle w:val="Stopka"/>
      <w:rPr>
        <w:color w:val="878787"/>
        <w:sz w:val="14"/>
        <w:szCs w:val="14"/>
      </w:rPr>
    </w:pPr>
  </w:p>
  <w:p w:rsidR="00F84650" w:rsidRDefault="00AA4F14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F14" w:rsidRDefault="00AA4F14">
      <w:pPr>
        <w:spacing w:after="0" w:line="240" w:lineRule="auto"/>
      </w:pPr>
      <w:r>
        <w:separator/>
      </w:r>
    </w:p>
  </w:footnote>
  <w:footnote w:type="continuationSeparator" w:id="0">
    <w:p w:rsidR="00AA4F14" w:rsidRDefault="00AA4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AA4F14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919DD"/>
    <w:rsid w:val="000A1FCA"/>
    <w:rsid w:val="000E0A8C"/>
    <w:rsid w:val="000F5A2D"/>
    <w:rsid w:val="0012591C"/>
    <w:rsid w:val="001471E8"/>
    <w:rsid w:val="0016291D"/>
    <w:rsid w:val="001858E9"/>
    <w:rsid w:val="001A089D"/>
    <w:rsid w:val="001B4DEE"/>
    <w:rsid w:val="001F5AD5"/>
    <w:rsid w:val="00273B3E"/>
    <w:rsid w:val="00284A0B"/>
    <w:rsid w:val="0030546F"/>
    <w:rsid w:val="0031057C"/>
    <w:rsid w:val="00317EDB"/>
    <w:rsid w:val="00356F24"/>
    <w:rsid w:val="003630B9"/>
    <w:rsid w:val="003A677F"/>
    <w:rsid w:val="00556F3F"/>
    <w:rsid w:val="00564A35"/>
    <w:rsid w:val="005715CE"/>
    <w:rsid w:val="005B468A"/>
    <w:rsid w:val="005C0BA6"/>
    <w:rsid w:val="005C2144"/>
    <w:rsid w:val="005E05BE"/>
    <w:rsid w:val="005E7AA2"/>
    <w:rsid w:val="00616E32"/>
    <w:rsid w:val="0066079D"/>
    <w:rsid w:val="006A10EB"/>
    <w:rsid w:val="006A7171"/>
    <w:rsid w:val="006C1989"/>
    <w:rsid w:val="006C5AE9"/>
    <w:rsid w:val="006F2D2B"/>
    <w:rsid w:val="00760F1F"/>
    <w:rsid w:val="00762FC1"/>
    <w:rsid w:val="007803D4"/>
    <w:rsid w:val="0078056C"/>
    <w:rsid w:val="007E168A"/>
    <w:rsid w:val="008239AE"/>
    <w:rsid w:val="008456C4"/>
    <w:rsid w:val="008756BF"/>
    <w:rsid w:val="008A5B02"/>
    <w:rsid w:val="00906831"/>
    <w:rsid w:val="00954798"/>
    <w:rsid w:val="009A4598"/>
    <w:rsid w:val="009A4ED4"/>
    <w:rsid w:val="009C0DC1"/>
    <w:rsid w:val="009F63F8"/>
    <w:rsid w:val="00A32318"/>
    <w:rsid w:val="00AA4F14"/>
    <w:rsid w:val="00B232A7"/>
    <w:rsid w:val="00B56B39"/>
    <w:rsid w:val="00B571FD"/>
    <w:rsid w:val="00B612B1"/>
    <w:rsid w:val="00BD0BB9"/>
    <w:rsid w:val="00C044BE"/>
    <w:rsid w:val="00C2231F"/>
    <w:rsid w:val="00C30F9E"/>
    <w:rsid w:val="00C549A4"/>
    <w:rsid w:val="00C85868"/>
    <w:rsid w:val="00CB0CF1"/>
    <w:rsid w:val="00CB7784"/>
    <w:rsid w:val="00CD17E1"/>
    <w:rsid w:val="00CD4767"/>
    <w:rsid w:val="00CF0CD3"/>
    <w:rsid w:val="00D24AD8"/>
    <w:rsid w:val="00DA43FC"/>
    <w:rsid w:val="00DB2C20"/>
    <w:rsid w:val="00DF65B4"/>
    <w:rsid w:val="00E00BEB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customStyle="1" w:styleId="ARTartustawynprozporzdzenia">
    <w:name w:val="ART(§) – art. ustawy (§ np. rozporządzenia)"/>
    <w:qFormat/>
    <w:rsid w:val="00A3231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Woźnica Anna</cp:lastModifiedBy>
  <cp:revision>8</cp:revision>
  <cp:lastPrinted>2019-04-29T10:36:00Z</cp:lastPrinted>
  <dcterms:created xsi:type="dcterms:W3CDTF">2019-04-29T10:20:00Z</dcterms:created>
  <dcterms:modified xsi:type="dcterms:W3CDTF">2019-04-29T13:39:00Z</dcterms:modified>
</cp:coreProperties>
</file>