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CA3F" w14:textId="38ED4A41" w:rsidR="0093083A" w:rsidRPr="008E141B" w:rsidRDefault="0093083A" w:rsidP="0093083A">
      <w:pPr>
        <w:ind w:left="5664" w:firstLine="708"/>
        <w:rPr>
          <w:rFonts w:ascii="Times New Roman" w:hAnsi="Times New Roman" w:cs="Times New Roman"/>
          <w:sz w:val="24"/>
          <w:szCs w:val="24"/>
          <w:lang w:val="en-US"/>
        </w:rPr>
      </w:pPr>
      <w:r w:rsidRPr="008E141B">
        <w:rPr>
          <w:rFonts w:ascii="Times New Roman" w:hAnsi="Times New Roman" w:cs="Times New Roman"/>
          <w:noProof/>
          <w:sz w:val="24"/>
          <w:szCs w:val="24"/>
          <w:lang w:eastAsia="pl-PL"/>
        </w:rPr>
        <w:drawing>
          <wp:anchor distT="0" distB="0" distL="114300" distR="114300" simplePos="0" relativeHeight="251659264" behindDoc="0" locked="0" layoutInCell="1" allowOverlap="1" wp14:anchorId="21D5C36A" wp14:editId="20B690CD">
            <wp:simplePos x="0" y="0"/>
            <wp:positionH relativeFrom="margin">
              <wp:align>left</wp:align>
            </wp:positionH>
            <wp:positionV relativeFrom="paragraph">
              <wp:posOffset>9525</wp:posOffset>
            </wp:positionV>
            <wp:extent cx="1562100" cy="1133475"/>
            <wp:effectExtent l="0" t="0" r="0" b="9525"/>
            <wp:wrapSquare wrapText="right"/>
            <wp:docPr id="2" name="Obraz 2" descr="Liban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anPL"/>
                    <pic:cNvPicPr>
                      <a:picLocks noChangeAspect="1" noChangeArrowheads="1"/>
                    </pic:cNvPicPr>
                  </pic:nvPicPr>
                  <pic:blipFill>
                    <a:blip r:embed="rId6" cstate="print"/>
                    <a:srcRect/>
                    <a:stretch>
                      <a:fillRect/>
                    </a:stretch>
                  </pic:blipFill>
                  <pic:spPr bwMode="auto">
                    <a:xfrm>
                      <a:off x="0" y="0"/>
                      <a:ext cx="1562100" cy="1133475"/>
                    </a:xfrm>
                    <a:prstGeom prst="rect">
                      <a:avLst/>
                    </a:prstGeom>
                    <a:noFill/>
                    <a:ln w="9525">
                      <a:noFill/>
                      <a:miter lim="800000"/>
                      <a:headEnd/>
                      <a:tailEnd/>
                    </a:ln>
                  </pic:spPr>
                </pic:pic>
              </a:graphicData>
            </a:graphic>
          </wp:anchor>
        </w:drawing>
      </w:r>
      <w:r w:rsidRPr="008E141B">
        <w:rPr>
          <w:rFonts w:ascii="Times New Roman" w:hAnsi="Times New Roman" w:cs="Times New Roman"/>
          <w:sz w:val="24"/>
          <w:szCs w:val="24"/>
          <w:lang w:val="en-US"/>
        </w:rPr>
        <w:t xml:space="preserve">Beirut, </w:t>
      </w:r>
      <w:r w:rsidR="00470FFB" w:rsidRPr="008E141B">
        <w:rPr>
          <w:rFonts w:ascii="Times New Roman" w:hAnsi="Times New Roman" w:cs="Times New Roman"/>
          <w:sz w:val="24"/>
          <w:szCs w:val="24"/>
          <w:lang w:val="en-US"/>
        </w:rPr>
        <w:t>30.04.2025r</w:t>
      </w:r>
      <w:r w:rsidR="002B32A5" w:rsidRPr="008E141B">
        <w:rPr>
          <w:rFonts w:ascii="Times New Roman" w:hAnsi="Times New Roman" w:cs="Times New Roman"/>
          <w:sz w:val="24"/>
          <w:szCs w:val="24"/>
          <w:lang w:val="en-US"/>
        </w:rPr>
        <w:t>.</w:t>
      </w:r>
    </w:p>
    <w:p w14:paraId="34C9A1F0" w14:textId="77777777" w:rsidR="0093083A" w:rsidRPr="008E141B" w:rsidRDefault="0093083A" w:rsidP="00D6120D">
      <w:pPr>
        <w:rPr>
          <w:rFonts w:ascii="Times New Roman" w:hAnsi="Times New Roman" w:cs="Times New Roman"/>
          <w:sz w:val="24"/>
          <w:szCs w:val="24"/>
          <w:lang w:val="en-US"/>
        </w:rPr>
      </w:pPr>
    </w:p>
    <w:p w14:paraId="36563FDE" w14:textId="77777777" w:rsidR="0093083A" w:rsidRPr="008E141B" w:rsidRDefault="0093083A" w:rsidP="00D6120D">
      <w:pPr>
        <w:rPr>
          <w:rFonts w:ascii="Times New Roman" w:hAnsi="Times New Roman" w:cs="Times New Roman"/>
          <w:sz w:val="24"/>
          <w:szCs w:val="24"/>
          <w:lang w:val="en-US"/>
        </w:rPr>
      </w:pPr>
    </w:p>
    <w:p w14:paraId="25DCECA9" w14:textId="77777777" w:rsidR="0093083A" w:rsidRPr="008E141B" w:rsidRDefault="0093083A" w:rsidP="00D6120D">
      <w:pPr>
        <w:rPr>
          <w:rFonts w:ascii="Times New Roman" w:hAnsi="Times New Roman" w:cs="Times New Roman"/>
          <w:sz w:val="24"/>
          <w:szCs w:val="24"/>
          <w:lang w:val="en-US"/>
        </w:rPr>
      </w:pPr>
    </w:p>
    <w:p w14:paraId="0740036B" w14:textId="77777777" w:rsidR="00D6120D" w:rsidRPr="008E141B" w:rsidRDefault="00D6120D" w:rsidP="00D6120D">
      <w:pPr>
        <w:rPr>
          <w:rFonts w:ascii="Times New Roman" w:hAnsi="Times New Roman" w:cs="Times New Roman"/>
          <w:sz w:val="24"/>
          <w:szCs w:val="24"/>
          <w:lang w:val="en-US"/>
        </w:rPr>
      </w:pPr>
      <w:r w:rsidRPr="008E141B">
        <w:rPr>
          <w:rFonts w:ascii="Times New Roman" w:hAnsi="Times New Roman" w:cs="Times New Roman"/>
          <w:sz w:val="24"/>
          <w:szCs w:val="24"/>
          <w:lang w:val="en-US"/>
        </w:rPr>
        <w:tab/>
      </w:r>
      <w:r w:rsidRPr="008E141B">
        <w:rPr>
          <w:rFonts w:ascii="Times New Roman" w:hAnsi="Times New Roman" w:cs="Times New Roman"/>
          <w:sz w:val="24"/>
          <w:szCs w:val="24"/>
          <w:lang w:val="en-US"/>
        </w:rPr>
        <w:tab/>
      </w:r>
      <w:r w:rsidRPr="008E141B">
        <w:rPr>
          <w:rFonts w:ascii="Times New Roman" w:hAnsi="Times New Roman" w:cs="Times New Roman"/>
          <w:sz w:val="24"/>
          <w:szCs w:val="24"/>
          <w:lang w:val="en-US"/>
        </w:rPr>
        <w:tab/>
      </w:r>
      <w:r w:rsidRPr="008E141B">
        <w:rPr>
          <w:rFonts w:ascii="Times New Roman" w:hAnsi="Times New Roman" w:cs="Times New Roman"/>
          <w:sz w:val="24"/>
          <w:szCs w:val="24"/>
          <w:lang w:val="en-US"/>
        </w:rPr>
        <w:tab/>
      </w:r>
      <w:r w:rsidRPr="008E141B">
        <w:rPr>
          <w:rFonts w:ascii="Times New Roman" w:hAnsi="Times New Roman" w:cs="Times New Roman"/>
          <w:sz w:val="24"/>
          <w:szCs w:val="24"/>
          <w:lang w:val="en-US"/>
        </w:rPr>
        <w:tab/>
      </w:r>
      <w:r w:rsidRPr="008E141B">
        <w:rPr>
          <w:rFonts w:ascii="Times New Roman" w:hAnsi="Times New Roman" w:cs="Times New Roman"/>
          <w:sz w:val="24"/>
          <w:szCs w:val="24"/>
          <w:lang w:val="en-US"/>
        </w:rPr>
        <w:tab/>
      </w:r>
    </w:p>
    <w:p w14:paraId="68D1F02A" w14:textId="28CF821F" w:rsidR="00D6120D" w:rsidRPr="008E141B" w:rsidRDefault="008E141B" w:rsidP="008E141B">
      <w:pPr>
        <w:jc w:val="center"/>
        <w:rPr>
          <w:rFonts w:ascii="Times New Roman" w:hAnsi="Times New Roman" w:cs="Times New Roman"/>
          <w:sz w:val="24"/>
          <w:szCs w:val="24"/>
          <w:lang w:val="en-US"/>
        </w:rPr>
      </w:pPr>
      <w:r w:rsidRPr="008E141B">
        <w:rPr>
          <w:rStyle w:val="Pogrubienie"/>
          <w:rFonts w:ascii="Times New Roman" w:hAnsi="Times New Roman" w:cs="Times New Roman"/>
          <w:lang w:val="en-US"/>
        </w:rPr>
        <w:t>Information from the Opening of Bids</w:t>
      </w:r>
      <w:r w:rsidRPr="008E141B">
        <w:rPr>
          <w:rFonts w:ascii="Times New Roman" w:hAnsi="Times New Roman" w:cs="Times New Roman"/>
          <w:lang w:val="en-US"/>
        </w:rPr>
        <w:br/>
        <w:t>in the public tender procedure for the sale of</w:t>
      </w:r>
      <w:r w:rsidRPr="008E141B">
        <w:rPr>
          <w:rFonts w:ascii="Times New Roman" w:hAnsi="Times New Roman" w:cs="Times New Roman"/>
          <w:lang w:val="en-US"/>
        </w:rPr>
        <w:br/>
        <w:t>tangible movable property</w:t>
      </w:r>
      <w:r w:rsidRPr="008E141B">
        <w:rPr>
          <w:rFonts w:ascii="Times New Roman" w:hAnsi="Times New Roman" w:cs="Times New Roman"/>
          <w:lang w:val="en-US"/>
        </w:rPr>
        <w:br/>
        <w:t>of the EMBASSY OF THE REPUBLIC OF POLAND IN BEIRUT</w:t>
      </w:r>
      <w:r w:rsidRPr="008E141B">
        <w:rPr>
          <w:rFonts w:ascii="Times New Roman" w:hAnsi="Times New Roman" w:cs="Times New Roman"/>
          <w:lang w:val="en-US"/>
        </w:rPr>
        <w:br/>
        <w:t>regarding consumables for multifunction devices</w:t>
      </w:r>
      <w:r w:rsidRPr="008E141B">
        <w:rPr>
          <w:rFonts w:ascii="Times New Roman" w:hAnsi="Times New Roman" w:cs="Times New Roman"/>
          <w:lang w:val="en-US"/>
        </w:rPr>
        <w:br/>
        <w:t>– concerning Announcement No. 1/2025 dated 15 April 2025</w:t>
      </w:r>
    </w:p>
    <w:p w14:paraId="58F779BC" w14:textId="16F7F2BF" w:rsidR="00D6120D" w:rsidRDefault="00D6120D" w:rsidP="00D6120D">
      <w:pPr>
        <w:rPr>
          <w:rFonts w:ascii="Times New Roman" w:hAnsi="Times New Roman" w:cs="Times New Roman"/>
          <w:sz w:val="24"/>
          <w:szCs w:val="24"/>
          <w:lang w:val="en-US"/>
        </w:rPr>
      </w:pPr>
    </w:p>
    <w:p w14:paraId="41285849" w14:textId="77777777" w:rsidR="008E141B" w:rsidRPr="008E141B" w:rsidRDefault="008E141B" w:rsidP="00D6120D">
      <w:pPr>
        <w:rPr>
          <w:rFonts w:ascii="Times New Roman" w:hAnsi="Times New Roman" w:cs="Times New Roman"/>
          <w:sz w:val="24"/>
          <w:szCs w:val="24"/>
          <w:lang w:val="en-US"/>
        </w:rPr>
      </w:pPr>
    </w:p>
    <w:p w14:paraId="76593A8B" w14:textId="43CFCCA0" w:rsidR="00D6120D" w:rsidRDefault="008E141B" w:rsidP="008E141B">
      <w:pPr>
        <w:jc w:val="both"/>
        <w:rPr>
          <w:rFonts w:ascii="Times New Roman" w:hAnsi="Times New Roman" w:cs="Times New Roman"/>
        </w:rPr>
      </w:pPr>
      <w:r w:rsidRPr="008E141B">
        <w:rPr>
          <w:rFonts w:ascii="Times New Roman" w:hAnsi="Times New Roman" w:cs="Times New Roman"/>
          <w:lang w:val="en-US"/>
        </w:rPr>
        <w:t xml:space="preserve">The Embassy of the Republic of Poland in Beirut presents the information from the opening of bids – </w:t>
      </w:r>
      <w:r w:rsidRPr="008E141B">
        <w:rPr>
          <w:rFonts w:ascii="Times New Roman" w:hAnsi="Times New Roman" w:cs="Times New Roman"/>
          <w:b/>
          <w:bCs/>
          <w:lang w:val="en-US"/>
        </w:rPr>
        <w:t>no offers were submitted in this procedure</w:t>
      </w:r>
      <w:r w:rsidRPr="008E141B">
        <w:rPr>
          <w:rFonts w:ascii="Times New Roman" w:hAnsi="Times New Roman" w:cs="Times New Roman"/>
          <w:lang w:val="en-US"/>
        </w:rPr>
        <w:t xml:space="preserve">. </w:t>
      </w:r>
      <w:r w:rsidRPr="008E141B">
        <w:rPr>
          <w:rFonts w:ascii="Times New Roman" w:hAnsi="Times New Roman" w:cs="Times New Roman"/>
        </w:rPr>
        <w:t>Therefore, the organizer announces the closure of the tender.</w:t>
      </w:r>
    </w:p>
    <w:p w14:paraId="4A53A9CE" w14:textId="49BD1FA3" w:rsidR="008E141B" w:rsidRPr="008E141B" w:rsidRDefault="008E141B" w:rsidP="008E141B">
      <w:pPr>
        <w:jc w:val="both"/>
        <w:rPr>
          <w:rFonts w:ascii="Times New Roman" w:hAnsi="Times New Roman" w:cs="Times New Roman"/>
          <w:lang w:val="en-US"/>
        </w:rPr>
      </w:pPr>
      <w:r w:rsidRPr="008E141B">
        <w:rPr>
          <w:rFonts w:ascii="Times New Roman" w:hAnsi="Times New Roman" w:cs="Times New Roman"/>
          <w:lang w:val="en-US"/>
        </w:rPr>
        <w:t>The subject of the procedure was the following assets of the Embassy of the Republic of Poland in Beirut.</w:t>
      </w:r>
    </w:p>
    <w:tbl>
      <w:tblPr>
        <w:tblStyle w:val="Tabela-Siatka"/>
        <w:tblW w:w="8359" w:type="dxa"/>
        <w:jc w:val="center"/>
        <w:tblLook w:val="04A0" w:firstRow="1" w:lastRow="0" w:firstColumn="1" w:lastColumn="0" w:noHBand="0" w:noVBand="1"/>
      </w:tblPr>
      <w:tblGrid>
        <w:gridCol w:w="988"/>
        <w:gridCol w:w="7371"/>
      </w:tblGrid>
      <w:tr w:rsidR="008E141B" w:rsidRPr="008E141B" w14:paraId="1E15091F" w14:textId="77777777" w:rsidTr="003D4B98">
        <w:trPr>
          <w:trHeight w:val="248"/>
          <w:jc w:val="center"/>
        </w:trPr>
        <w:tc>
          <w:tcPr>
            <w:tcW w:w="988" w:type="dxa"/>
          </w:tcPr>
          <w:p w14:paraId="28081B4D" w14:textId="77777777" w:rsidR="008E141B" w:rsidRPr="008E141B" w:rsidRDefault="008E141B" w:rsidP="003D4B98">
            <w:pPr>
              <w:jc w:val="center"/>
              <w:rPr>
                <w:rFonts w:ascii="Times New Roman" w:hAnsi="Times New Roman" w:cs="Times New Roman"/>
                <w:sz w:val="20"/>
                <w:szCs w:val="20"/>
                <w:lang w:val="en-US"/>
              </w:rPr>
            </w:pPr>
            <w:bookmarkStart w:id="0" w:name="_Hlk195569658"/>
            <w:r w:rsidRPr="008E141B">
              <w:rPr>
                <w:rFonts w:ascii="Times New Roman" w:hAnsi="Times New Roman" w:cs="Times New Roman"/>
                <w:sz w:val="20"/>
                <w:szCs w:val="20"/>
                <w:lang w:val="en-US"/>
              </w:rPr>
              <w:t>1</w:t>
            </w:r>
          </w:p>
        </w:tc>
        <w:tc>
          <w:tcPr>
            <w:tcW w:w="7371" w:type="dxa"/>
          </w:tcPr>
          <w:p w14:paraId="5A0C1F2E"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WORK CENTRE 6400 xerox TRANSFER BELT</w:t>
            </w:r>
          </w:p>
        </w:tc>
      </w:tr>
      <w:tr w:rsidR="008E141B" w:rsidRPr="008E141B" w14:paraId="061F0FD6" w14:textId="77777777" w:rsidTr="003D4B98">
        <w:trPr>
          <w:trHeight w:val="137"/>
          <w:jc w:val="center"/>
        </w:trPr>
        <w:tc>
          <w:tcPr>
            <w:tcW w:w="988" w:type="dxa"/>
          </w:tcPr>
          <w:p w14:paraId="280BA2D6"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2</w:t>
            </w:r>
          </w:p>
        </w:tc>
        <w:tc>
          <w:tcPr>
            <w:tcW w:w="7371" w:type="dxa"/>
          </w:tcPr>
          <w:p w14:paraId="6172A489"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WORK CENTRE 6400  220V FUSER </w:t>
            </w:r>
          </w:p>
        </w:tc>
      </w:tr>
      <w:tr w:rsidR="008E141B" w:rsidRPr="008E141B" w14:paraId="66938EB0" w14:textId="77777777" w:rsidTr="003D4B98">
        <w:trPr>
          <w:trHeight w:val="200"/>
          <w:jc w:val="center"/>
        </w:trPr>
        <w:tc>
          <w:tcPr>
            <w:tcW w:w="988" w:type="dxa"/>
          </w:tcPr>
          <w:p w14:paraId="70AF4614"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3</w:t>
            </w:r>
          </w:p>
        </w:tc>
        <w:tc>
          <w:tcPr>
            <w:tcW w:w="7371" w:type="dxa"/>
          </w:tcPr>
          <w:p w14:paraId="0F205618"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 xml:space="preserve">WORK CENTRE  6400 YELLOW IMAGING UNIT </w:t>
            </w:r>
          </w:p>
        </w:tc>
      </w:tr>
      <w:tr w:rsidR="008E141B" w:rsidRPr="008E141B" w14:paraId="201ECABF" w14:textId="77777777" w:rsidTr="003D4B98">
        <w:trPr>
          <w:trHeight w:val="60"/>
          <w:jc w:val="center"/>
        </w:trPr>
        <w:tc>
          <w:tcPr>
            <w:tcW w:w="988" w:type="dxa"/>
          </w:tcPr>
          <w:p w14:paraId="45D5EA14"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4</w:t>
            </w:r>
          </w:p>
        </w:tc>
        <w:tc>
          <w:tcPr>
            <w:tcW w:w="7371" w:type="dxa"/>
          </w:tcPr>
          <w:p w14:paraId="3A81C992"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WORK CENTRE 6400 CYAN IMAGING UNIT</w:t>
            </w:r>
          </w:p>
        </w:tc>
      </w:tr>
      <w:tr w:rsidR="008E141B" w:rsidRPr="008E141B" w14:paraId="0D5B3066" w14:textId="77777777" w:rsidTr="003D4B98">
        <w:trPr>
          <w:jc w:val="center"/>
        </w:trPr>
        <w:tc>
          <w:tcPr>
            <w:tcW w:w="988" w:type="dxa"/>
          </w:tcPr>
          <w:p w14:paraId="5854B9A8"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5</w:t>
            </w:r>
          </w:p>
        </w:tc>
        <w:tc>
          <w:tcPr>
            <w:tcW w:w="7371" w:type="dxa"/>
          </w:tcPr>
          <w:p w14:paraId="45634BAE"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WORK CENTRE 6400 YELLOW HIGH-CAPACITY</w:t>
            </w:r>
          </w:p>
        </w:tc>
      </w:tr>
      <w:tr w:rsidR="008E141B" w:rsidRPr="008E141B" w14:paraId="7D606BB0" w14:textId="77777777" w:rsidTr="003D4B98">
        <w:trPr>
          <w:trHeight w:val="60"/>
          <w:jc w:val="center"/>
        </w:trPr>
        <w:tc>
          <w:tcPr>
            <w:tcW w:w="988" w:type="dxa"/>
          </w:tcPr>
          <w:p w14:paraId="7E5C78E4"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6</w:t>
            </w:r>
          </w:p>
        </w:tc>
        <w:tc>
          <w:tcPr>
            <w:tcW w:w="7371" w:type="dxa"/>
          </w:tcPr>
          <w:p w14:paraId="3C96B9BD"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WORK CENTRE 6400 WASTE CARTRIDGE</w:t>
            </w:r>
          </w:p>
        </w:tc>
      </w:tr>
      <w:tr w:rsidR="008E141B" w:rsidRPr="008E141B" w14:paraId="324B7E7E" w14:textId="77777777" w:rsidTr="003D4B98">
        <w:trPr>
          <w:trHeight w:val="149"/>
          <w:jc w:val="center"/>
        </w:trPr>
        <w:tc>
          <w:tcPr>
            <w:tcW w:w="988" w:type="dxa"/>
          </w:tcPr>
          <w:p w14:paraId="77102B95"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7</w:t>
            </w:r>
          </w:p>
        </w:tc>
        <w:tc>
          <w:tcPr>
            <w:tcW w:w="7371" w:type="dxa"/>
          </w:tcPr>
          <w:p w14:paraId="4264DBA7"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WORK CENTRE 6400 CYAN HIGH-CAPACITY TONER CARTRIDGE</w:t>
            </w:r>
          </w:p>
        </w:tc>
      </w:tr>
      <w:tr w:rsidR="008E141B" w:rsidRPr="008E141B" w14:paraId="5488A1B1" w14:textId="77777777" w:rsidTr="003D4B98">
        <w:trPr>
          <w:jc w:val="center"/>
        </w:trPr>
        <w:tc>
          <w:tcPr>
            <w:tcW w:w="988" w:type="dxa"/>
          </w:tcPr>
          <w:p w14:paraId="15408609"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8</w:t>
            </w:r>
          </w:p>
        </w:tc>
        <w:tc>
          <w:tcPr>
            <w:tcW w:w="7371" w:type="dxa"/>
          </w:tcPr>
          <w:p w14:paraId="6762CE13"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WORK CENTRE 6400  BLACK HIGH- CAPACITY  TONER CARTRIDGE</w:t>
            </w:r>
          </w:p>
        </w:tc>
      </w:tr>
      <w:tr w:rsidR="008E141B" w:rsidRPr="008E141B" w14:paraId="0E8AAAD6" w14:textId="77777777" w:rsidTr="003D4B98">
        <w:trPr>
          <w:jc w:val="center"/>
        </w:trPr>
        <w:tc>
          <w:tcPr>
            <w:tcW w:w="988" w:type="dxa"/>
          </w:tcPr>
          <w:p w14:paraId="18AFE7A2"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9</w:t>
            </w:r>
          </w:p>
        </w:tc>
        <w:tc>
          <w:tcPr>
            <w:tcW w:w="7371" w:type="dxa"/>
          </w:tcPr>
          <w:p w14:paraId="2F55EDA5"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WORK CENTRE 6400 MAGENTA HIGH CAPACITY  TONER CARTRIDGE</w:t>
            </w:r>
          </w:p>
        </w:tc>
      </w:tr>
      <w:tr w:rsidR="008E141B" w:rsidRPr="008E141B" w14:paraId="68F6B64F" w14:textId="77777777" w:rsidTr="003D4B98">
        <w:trPr>
          <w:jc w:val="center"/>
        </w:trPr>
        <w:tc>
          <w:tcPr>
            <w:tcW w:w="988" w:type="dxa"/>
          </w:tcPr>
          <w:p w14:paraId="78C889B0"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10</w:t>
            </w:r>
          </w:p>
        </w:tc>
        <w:tc>
          <w:tcPr>
            <w:tcW w:w="7371" w:type="dxa"/>
          </w:tcPr>
          <w:p w14:paraId="40571CC0"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XEROX STAPLES </w:t>
            </w:r>
          </w:p>
        </w:tc>
      </w:tr>
      <w:tr w:rsidR="008E141B" w:rsidRPr="008E141B" w14:paraId="6AD933F6" w14:textId="77777777" w:rsidTr="003D4B98">
        <w:trPr>
          <w:jc w:val="center"/>
        </w:trPr>
        <w:tc>
          <w:tcPr>
            <w:tcW w:w="988" w:type="dxa"/>
          </w:tcPr>
          <w:p w14:paraId="5BBCD641"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11</w:t>
            </w:r>
          </w:p>
        </w:tc>
        <w:tc>
          <w:tcPr>
            <w:tcW w:w="7371" w:type="dxa"/>
          </w:tcPr>
          <w:p w14:paraId="7674687B"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WORK CENTRE 6400 BLACK IMAGING UNIT</w:t>
            </w:r>
          </w:p>
        </w:tc>
      </w:tr>
      <w:tr w:rsidR="008E141B" w:rsidRPr="008E141B" w14:paraId="7FC84DFE" w14:textId="77777777" w:rsidTr="003D4B98">
        <w:trPr>
          <w:jc w:val="center"/>
        </w:trPr>
        <w:tc>
          <w:tcPr>
            <w:tcW w:w="988" w:type="dxa"/>
          </w:tcPr>
          <w:p w14:paraId="29AB592F"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12</w:t>
            </w:r>
          </w:p>
        </w:tc>
        <w:tc>
          <w:tcPr>
            <w:tcW w:w="7371" w:type="dxa"/>
          </w:tcPr>
          <w:p w14:paraId="2D891A72"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WORK CENTRE 6400 TRANSFER ROLLER AND OZONE FILTER</w:t>
            </w:r>
          </w:p>
        </w:tc>
      </w:tr>
      <w:tr w:rsidR="008E141B" w:rsidRPr="008E141B" w14:paraId="460B45A1" w14:textId="77777777" w:rsidTr="003D4B98">
        <w:trPr>
          <w:jc w:val="center"/>
        </w:trPr>
        <w:tc>
          <w:tcPr>
            <w:tcW w:w="988" w:type="dxa"/>
          </w:tcPr>
          <w:p w14:paraId="42650D86"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13</w:t>
            </w:r>
          </w:p>
        </w:tc>
        <w:tc>
          <w:tcPr>
            <w:tcW w:w="7371" w:type="dxa"/>
          </w:tcPr>
          <w:p w14:paraId="39C49816"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BROTHER TONER CARTRIDGE  TN-2130</w:t>
            </w:r>
          </w:p>
        </w:tc>
      </w:tr>
      <w:tr w:rsidR="008E141B" w:rsidRPr="008E141B" w14:paraId="3EFA4744" w14:textId="77777777" w:rsidTr="003D4B98">
        <w:trPr>
          <w:jc w:val="center"/>
        </w:trPr>
        <w:tc>
          <w:tcPr>
            <w:tcW w:w="988" w:type="dxa"/>
          </w:tcPr>
          <w:p w14:paraId="397B0FD3"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14</w:t>
            </w:r>
          </w:p>
        </w:tc>
        <w:tc>
          <w:tcPr>
            <w:tcW w:w="7371" w:type="dxa"/>
          </w:tcPr>
          <w:p w14:paraId="411ADF6E"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 xml:space="preserve">BROTHER TONER CARTRIDGE TN-8000  </w:t>
            </w:r>
          </w:p>
        </w:tc>
      </w:tr>
      <w:tr w:rsidR="008E141B" w:rsidRPr="008E141B" w14:paraId="6FA6D027" w14:textId="77777777" w:rsidTr="003D4B98">
        <w:trPr>
          <w:jc w:val="center"/>
        </w:trPr>
        <w:tc>
          <w:tcPr>
            <w:tcW w:w="988" w:type="dxa"/>
          </w:tcPr>
          <w:p w14:paraId="228CE069"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15</w:t>
            </w:r>
          </w:p>
        </w:tc>
        <w:tc>
          <w:tcPr>
            <w:tcW w:w="7371" w:type="dxa"/>
          </w:tcPr>
          <w:p w14:paraId="1189D46B"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WORK CENTRE 6400 DOCUMENT FEEDER ROLLER AND PAD - ADF Roller Kit</w:t>
            </w:r>
          </w:p>
        </w:tc>
      </w:tr>
      <w:tr w:rsidR="008E141B" w:rsidRPr="008E141B" w14:paraId="37F88012" w14:textId="77777777" w:rsidTr="003D4B98">
        <w:trPr>
          <w:jc w:val="center"/>
        </w:trPr>
        <w:tc>
          <w:tcPr>
            <w:tcW w:w="988" w:type="dxa"/>
          </w:tcPr>
          <w:p w14:paraId="6D8C6CB7"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16</w:t>
            </w:r>
          </w:p>
        </w:tc>
        <w:tc>
          <w:tcPr>
            <w:tcW w:w="7371" w:type="dxa"/>
          </w:tcPr>
          <w:p w14:paraId="3F338EC2"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HP Q6003A TONER PURPUROWY (magenta) FOR PRINTER HP Color LaserJet</w:t>
            </w:r>
          </w:p>
        </w:tc>
      </w:tr>
      <w:tr w:rsidR="008E141B" w:rsidRPr="008E141B" w14:paraId="65A8A919" w14:textId="77777777" w:rsidTr="003D4B98">
        <w:trPr>
          <w:jc w:val="center"/>
        </w:trPr>
        <w:tc>
          <w:tcPr>
            <w:tcW w:w="988" w:type="dxa"/>
          </w:tcPr>
          <w:p w14:paraId="5355F2FA"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17</w:t>
            </w:r>
          </w:p>
        </w:tc>
        <w:tc>
          <w:tcPr>
            <w:tcW w:w="7371" w:type="dxa"/>
          </w:tcPr>
          <w:p w14:paraId="235742C1"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RICOH Black FT Toner Cartidge Type 2050</w:t>
            </w:r>
          </w:p>
        </w:tc>
      </w:tr>
      <w:tr w:rsidR="008E141B" w:rsidRPr="008E141B" w14:paraId="60A00D85" w14:textId="77777777" w:rsidTr="003D4B98">
        <w:trPr>
          <w:jc w:val="center"/>
        </w:trPr>
        <w:tc>
          <w:tcPr>
            <w:tcW w:w="988" w:type="dxa"/>
          </w:tcPr>
          <w:p w14:paraId="126C0CC3"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18</w:t>
            </w:r>
          </w:p>
        </w:tc>
        <w:tc>
          <w:tcPr>
            <w:tcW w:w="7371" w:type="dxa"/>
          </w:tcPr>
          <w:p w14:paraId="56323ECC"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 xml:space="preserve">RICOH Toner NGR DSm615 Black  </w:t>
            </w:r>
          </w:p>
        </w:tc>
      </w:tr>
      <w:tr w:rsidR="008E141B" w:rsidRPr="008E141B" w14:paraId="3B4F180A" w14:textId="77777777" w:rsidTr="003D4B98">
        <w:trPr>
          <w:trHeight w:val="191"/>
          <w:jc w:val="center"/>
        </w:trPr>
        <w:tc>
          <w:tcPr>
            <w:tcW w:w="988" w:type="dxa"/>
          </w:tcPr>
          <w:p w14:paraId="7733995B"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19</w:t>
            </w:r>
          </w:p>
        </w:tc>
        <w:tc>
          <w:tcPr>
            <w:tcW w:w="7371" w:type="dxa"/>
          </w:tcPr>
          <w:p w14:paraId="118F236F"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TONER CARTRIDGE HST-S300 B FOR USE IN SAMSUNG CLP 300 SCX 3160</w:t>
            </w:r>
          </w:p>
        </w:tc>
      </w:tr>
      <w:tr w:rsidR="008E141B" w:rsidRPr="008E141B" w14:paraId="5866A205" w14:textId="77777777" w:rsidTr="003D4B98">
        <w:trPr>
          <w:trHeight w:val="340"/>
          <w:jc w:val="center"/>
        </w:trPr>
        <w:tc>
          <w:tcPr>
            <w:tcW w:w="988" w:type="dxa"/>
          </w:tcPr>
          <w:p w14:paraId="645A12BE" w14:textId="77777777" w:rsidR="008E141B" w:rsidRPr="008E141B" w:rsidRDefault="008E141B" w:rsidP="003D4B98">
            <w:pPr>
              <w:jc w:val="center"/>
              <w:rPr>
                <w:rFonts w:ascii="Times New Roman" w:hAnsi="Times New Roman" w:cs="Times New Roman"/>
                <w:sz w:val="20"/>
                <w:szCs w:val="20"/>
                <w:lang w:val="en-US"/>
              </w:rPr>
            </w:pPr>
            <w:r w:rsidRPr="008E141B">
              <w:rPr>
                <w:rFonts w:ascii="Times New Roman" w:hAnsi="Times New Roman" w:cs="Times New Roman"/>
                <w:sz w:val="20"/>
                <w:szCs w:val="20"/>
                <w:lang w:val="en-US"/>
              </w:rPr>
              <w:t>20</w:t>
            </w:r>
          </w:p>
        </w:tc>
        <w:tc>
          <w:tcPr>
            <w:tcW w:w="7371" w:type="dxa"/>
          </w:tcPr>
          <w:p w14:paraId="6E8DFE6E" w14:textId="77777777" w:rsidR="008E141B" w:rsidRPr="008E141B" w:rsidRDefault="008E141B" w:rsidP="003D4B98">
            <w:pPr>
              <w:rPr>
                <w:rFonts w:ascii="Times New Roman" w:hAnsi="Times New Roman" w:cs="Times New Roman"/>
                <w:sz w:val="20"/>
                <w:szCs w:val="20"/>
                <w:lang w:val="en-US"/>
              </w:rPr>
            </w:pPr>
            <w:r w:rsidRPr="008E141B">
              <w:rPr>
                <w:rFonts w:ascii="Times New Roman" w:hAnsi="Times New Roman" w:cs="Times New Roman"/>
                <w:sz w:val="20"/>
                <w:szCs w:val="20"/>
                <w:lang w:val="en-US"/>
              </w:rPr>
              <w:t xml:space="preserve">TONER CARTRIDGE HST-S300 B FOR USE IN SAMSUNG CLP 300 SCX 3160 </w:t>
            </w:r>
          </w:p>
        </w:tc>
      </w:tr>
      <w:bookmarkEnd w:id="0"/>
    </w:tbl>
    <w:p w14:paraId="7773942B" w14:textId="550D33C9" w:rsidR="008E141B" w:rsidRPr="008E141B" w:rsidRDefault="008E141B" w:rsidP="00D6120D">
      <w:pPr>
        <w:rPr>
          <w:rFonts w:ascii="Times New Roman" w:hAnsi="Times New Roman" w:cs="Times New Roman"/>
          <w:sz w:val="24"/>
          <w:szCs w:val="24"/>
          <w:lang w:val="en-US"/>
        </w:rPr>
      </w:pPr>
    </w:p>
    <w:p w14:paraId="768879B6" w14:textId="061532E2" w:rsidR="008E141B" w:rsidRPr="008E141B" w:rsidRDefault="008E141B" w:rsidP="008E141B">
      <w:pPr>
        <w:jc w:val="both"/>
        <w:rPr>
          <w:rFonts w:ascii="Times New Roman" w:hAnsi="Times New Roman" w:cs="Times New Roman"/>
          <w:sz w:val="24"/>
          <w:szCs w:val="24"/>
          <w:lang w:val="en-US"/>
        </w:rPr>
      </w:pPr>
      <w:r w:rsidRPr="008E141B">
        <w:rPr>
          <w:rFonts w:ascii="Times New Roman" w:hAnsi="Times New Roman" w:cs="Times New Roman"/>
          <w:lang w:val="en-US"/>
        </w:rPr>
        <w:t>At the same time, the Embassy of the Republic of Poland in Beirut informs that, pursuant to § 23 sections 1 and 2 of the Regulation of the Council of Ministers of 21 October 2019 on the detailed procedure for managing tangible movable assets of the State Treasury (Annex to the Announcement of the Prime Minister of 21 February 2025, Journal of Laws, item 228), a second public tender will be announced and conducted within 3 months from today's date.</w:t>
      </w:r>
    </w:p>
    <w:sectPr w:rsidR="008E141B" w:rsidRPr="008E141B" w:rsidSect="008E141B">
      <w:footerReference w:type="default" r:id="rId7"/>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D8F90" w14:textId="77777777" w:rsidR="00EE1C58" w:rsidRDefault="00EE1C58" w:rsidP="003E164B">
      <w:pPr>
        <w:spacing w:after="0" w:line="240" w:lineRule="auto"/>
      </w:pPr>
      <w:r>
        <w:separator/>
      </w:r>
    </w:p>
  </w:endnote>
  <w:endnote w:type="continuationSeparator" w:id="0">
    <w:p w14:paraId="48A0348C" w14:textId="77777777" w:rsidR="00EE1C58" w:rsidRDefault="00EE1C58" w:rsidP="003E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031831"/>
      <w:docPartObj>
        <w:docPartGallery w:val="Page Numbers (Bottom of Page)"/>
        <w:docPartUnique/>
      </w:docPartObj>
    </w:sdtPr>
    <w:sdtEndPr/>
    <w:sdtContent>
      <w:p w14:paraId="7422F6F7" w14:textId="77777777" w:rsidR="003E164B" w:rsidRDefault="003E164B" w:rsidP="003E164B">
        <w:pPr>
          <w:pStyle w:val="Stopka"/>
          <w:jc w:val="right"/>
        </w:pPr>
        <w:r>
          <w:fldChar w:fldCharType="begin"/>
        </w:r>
        <w:r>
          <w:instrText>PAGE   \* MERGEFORMAT</w:instrText>
        </w:r>
        <w:r>
          <w:fldChar w:fldCharType="separate"/>
        </w:r>
        <w:r w:rsidR="002B32A5">
          <w:rPr>
            <w:noProof/>
          </w:rPr>
          <w:t>1</w:t>
        </w:r>
        <w:r>
          <w:fldChar w:fldCharType="end"/>
        </w:r>
        <w:r>
          <w:t>/1</w:t>
        </w:r>
      </w:p>
    </w:sdtContent>
  </w:sdt>
  <w:p w14:paraId="7C696321" w14:textId="77777777" w:rsidR="003E164B" w:rsidRDefault="003E16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5A54" w14:textId="77777777" w:rsidR="00EE1C58" w:rsidRDefault="00EE1C58" w:rsidP="003E164B">
      <w:pPr>
        <w:spacing w:after="0" w:line="240" w:lineRule="auto"/>
      </w:pPr>
      <w:r>
        <w:separator/>
      </w:r>
    </w:p>
  </w:footnote>
  <w:footnote w:type="continuationSeparator" w:id="0">
    <w:p w14:paraId="0E0A98D2" w14:textId="77777777" w:rsidR="00EE1C58" w:rsidRDefault="00EE1C58" w:rsidP="003E16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20D"/>
    <w:rsid w:val="000D6D0E"/>
    <w:rsid w:val="002B32A5"/>
    <w:rsid w:val="003E164B"/>
    <w:rsid w:val="00470FFB"/>
    <w:rsid w:val="007C7171"/>
    <w:rsid w:val="00816729"/>
    <w:rsid w:val="008E141B"/>
    <w:rsid w:val="0093083A"/>
    <w:rsid w:val="00A15C68"/>
    <w:rsid w:val="00B23AB7"/>
    <w:rsid w:val="00D6120D"/>
    <w:rsid w:val="00E7500B"/>
    <w:rsid w:val="00EE1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7BC4"/>
  <w15:chartTrackingRefBased/>
  <w15:docId w15:val="{08ED1E2C-A1CD-49E5-B454-8AF0245F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61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E16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164B"/>
  </w:style>
  <w:style w:type="paragraph" w:styleId="Stopka">
    <w:name w:val="footer"/>
    <w:basedOn w:val="Normalny"/>
    <w:link w:val="StopkaZnak"/>
    <w:uiPriority w:val="99"/>
    <w:unhideWhenUsed/>
    <w:rsid w:val="003E16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64B"/>
  </w:style>
  <w:style w:type="character" w:styleId="Pogrubienie">
    <w:name w:val="Strong"/>
    <w:basedOn w:val="Domylnaczcionkaakapitu"/>
    <w:uiPriority w:val="22"/>
    <w:qFormat/>
    <w:rsid w:val="00470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287</Words>
  <Characters>1722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Mieczkowski Mariusz</dc:creator>
  <cp:keywords/>
  <dc:description/>
  <cp:lastModifiedBy>Dziewulska Anna</cp:lastModifiedBy>
  <cp:revision>7</cp:revision>
  <dcterms:created xsi:type="dcterms:W3CDTF">2021-02-16T09:24:00Z</dcterms:created>
  <dcterms:modified xsi:type="dcterms:W3CDTF">2025-04-30T08:07:00Z</dcterms:modified>
</cp:coreProperties>
</file>