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B85" w:rsidRPr="00976530" w:rsidRDefault="00C36B85" w:rsidP="00976530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976530">
        <w:rPr>
          <w:rFonts w:ascii="Times New Roman" w:hAnsi="Times New Roman" w:cs="Times New Roman"/>
        </w:rPr>
        <w:t>KLAUZULA INFORMACYJNA</w:t>
      </w:r>
    </w:p>
    <w:tbl>
      <w:tblPr>
        <w:tblW w:w="932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C36B85" w:rsidRPr="00976530" w:rsidTr="00C36B8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9322" w:type="dxa"/>
          </w:tcPr>
          <w:p w:rsidR="00C36B85" w:rsidRPr="00976530" w:rsidRDefault="00C36B85" w:rsidP="0097653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6530">
              <w:rPr>
                <w:rFonts w:ascii="Times New Roman" w:hAnsi="Times New Roman" w:cs="Times New Roman"/>
                <w:b/>
              </w:rPr>
              <w:t>dotycząca przetwarzania danych osobowych w procesie rozpatrywania wniosków</w:t>
            </w:r>
            <w:r w:rsidRPr="00976530">
              <w:rPr>
                <w:rFonts w:ascii="Times New Roman" w:hAnsi="Times New Roman" w:cs="Times New Roman"/>
                <w:b/>
              </w:rPr>
              <w:br/>
              <w:t xml:space="preserve"> o udzielenie </w:t>
            </w:r>
            <w:r w:rsidRPr="00976530">
              <w:rPr>
                <w:rFonts w:ascii="Times New Roman" w:hAnsi="Times New Roman" w:cs="Times New Roman"/>
                <w:b/>
                <w:bCs/>
                <w:iCs/>
              </w:rPr>
              <w:t>u</w:t>
            </w:r>
            <w:r w:rsidRPr="00976530">
              <w:rPr>
                <w:rFonts w:ascii="Times New Roman" w:hAnsi="Times New Roman" w:cs="Times New Roman"/>
                <w:b/>
                <w:bCs/>
                <w:iCs/>
              </w:rPr>
              <w:t>lgi w spłacie należności pieniężnych z tytułu gospodarowania nieruchomościami, mających charakter cywilnoprawny, przypadających Skarbowi Państwa</w:t>
            </w:r>
          </w:p>
        </w:tc>
      </w:tr>
    </w:tbl>
    <w:p w:rsidR="002F3E05" w:rsidRPr="00976530" w:rsidRDefault="002F3E05" w:rsidP="00976530">
      <w:pPr>
        <w:spacing w:line="276" w:lineRule="auto"/>
        <w:jc w:val="both"/>
        <w:rPr>
          <w:b/>
          <w:sz w:val="24"/>
          <w:szCs w:val="24"/>
        </w:rPr>
      </w:pPr>
    </w:p>
    <w:p w:rsidR="002F3E05" w:rsidRPr="00976530" w:rsidRDefault="002F3E05" w:rsidP="00976530">
      <w:pPr>
        <w:spacing w:line="276" w:lineRule="auto"/>
        <w:jc w:val="both"/>
        <w:rPr>
          <w:sz w:val="24"/>
          <w:szCs w:val="24"/>
        </w:rPr>
      </w:pPr>
      <w:r w:rsidRPr="00976530">
        <w:rPr>
          <w:sz w:val="24"/>
          <w:szCs w:val="24"/>
        </w:rPr>
        <w:t xml:space="preserve"> </w:t>
      </w:r>
      <w:r w:rsidRPr="00976530">
        <w:rPr>
          <w:sz w:val="24"/>
          <w:szCs w:val="24"/>
        </w:rPr>
        <w:tab/>
        <w:t>Zgodnie z art. 13 Rozporządzenia Parlamentu Europejskieg</w:t>
      </w:r>
      <w:r w:rsidR="00C36B85" w:rsidRPr="00976530">
        <w:rPr>
          <w:sz w:val="24"/>
          <w:szCs w:val="24"/>
        </w:rPr>
        <w:t xml:space="preserve">o i Rady (UE) 2016/679 z  dnia </w:t>
      </w:r>
      <w:r w:rsidRPr="00976530">
        <w:rPr>
          <w:sz w:val="24"/>
          <w:szCs w:val="24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119) informujemy, że: </w:t>
      </w:r>
    </w:p>
    <w:p w:rsidR="002F3E05" w:rsidRPr="00976530" w:rsidRDefault="002F3E05" w:rsidP="00976530">
      <w:pPr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sz w:val="24"/>
          <w:szCs w:val="24"/>
        </w:rPr>
      </w:pPr>
      <w:r w:rsidRPr="00976530">
        <w:rPr>
          <w:sz w:val="24"/>
          <w:szCs w:val="24"/>
        </w:rPr>
        <w:t xml:space="preserve">Administratorem Pani/Pana danych osobowych jest Wojewoda Dolnośląski, wykonujący swoje zadania przy pomocy Dolnośląskiego Urzędu Wojewódzkiego we Wrocławiu, zlokalizowanego we Wrocławiu przy pl. Powstańców Warszawy 1; </w:t>
      </w:r>
    </w:p>
    <w:p w:rsidR="002F3E05" w:rsidRPr="00976530" w:rsidRDefault="002F3E05" w:rsidP="00976530">
      <w:pPr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sz w:val="24"/>
          <w:szCs w:val="24"/>
        </w:rPr>
      </w:pPr>
      <w:r w:rsidRPr="00976530">
        <w:rPr>
          <w:sz w:val="24"/>
          <w:szCs w:val="24"/>
        </w:rPr>
        <w:t>nie wyznaczono przedstawiciela Administratora;</w:t>
      </w:r>
    </w:p>
    <w:p w:rsidR="002F3E05" w:rsidRPr="00976530" w:rsidRDefault="002F3E05" w:rsidP="00976530">
      <w:pPr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sz w:val="24"/>
          <w:szCs w:val="24"/>
        </w:rPr>
      </w:pPr>
      <w:r w:rsidRPr="00976530">
        <w:rPr>
          <w:sz w:val="24"/>
          <w:szCs w:val="24"/>
        </w:rPr>
        <w:t>Inspektor Ochrony Danych wykonuje swoje obowiązki w siedzibie Dolnośląskiego Urzędu Wojewódzkiego we Wrocławiu, zlokalizowanego we Wrocławiu przy pl. Powstańców Warszawy 1, e</w:t>
      </w:r>
      <w:r w:rsidRPr="00976530">
        <w:rPr>
          <w:sz w:val="24"/>
          <w:szCs w:val="24"/>
        </w:rPr>
        <w:noBreakHyphen/>
        <w:t>mail iod@duw.pl;</w:t>
      </w:r>
    </w:p>
    <w:p w:rsidR="002F3E05" w:rsidRPr="00976530" w:rsidRDefault="002F3E05" w:rsidP="00976530">
      <w:pPr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sz w:val="24"/>
          <w:szCs w:val="24"/>
        </w:rPr>
      </w:pPr>
      <w:r w:rsidRPr="00976530">
        <w:rPr>
          <w:sz w:val="24"/>
          <w:szCs w:val="24"/>
        </w:rPr>
        <w:t>Pani/Pana dane osobowe będą przetwarzane w celu rozpatrzenia wnio</w:t>
      </w:r>
      <w:r w:rsidR="00976530">
        <w:rPr>
          <w:sz w:val="24"/>
          <w:szCs w:val="24"/>
        </w:rPr>
        <w:t xml:space="preserve">sku o udzielenie ulgi </w:t>
      </w:r>
      <w:r w:rsidR="00976530" w:rsidRPr="00976530">
        <w:rPr>
          <w:bCs/>
          <w:iCs/>
          <w:sz w:val="24"/>
          <w:szCs w:val="24"/>
        </w:rPr>
        <w:t>w spłacie należności pieniężnych z tytułu gospodarowania nieruchomościami, mających charakter cywilnoprawny, przypadających Skarbowi Państwa</w:t>
      </w:r>
      <w:r w:rsidRPr="00976530">
        <w:rPr>
          <w:sz w:val="24"/>
          <w:szCs w:val="24"/>
        </w:rPr>
        <w:t>;</w:t>
      </w:r>
    </w:p>
    <w:p w:rsidR="002F3E05" w:rsidRPr="00976530" w:rsidRDefault="002F3E05" w:rsidP="00976530">
      <w:pPr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sz w:val="24"/>
          <w:szCs w:val="24"/>
        </w:rPr>
      </w:pPr>
      <w:r w:rsidRPr="00976530">
        <w:rPr>
          <w:sz w:val="24"/>
          <w:szCs w:val="24"/>
        </w:rPr>
        <w:t>podstawą prawną przetwarzania dotyczących Pani/Pana danych osobow</w:t>
      </w:r>
      <w:r w:rsidR="00976530">
        <w:rPr>
          <w:sz w:val="24"/>
          <w:szCs w:val="24"/>
        </w:rPr>
        <w:t>ych są przepisy ustawy z  dnia 21 sierpnia 1997</w:t>
      </w:r>
      <w:r w:rsidRPr="00976530">
        <w:rPr>
          <w:sz w:val="24"/>
          <w:szCs w:val="24"/>
        </w:rPr>
        <w:t xml:space="preserve"> r. o </w:t>
      </w:r>
      <w:r w:rsidR="00976530">
        <w:rPr>
          <w:sz w:val="24"/>
          <w:szCs w:val="24"/>
        </w:rPr>
        <w:t>gospodarce nieruchomościami</w:t>
      </w:r>
      <w:bookmarkStart w:id="0" w:name="_GoBack"/>
      <w:bookmarkEnd w:id="0"/>
      <w:r w:rsidRPr="00976530">
        <w:rPr>
          <w:sz w:val="24"/>
          <w:szCs w:val="24"/>
        </w:rPr>
        <w:t>;</w:t>
      </w:r>
    </w:p>
    <w:p w:rsidR="002F3E05" w:rsidRPr="00976530" w:rsidRDefault="002F3E05" w:rsidP="00976530">
      <w:pPr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sz w:val="24"/>
          <w:szCs w:val="24"/>
        </w:rPr>
      </w:pPr>
      <w:r w:rsidRPr="00976530">
        <w:rPr>
          <w:sz w:val="24"/>
          <w:szCs w:val="24"/>
        </w:rPr>
        <w:t>odbiorcą Pani/Pana danych osobowych będą organy administracji samorządowej, organy administracji rządowej, sądy, państwowe osoby prawne, inne strony postepowania;</w:t>
      </w:r>
    </w:p>
    <w:p w:rsidR="002F3E05" w:rsidRPr="00976530" w:rsidRDefault="002F3E05" w:rsidP="00976530">
      <w:pPr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sz w:val="24"/>
          <w:szCs w:val="24"/>
        </w:rPr>
      </w:pPr>
      <w:r w:rsidRPr="00976530">
        <w:rPr>
          <w:sz w:val="24"/>
          <w:szCs w:val="24"/>
        </w:rPr>
        <w:t>Pani/Pana dane nie będą przekazywane do państwa trzeciego, organizacji międzynarodowej;</w:t>
      </w:r>
    </w:p>
    <w:p w:rsidR="002F3E05" w:rsidRPr="00976530" w:rsidRDefault="002F3E05" w:rsidP="00976530">
      <w:pPr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sz w:val="24"/>
          <w:szCs w:val="24"/>
        </w:rPr>
      </w:pPr>
      <w:r w:rsidRPr="00976530">
        <w:rPr>
          <w:sz w:val="24"/>
          <w:szCs w:val="24"/>
        </w:rPr>
        <w:t>okres przechowywania Pani/Pana danych osobowych wynika z Rozporządzenia Prezesa Rady Ministrów w sprawie instrukcji kancelaryjnej, jednolitych rzeczowych wykazów akt oraz instrukcji w sprawie organizacji i zakresu działania archiwów zakładowych z dnia 18 stycznia 2011 r.;</w:t>
      </w:r>
    </w:p>
    <w:p w:rsidR="002F3E05" w:rsidRPr="00976530" w:rsidRDefault="002F3E05" w:rsidP="00976530">
      <w:pPr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sz w:val="24"/>
          <w:szCs w:val="24"/>
        </w:rPr>
      </w:pPr>
      <w:r w:rsidRPr="00976530">
        <w:rPr>
          <w:sz w:val="24"/>
          <w:szCs w:val="24"/>
        </w:rPr>
        <w:t xml:space="preserve">posiada Pani/Pan prawo żądania od Administratora sprostowania, ograniczenia przetwarzania, wniesienia sprzeciwu wobec takiego przetwarzania, usunięcia, w zakresie dopuszczonym przepisami prawa; </w:t>
      </w:r>
    </w:p>
    <w:p w:rsidR="002F3E05" w:rsidRPr="00976530" w:rsidRDefault="002F3E05" w:rsidP="00976530">
      <w:pPr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sz w:val="24"/>
          <w:szCs w:val="24"/>
        </w:rPr>
      </w:pPr>
      <w:r w:rsidRPr="00976530">
        <w:rPr>
          <w:sz w:val="24"/>
          <w:szCs w:val="24"/>
        </w:rPr>
        <w:t>ma Pani/Pan prawo wniesienia skargi do organu nadzorczego, którym jest Prezes Urzędu Ochrony Danych Osobowych;</w:t>
      </w:r>
    </w:p>
    <w:p w:rsidR="002F3E05" w:rsidRPr="00976530" w:rsidRDefault="002F3E05" w:rsidP="00976530">
      <w:pPr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sz w:val="24"/>
          <w:szCs w:val="24"/>
        </w:rPr>
      </w:pPr>
      <w:r w:rsidRPr="00976530">
        <w:rPr>
          <w:sz w:val="24"/>
          <w:szCs w:val="24"/>
        </w:rPr>
        <w:t>podanie danych jest wymogiem ustawowym;</w:t>
      </w:r>
    </w:p>
    <w:p w:rsidR="002F3E05" w:rsidRPr="00976530" w:rsidRDefault="002F3E05" w:rsidP="00976530">
      <w:pPr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sz w:val="24"/>
          <w:szCs w:val="24"/>
        </w:rPr>
      </w:pPr>
      <w:r w:rsidRPr="00976530">
        <w:rPr>
          <w:sz w:val="24"/>
          <w:szCs w:val="24"/>
        </w:rPr>
        <w:t>w przypadku niepodania danych nie będzie możliwe rozpatrzenie wniosku;</w:t>
      </w:r>
    </w:p>
    <w:p w:rsidR="002F3E05" w:rsidRPr="00976530" w:rsidRDefault="002F3E05" w:rsidP="00976530">
      <w:pPr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sz w:val="24"/>
          <w:szCs w:val="24"/>
        </w:rPr>
      </w:pPr>
      <w:r w:rsidRPr="00976530">
        <w:rPr>
          <w:sz w:val="24"/>
          <w:szCs w:val="24"/>
        </w:rPr>
        <w:t>Pani/Pana dane osobowe nie podlegają zautomatyzowanemu podejmowaniu decyzji, w tym profilowaniu.</w:t>
      </w:r>
    </w:p>
    <w:p w:rsidR="00526419" w:rsidRDefault="00526419"/>
    <w:sectPr w:rsidR="00526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115F5"/>
    <w:multiLevelType w:val="multilevel"/>
    <w:tmpl w:val="7DBC107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05"/>
    <w:rsid w:val="002F3E05"/>
    <w:rsid w:val="00376491"/>
    <w:rsid w:val="00526419"/>
    <w:rsid w:val="00976530"/>
    <w:rsid w:val="00C3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7B83"/>
  <w15:chartTrackingRefBased/>
  <w15:docId w15:val="{82370CE2-909D-4469-866E-9FC3BA4B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6B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3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Sekunda</dc:creator>
  <cp:keywords/>
  <dc:description/>
  <cp:lastModifiedBy>Mirosław Startek</cp:lastModifiedBy>
  <cp:revision>3</cp:revision>
  <dcterms:created xsi:type="dcterms:W3CDTF">2025-06-13T06:44:00Z</dcterms:created>
  <dcterms:modified xsi:type="dcterms:W3CDTF">2025-06-13T06:48:00Z</dcterms:modified>
</cp:coreProperties>
</file>