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F5D6B" w14:textId="4026FA63" w:rsidR="000C1C5F" w:rsidRDefault="00E575F2" w:rsidP="00E575F2">
      <w:pPr>
        <w:spacing w:after="0" w:line="240" w:lineRule="auto"/>
        <w:jc w:val="right"/>
      </w:pPr>
      <w:r>
        <w:t xml:space="preserve">Przemyśl, dnia </w:t>
      </w:r>
      <w:r w:rsidR="00D734E2">
        <w:t>18</w:t>
      </w:r>
      <w:r>
        <w:t xml:space="preserve"> stycznia 2024</w:t>
      </w:r>
      <w:r w:rsidRPr="00E575F2">
        <w:t xml:space="preserve"> </w:t>
      </w:r>
      <w:r>
        <w:t>r.</w:t>
      </w:r>
    </w:p>
    <w:p w14:paraId="56F00C33" w14:textId="0A6EADB6" w:rsidR="002F2B93" w:rsidRDefault="00BA5B54" w:rsidP="002F2B93">
      <w:pPr>
        <w:spacing w:after="0" w:line="240" w:lineRule="auto"/>
        <w:jc w:val="both"/>
      </w:pPr>
      <w:r>
        <w:t>PREZYDENT MIASTA PRZEMYŚLA</w:t>
      </w:r>
      <w:r w:rsidR="000C1C5F">
        <w:tab/>
      </w:r>
      <w:r w:rsidR="000C1C5F">
        <w:tab/>
      </w:r>
      <w:r w:rsidR="000C1C5F">
        <w:tab/>
      </w:r>
      <w:r w:rsidR="000C1C5F">
        <w:tab/>
      </w:r>
      <w:r w:rsidR="000C1C5F">
        <w:tab/>
      </w:r>
    </w:p>
    <w:p w14:paraId="5210E9BA" w14:textId="17049C7C" w:rsidR="002F2B93" w:rsidRDefault="002F2B93" w:rsidP="002F2B93">
      <w:pPr>
        <w:spacing w:after="0" w:line="240" w:lineRule="auto"/>
        <w:jc w:val="both"/>
      </w:pPr>
      <w:r>
        <w:t>3</w:t>
      </w:r>
      <w:r w:rsidR="00BA5B54">
        <w:t>7</w:t>
      </w:r>
      <w:r>
        <w:t>-</w:t>
      </w:r>
      <w:r w:rsidR="00BA5B54">
        <w:t>700</w:t>
      </w:r>
      <w:r>
        <w:t xml:space="preserve"> </w:t>
      </w:r>
      <w:r w:rsidR="00BA5B54">
        <w:t>Przemyśl</w:t>
      </w:r>
      <w:r w:rsidR="004F3A50">
        <w:t>,</w:t>
      </w:r>
      <w:r w:rsidR="004F3A50" w:rsidRPr="004F3A50">
        <w:t xml:space="preserve"> </w:t>
      </w:r>
      <w:r w:rsidR="004F3A50">
        <w:t>Rynek 1</w:t>
      </w:r>
    </w:p>
    <w:p w14:paraId="6DE35F4E" w14:textId="48B76098" w:rsidR="002F2B93" w:rsidRDefault="00BA5B54" w:rsidP="002F2B93">
      <w:pPr>
        <w:spacing w:after="0" w:line="240" w:lineRule="auto"/>
        <w:jc w:val="both"/>
      </w:pPr>
      <w:r>
        <w:t>AR</w:t>
      </w:r>
      <w:r w:rsidR="002F2B93">
        <w:t>.6540.</w:t>
      </w:r>
      <w:r>
        <w:t>10</w:t>
      </w:r>
      <w:r w:rsidR="002F2B93">
        <w:t>.2023</w:t>
      </w:r>
    </w:p>
    <w:p w14:paraId="5FD95ED4" w14:textId="77777777" w:rsidR="000C1C5F" w:rsidRDefault="000C1C5F" w:rsidP="002F2B93">
      <w:pPr>
        <w:spacing w:after="0" w:line="240" w:lineRule="auto"/>
        <w:jc w:val="both"/>
      </w:pPr>
    </w:p>
    <w:p w14:paraId="46CC3244" w14:textId="77777777" w:rsidR="002F2B93" w:rsidRPr="000C1C5F" w:rsidRDefault="002F2B93" w:rsidP="000C1C5F">
      <w:pPr>
        <w:spacing w:after="0" w:line="240" w:lineRule="auto"/>
        <w:jc w:val="center"/>
        <w:rPr>
          <w:b/>
          <w:bCs/>
        </w:rPr>
      </w:pPr>
      <w:bookmarkStart w:id="0" w:name="_GoBack"/>
      <w:r w:rsidRPr="000C1C5F">
        <w:rPr>
          <w:b/>
          <w:bCs/>
        </w:rPr>
        <w:t>Obwieszczenie o wszczęciu postępowania</w:t>
      </w:r>
    </w:p>
    <w:p w14:paraId="22B12928" w14:textId="77777777" w:rsidR="002F2B93" w:rsidRDefault="002F2B93" w:rsidP="000C1C5F">
      <w:pPr>
        <w:spacing w:after="0" w:line="240" w:lineRule="auto"/>
        <w:jc w:val="center"/>
        <w:rPr>
          <w:b/>
          <w:bCs/>
        </w:rPr>
      </w:pPr>
      <w:r w:rsidRPr="000C1C5F">
        <w:rPr>
          <w:b/>
          <w:bCs/>
        </w:rPr>
        <w:t>w sprawie wydanie decyzji zatwierdzającej projekt robót geologicznych</w:t>
      </w:r>
    </w:p>
    <w:bookmarkEnd w:id="0"/>
    <w:p w14:paraId="79776540" w14:textId="77777777" w:rsidR="000C1C5F" w:rsidRPr="000C1C5F" w:rsidRDefault="000C1C5F" w:rsidP="000C1C5F">
      <w:pPr>
        <w:spacing w:after="0" w:line="240" w:lineRule="auto"/>
        <w:jc w:val="center"/>
        <w:rPr>
          <w:b/>
          <w:bCs/>
        </w:rPr>
      </w:pPr>
    </w:p>
    <w:p w14:paraId="2479C020" w14:textId="4F680C95" w:rsidR="002F2B93" w:rsidRDefault="002F2B93" w:rsidP="00E575F2">
      <w:pPr>
        <w:spacing w:after="120" w:line="240" w:lineRule="auto"/>
        <w:ind w:firstLine="708"/>
        <w:jc w:val="both"/>
      </w:pPr>
      <w:r>
        <w:t>Na podstawie art. 19e, zgodnie z art. 8 ust. 1-1c, 3, 3a, art. 11 i art. 38 ustawy z dnia</w:t>
      </w:r>
      <w:r w:rsidR="000C1C5F">
        <w:t xml:space="preserve"> </w:t>
      </w:r>
      <w:r>
        <w:t>24 kwietnia 2009</w:t>
      </w:r>
      <w:r w:rsidR="00E575F2">
        <w:t xml:space="preserve"> </w:t>
      </w:r>
      <w:r>
        <w:t xml:space="preserve">r. o inwestycjach w zakresie terminalu </w:t>
      </w:r>
      <w:proofErr w:type="spellStart"/>
      <w:r>
        <w:t>regazyfikacyjnego</w:t>
      </w:r>
      <w:proofErr w:type="spellEnd"/>
      <w:r>
        <w:t xml:space="preserve"> skroplonego gazu</w:t>
      </w:r>
      <w:r w:rsidR="000C1C5F">
        <w:t xml:space="preserve"> </w:t>
      </w:r>
      <w:r>
        <w:t xml:space="preserve">ziemnego </w:t>
      </w:r>
      <w:r w:rsidR="00E575F2">
        <w:br/>
      </w:r>
      <w:r>
        <w:t>w Świnoujściu (Dz. U. 2023 r. poz. 924</w:t>
      </w:r>
      <w:r w:rsidR="00E575F2">
        <w:t xml:space="preserve">, z </w:t>
      </w:r>
      <w:proofErr w:type="spellStart"/>
      <w:r w:rsidR="00E575F2">
        <w:t>późn</w:t>
      </w:r>
      <w:proofErr w:type="spellEnd"/>
      <w:r w:rsidR="00E575F2">
        <w:t>. zm.</w:t>
      </w:r>
      <w:r>
        <w:t>) w związku z art. 80 ust. 1, ust. 3 ustawy</w:t>
      </w:r>
      <w:r w:rsidR="000C1C5F">
        <w:t xml:space="preserve"> </w:t>
      </w:r>
      <w:r w:rsidR="00765E9E">
        <w:t xml:space="preserve">z dnia </w:t>
      </w:r>
      <w:r w:rsidR="00765E9E">
        <w:br/>
        <w:t xml:space="preserve">9 czerwca 2011 r. </w:t>
      </w:r>
      <w:r>
        <w:t>Prawo geologiczne i górnicze (Dz. U. z 2023 r. poz. 633</w:t>
      </w:r>
      <w:r w:rsidR="00BA5B54">
        <w:t xml:space="preserve">, z </w:t>
      </w:r>
      <w:proofErr w:type="spellStart"/>
      <w:r w:rsidR="00BA5B54">
        <w:t>późn</w:t>
      </w:r>
      <w:proofErr w:type="spellEnd"/>
      <w:r w:rsidR="00BA5B54">
        <w:t>. zm.</w:t>
      </w:r>
      <w:r>
        <w:t>) oraz art. 10,</w:t>
      </w:r>
      <w:r w:rsidR="000C1C5F">
        <w:t xml:space="preserve"> </w:t>
      </w:r>
      <w:r w:rsidR="00E575F2">
        <w:br/>
      </w:r>
      <w:r>
        <w:t>art. 61 § 4 ustawy z dnia 14 czerwca 1960 r</w:t>
      </w:r>
      <w:r w:rsidR="00E575F2">
        <w:t>.</w:t>
      </w:r>
      <w:r>
        <w:t xml:space="preserve"> </w:t>
      </w:r>
      <w:r w:rsidR="00E575F2">
        <w:t xml:space="preserve">Kodeks postępowania administracyjnego - Kpa </w:t>
      </w:r>
      <w:r>
        <w:t xml:space="preserve">(Dz. U. </w:t>
      </w:r>
      <w:r w:rsidR="00E575F2">
        <w:br/>
      </w:r>
      <w:r>
        <w:t>z 2023 r</w:t>
      </w:r>
      <w:r w:rsidR="00E575F2">
        <w:t>.</w:t>
      </w:r>
      <w:r>
        <w:t xml:space="preserve"> poz. 775</w:t>
      </w:r>
      <w:r w:rsidR="00BA5B54">
        <w:t>,</w:t>
      </w:r>
      <w:r>
        <w:t xml:space="preserve"> z</w:t>
      </w:r>
      <w:r w:rsidR="00BA5B54">
        <w:t xml:space="preserve"> </w:t>
      </w:r>
      <w:proofErr w:type="spellStart"/>
      <w:r w:rsidR="00BA5B54">
        <w:t>późn</w:t>
      </w:r>
      <w:proofErr w:type="spellEnd"/>
      <w:r w:rsidR="00BA5B54">
        <w:t>.</w:t>
      </w:r>
      <w:r>
        <w:t xml:space="preserve"> zm.).</w:t>
      </w:r>
    </w:p>
    <w:p w14:paraId="6DCC4B9C" w14:textId="5E9CB2D9" w:rsidR="002F2B93" w:rsidRPr="000C1C5F" w:rsidRDefault="00B94552" w:rsidP="00BA5B54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Prezydent Miasta Przemyśla</w:t>
      </w:r>
      <w:r w:rsidR="002F2B93" w:rsidRPr="000C1C5F">
        <w:rPr>
          <w:b/>
          <w:bCs/>
        </w:rPr>
        <w:t xml:space="preserve"> zawiadamia,</w:t>
      </w:r>
    </w:p>
    <w:p w14:paraId="5C1D5E1A" w14:textId="129957DE" w:rsidR="002F2B93" w:rsidRDefault="002F2B93" w:rsidP="00B94552">
      <w:pPr>
        <w:spacing w:after="120" w:line="240" w:lineRule="auto"/>
        <w:jc w:val="both"/>
      </w:pPr>
      <w:r>
        <w:t xml:space="preserve">że na wniosek </w:t>
      </w:r>
      <w:r w:rsidR="00B94552">
        <w:t xml:space="preserve">ORLEN </w:t>
      </w:r>
      <w:r>
        <w:t>S.A.</w:t>
      </w:r>
      <w:r w:rsidR="00B94552">
        <w:t xml:space="preserve"> z siedzibą w Płocku, Oddział Geologii i Eksploatacji PGNiG w Warszawie</w:t>
      </w:r>
      <w:r>
        <w:t xml:space="preserve">, </w:t>
      </w:r>
      <w:r w:rsidR="00E575F2">
        <w:br/>
      </w:r>
      <w:r>
        <w:t xml:space="preserve">ul. </w:t>
      </w:r>
      <w:r w:rsidR="00B94552">
        <w:t>M. Kasprzaka 25</w:t>
      </w:r>
      <w:r>
        <w:t xml:space="preserve">, </w:t>
      </w:r>
      <w:r w:rsidR="00B94552">
        <w:t>01</w:t>
      </w:r>
      <w:r>
        <w:t>-</w:t>
      </w:r>
      <w:r w:rsidR="00B94552">
        <w:t>224</w:t>
      </w:r>
      <w:r>
        <w:t xml:space="preserve"> </w:t>
      </w:r>
      <w:r w:rsidR="00B94552">
        <w:t>Warszawa</w:t>
      </w:r>
      <w:r>
        <w:t xml:space="preserve"> działającej</w:t>
      </w:r>
      <w:r w:rsidR="000C1C5F">
        <w:t xml:space="preserve"> </w:t>
      </w:r>
      <w:r>
        <w:t>za pośrednictwem pełnomocnika</w:t>
      </w:r>
    </w:p>
    <w:p w14:paraId="6DAFF8D7" w14:textId="77777777" w:rsidR="002F2B93" w:rsidRPr="000C1C5F" w:rsidRDefault="002F2B93" w:rsidP="00B94552">
      <w:pPr>
        <w:spacing w:after="120" w:line="240" w:lineRule="auto"/>
        <w:jc w:val="center"/>
        <w:rPr>
          <w:b/>
          <w:bCs/>
        </w:rPr>
      </w:pPr>
      <w:r w:rsidRPr="000C1C5F">
        <w:rPr>
          <w:b/>
          <w:bCs/>
        </w:rPr>
        <w:t>zostało wszczęte</w:t>
      </w:r>
    </w:p>
    <w:p w14:paraId="1A017C0F" w14:textId="2FAF1FB1" w:rsidR="002F2B93" w:rsidRDefault="002F2B93" w:rsidP="002F2B93">
      <w:pPr>
        <w:spacing w:after="0" w:line="240" w:lineRule="auto"/>
        <w:jc w:val="both"/>
      </w:pPr>
      <w:r>
        <w:t>postępowanie administracyjne w sprawie wydania decyzji zatwierdzającej projekt robót</w:t>
      </w:r>
      <w:r w:rsidR="000C1C5F">
        <w:t xml:space="preserve"> </w:t>
      </w:r>
      <w:r>
        <w:t>geologicznych p</w:t>
      </w:r>
      <w:r w:rsidR="00765E9E">
        <w:t xml:space="preserve">n. </w:t>
      </w:r>
      <w:r w:rsidR="00765E9E" w:rsidRPr="00765E9E">
        <w:rPr>
          <w:rFonts w:cstheme="minorHAnsi"/>
          <w:bCs/>
        </w:rPr>
        <w:t>„Projekt robót geologicznych</w:t>
      </w:r>
      <w:r w:rsidR="00765E9E">
        <w:rPr>
          <w:rFonts w:cstheme="minorHAnsi"/>
          <w:bCs/>
        </w:rPr>
        <w:t xml:space="preserve"> </w:t>
      </w:r>
      <w:r w:rsidR="008A092E">
        <w:rPr>
          <w:rFonts w:cstheme="minorHAnsi"/>
          <w:bCs/>
        </w:rPr>
        <w:t>„</w:t>
      </w:r>
      <w:r w:rsidR="00765E9E" w:rsidRPr="00765E9E">
        <w:rPr>
          <w:rFonts w:cstheme="minorHAnsi"/>
          <w:bCs/>
        </w:rPr>
        <w:t xml:space="preserve">Przebudowa/rozbudowa gazociągów i instalacji technologicznych </w:t>
      </w:r>
      <w:r w:rsidR="00765E9E">
        <w:rPr>
          <w:rFonts w:cstheme="minorHAnsi"/>
          <w:bCs/>
        </w:rPr>
        <w:br/>
      </w:r>
      <w:r w:rsidR="00765E9E" w:rsidRPr="00765E9E">
        <w:rPr>
          <w:rFonts w:cstheme="minorHAnsi"/>
          <w:bCs/>
        </w:rPr>
        <w:t>w celu zwiększenia możliwości wydobywczych gazu z KGZ Przemyśl Wschód”.</w:t>
      </w:r>
    </w:p>
    <w:p w14:paraId="0128EB08" w14:textId="77777777" w:rsidR="000C1C5F" w:rsidRDefault="000C1C5F" w:rsidP="002F2B93">
      <w:pPr>
        <w:spacing w:after="0" w:line="240" w:lineRule="auto"/>
        <w:jc w:val="both"/>
      </w:pPr>
    </w:p>
    <w:p w14:paraId="192EC654" w14:textId="4719B955" w:rsidR="002F2B93" w:rsidRDefault="002F2B93" w:rsidP="002F2B93">
      <w:pPr>
        <w:spacing w:after="0" w:line="240" w:lineRule="auto"/>
        <w:jc w:val="both"/>
      </w:pPr>
      <w:r>
        <w:t>Zgodnie z art. 80 ust. 3 Prawa geologicznego i górniczego stronami postępowania</w:t>
      </w:r>
      <w:r w:rsidR="000C1C5F">
        <w:t xml:space="preserve"> </w:t>
      </w:r>
      <w:r>
        <w:t>o zatwierdzenie projektu robót geologicznych są właściciele (użytkownicy wieczyści)</w:t>
      </w:r>
      <w:r w:rsidR="000C1C5F">
        <w:t xml:space="preserve"> </w:t>
      </w:r>
      <w:r>
        <w:t xml:space="preserve">nieruchomości gruntowych, </w:t>
      </w:r>
      <w:r w:rsidR="000C1C5F">
        <w:br/>
      </w:r>
      <w:r>
        <w:t>w granicach których mają być wykonywane roboty geologiczne.</w:t>
      </w:r>
    </w:p>
    <w:p w14:paraId="16097455" w14:textId="77777777" w:rsidR="000C1C5F" w:rsidRDefault="000C1C5F" w:rsidP="002F2B93">
      <w:pPr>
        <w:spacing w:after="0" w:line="240" w:lineRule="auto"/>
        <w:jc w:val="both"/>
      </w:pPr>
    </w:p>
    <w:p w14:paraId="327B452E" w14:textId="77777777" w:rsidR="002F2B93" w:rsidRDefault="002F2B93" w:rsidP="002F2B93">
      <w:pPr>
        <w:spacing w:after="0" w:line="240" w:lineRule="auto"/>
        <w:jc w:val="both"/>
      </w:pPr>
      <w:r>
        <w:t>Planowane roboty wykonane będą na działkach:</w:t>
      </w:r>
    </w:p>
    <w:p w14:paraId="73CCAA18" w14:textId="77777777" w:rsidR="007E348F" w:rsidRDefault="007E348F" w:rsidP="002F2B93">
      <w:pPr>
        <w:spacing w:after="0" w:line="240" w:lineRule="auto"/>
        <w:jc w:val="both"/>
      </w:pPr>
    </w:p>
    <w:tbl>
      <w:tblPr>
        <w:tblW w:w="7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160"/>
        <w:gridCol w:w="2280"/>
        <w:gridCol w:w="1960"/>
        <w:gridCol w:w="1400"/>
      </w:tblGrid>
      <w:tr w:rsidR="00765E9E" w:rsidRPr="00F66435" w14:paraId="35BB36E1" w14:textId="77777777" w:rsidTr="006E590F">
        <w:trPr>
          <w:trHeight w:val="705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B6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617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Numer działki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57D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7E348F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Numer Księgi wieczystej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00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Obręb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054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Gmina</w:t>
            </w:r>
          </w:p>
        </w:tc>
      </w:tr>
      <w:tr w:rsidR="00765E9E" w:rsidRPr="00F66435" w14:paraId="2479652E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378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C4B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47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PR1P/00081518/5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FEF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DFA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1012F4F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DF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44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74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PR1P/00019697/8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1D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7D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FD642AC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B93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A8A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E15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PR1P/00019851/6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A15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5F7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1FE55E84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AB6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965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342/1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4E1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PR1P/00066336/4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857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819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4859466D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AD9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75A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48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PR1P/00081527/1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139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A56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032AC192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98C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6B6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283/1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349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PR1P/00019846/8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623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BE4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09C4A146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BE7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304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079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PR1P/00105922/5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E8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PIKULICE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DEB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07527145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BF2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913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82E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PR1P/00086538/6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EFC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1FF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178A862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276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5C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58D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PR1P/00019665/5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FC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9A9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457F69A4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549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EBF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24A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PR1P/00108695/5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7F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F27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ED075EA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968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D6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41E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PR1P/00019810/7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EAD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2A5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14E2908B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8D4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BE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CA5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PR1P/00019849/9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032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30A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5B4BC2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84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E0F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208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PR1P/00019748/1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7A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366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CDCB48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13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FD1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FF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PR1P/00019817/6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0E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64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0F6DCD13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8E5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C9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204/5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A28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PR1P/00019849/9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D5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B44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4067338C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2D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94A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204/4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D75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PR1P/00019849/9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99F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09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75DFEB8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88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3D9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6EB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PR1P/00115746/0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0C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0CE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DB3124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C72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71F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F76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PR1P/00037074/7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F88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040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318176DB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35E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D8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611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PR1P/00052254/4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0A3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F62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DE3FCBB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6B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1FE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BD2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PR1P/00006092/3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981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0A1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6518917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6CC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BAE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358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9E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brak KW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191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52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49091A18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309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E6A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75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PR1P/00066022/0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68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F62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771F0DB6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D6D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0B4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507/7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23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PR1P/00115996/7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F52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E5D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6C10AEB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055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CB1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507/5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DE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PR1P/00115995/0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4B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44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16BFA2F3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B74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294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65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PR1P/00051368/9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69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C5B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5BC4D0C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0D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04A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27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PR1P/00051368/9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07C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B44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E063EDA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B5F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1E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971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F1A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PR1P/00023744/4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6D3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8C8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56AB0118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130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BC4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DDF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PR1P/00008629/1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FC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411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458550F3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B9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8DB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968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PR1P/00046762/3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67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283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2065DAF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5B50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C82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123/2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73E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PR1P/00015668/8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3B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B07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A2DB9F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E3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5D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114/6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AC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PR1P/00100337/2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A51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2A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605B3EF6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344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C6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114/4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A9F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PR1P/00100337/2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EB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87F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75F9D097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459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DD71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103E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PR1P/00071675/0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EC5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34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2CBCB5EA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23B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353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919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3FC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PR1P/00114960/9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EB2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F57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2AFB660D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A1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87B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917/5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BC5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PR1P/00111611/7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EA2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905F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19F8266B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CE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3F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917/8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A8D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PR1P/00112709/8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B6B3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C2B4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  <w:tr w:rsidR="00765E9E" w:rsidRPr="00F66435" w14:paraId="0B7CB301" w14:textId="77777777" w:rsidTr="006E590F">
        <w:trPr>
          <w:trHeight w:val="25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518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7BD6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916/1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CB9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PR1P/00012276/2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4FBA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 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6717" w14:textId="77777777" w:rsidR="00765E9E" w:rsidRPr="00F66435" w:rsidRDefault="00765E9E" w:rsidP="006E590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M. </w:t>
            </w:r>
            <w:r w:rsidRPr="00F66435">
              <w:rPr>
                <w:rFonts w:eastAsia="Times New Roman" w:cstheme="minorHAnsi"/>
                <w:kern w:val="0"/>
                <w:lang w:eastAsia="pl-PL"/>
                <w14:ligatures w14:val="none"/>
              </w:rPr>
              <w:t>Przemyśl</w:t>
            </w:r>
          </w:p>
        </w:tc>
      </w:tr>
    </w:tbl>
    <w:p w14:paraId="0F80716E" w14:textId="77777777" w:rsidR="000C1C5F" w:rsidRDefault="000C1C5F" w:rsidP="002F2B93">
      <w:pPr>
        <w:spacing w:after="0" w:line="240" w:lineRule="auto"/>
        <w:jc w:val="both"/>
      </w:pPr>
    </w:p>
    <w:p w14:paraId="6D6DFE2B" w14:textId="58F009B6" w:rsidR="002F2B93" w:rsidRDefault="002F2B93" w:rsidP="00E575F2">
      <w:pPr>
        <w:spacing w:after="0" w:line="240" w:lineRule="auto"/>
        <w:ind w:firstLine="708"/>
        <w:jc w:val="both"/>
      </w:pPr>
      <w:r>
        <w:t>W związku z powyższym</w:t>
      </w:r>
      <w:r w:rsidR="00E575F2">
        <w:t>,</w:t>
      </w:r>
      <w:r>
        <w:t xml:space="preserve"> strony mogą zapoznać się z całością materiałów i złożyć ewentualne pisemne wnioski i zażalenia w </w:t>
      </w:r>
      <w:r w:rsidR="00B94552">
        <w:t>Urzędzie Miejskim w Przemyślu</w:t>
      </w:r>
      <w:r>
        <w:t xml:space="preserve">, </w:t>
      </w:r>
      <w:r w:rsidR="004760FC">
        <w:t>u</w:t>
      </w:r>
      <w:r>
        <w:t xml:space="preserve">l. </w:t>
      </w:r>
      <w:r w:rsidR="004760FC">
        <w:t>Ratuszowa 1</w:t>
      </w:r>
      <w:r>
        <w:t>, 3</w:t>
      </w:r>
      <w:r w:rsidR="004760FC">
        <w:t>7</w:t>
      </w:r>
      <w:r>
        <w:t>-</w:t>
      </w:r>
      <w:r w:rsidR="004760FC">
        <w:t>700</w:t>
      </w:r>
      <w:r>
        <w:t xml:space="preserve"> </w:t>
      </w:r>
      <w:r w:rsidR="004760FC">
        <w:t>Przemyśl</w:t>
      </w:r>
      <w:r>
        <w:t xml:space="preserve"> </w:t>
      </w:r>
      <w:r w:rsidR="000C1C5F">
        <w:br/>
      </w:r>
      <w:r>
        <w:t xml:space="preserve">w Wydziale </w:t>
      </w:r>
      <w:r w:rsidR="004760FC">
        <w:t>Architektury</w:t>
      </w:r>
      <w:r>
        <w:t xml:space="preserve"> w terminie </w:t>
      </w:r>
      <w:r w:rsidRPr="000C1C5F">
        <w:rPr>
          <w:b/>
          <w:bCs/>
          <w:u w:val="single"/>
        </w:rPr>
        <w:t>7 dni</w:t>
      </w:r>
      <w:r>
        <w:t xml:space="preserve"> od dnia</w:t>
      </w:r>
      <w:r w:rsidR="000C1C5F">
        <w:t xml:space="preserve"> </w:t>
      </w:r>
      <w:r>
        <w:t>otrzymania niniejszego zawiadomienia lub od dnia kiedy obwieszczenie o wszczęciu</w:t>
      </w:r>
      <w:r w:rsidR="000C1C5F">
        <w:t xml:space="preserve"> </w:t>
      </w:r>
      <w:r>
        <w:t>postępowania uznaje się za dokonane tj. zgodnie z art. 49 K</w:t>
      </w:r>
      <w:r w:rsidR="00E575F2">
        <w:t>pa</w:t>
      </w:r>
      <w:r>
        <w:t xml:space="preserve"> po </w:t>
      </w:r>
      <w:r w:rsidR="00E575F2">
        <w:br/>
      </w:r>
      <w:r>
        <w:t>14 dniach od dnia, w którym nastąpiło publiczne obwieszczenie. Materiały</w:t>
      </w:r>
      <w:r w:rsidR="000C1C5F">
        <w:t xml:space="preserve"> </w:t>
      </w:r>
      <w:r>
        <w:t xml:space="preserve">do wglądu, po wcześniejszym umówieniu znajdują się w pokoju </w:t>
      </w:r>
      <w:r w:rsidR="004760FC">
        <w:t>47</w:t>
      </w:r>
      <w:r>
        <w:t xml:space="preserve"> (I</w:t>
      </w:r>
      <w:r w:rsidR="004760FC">
        <w:t>I</w:t>
      </w:r>
      <w:r>
        <w:t xml:space="preserve"> piętro)</w:t>
      </w:r>
      <w:r w:rsidR="000C1C5F">
        <w:t xml:space="preserve"> </w:t>
      </w:r>
      <w:r>
        <w:t xml:space="preserve">w Wydziale </w:t>
      </w:r>
      <w:r w:rsidR="004760FC">
        <w:t>Architektury</w:t>
      </w:r>
      <w:r>
        <w:t xml:space="preserve">, </w:t>
      </w:r>
      <w:r w:rsidR="004760FC">
        <w:t>Urzędu Miejskiego w Przemyślu</w:t>
      </w:r>
      <w:r w:rsidR="000C1C5F">
        <w:t xml:space="preserve"> </w:t>
      </w:r>
      <w:r>
        <w:t xml:space="preserve">tel. </w:t>
      </w:r>
      <w:r w:rsidR="00D734E2">
        <w:t>16 6782559</w:t>
      </w:r>
      <w:r>
        <w:t>. W razie potrzeby uzyskania dodatkowych informacji</w:t>
      </w:r>
      <w:r w:rsidR="000C1C5F">
        <w:t xml:space="preserve"> </w:t>
      </w:r>
      <w:r>
        <w:t>prosimy o kontakt z osobą prowadzącą sprawę pod ww. nr telefonu.</w:t>
      </w:r>
    </w:p>
    <w:p w14:paraId="387A65E0" w14:textId="3AB0E0FE" w:rsidR="002F2B93" w:rsidRDefault="002F2B93" w:rsidP="000C1C5F">
      <w:pPr>
        <w:spacing w:after="0" w:line="240" w:lineRule="auto"/>
        <w:ind w:firstLine="708"/>
        <w:jc w:val="both"/>
      </w:pPr>
      <w:r>
        <w:t>Ponadto stosownie do art. 80 ust. 5 ustawy Prawo geologiczne i górnicze wydanie</w:t>
      </w:r>
      <w:r w:rsidR="000C1C5F">
        <w:t xml:space="preserve"> </w:t>
      </w:r>
      <w:r>
        <w:t>decyzji w tej sprawie wymaga zasięgnięcia opinii właściwego miejscowo</w:t>
      </w:r>
      <w:r w:rsidR="000C1C5F">
        <w:t xml:space="preserve"> </w:t>
      </w:r>
      <w:r>
        <w:t xml:space="preserve">wójta/burmistrza/prezydenta miasta. </w:t>
      </w:r>
      <w:r w:rsidR="000C1C5F">
        <w:br/>
      </w:r>
      <w:r>
        <w:t xml:space="preserve">W związku </w:t>
      </w:r>
      <w:r w:rsidR="00E575F2">
        <w:t>z powyższym</w:t>
      </w:r>
      <w:r>
        <w:t xml:space="preserve"> informuję, że zwrócono się</w:t>
      </w:r>
      <w:r w:rsidR="000C1C5F">
        <w:t xml:space="preserve"> </w:t>
      </w:r>
      <w:r>
        <w:t xml:space="preserve">do </w:t>
      </w:r>
      <w:r w:rsidR="004760FC">
        <w:t>Prezydenta</w:t>
      </w:r>
      <w:r>
        <w:t xml:space="preserve"> Miasta </w:t>
      </w:r>
      <w:r w:rsidR="004760FC">
        <w:t>Przemyśla oraz Wójta Gminy Przemyśl</w:t>
      </w:r>
      <w:r>
        <w:t xml:space="preserve"> o zaopiniowanie projektu decyzji rozstrzygającej</w:t>
      </w:r>
      <w:r w:rsidR="000C1C5F">
        <w:t xml:space="preserve"> </w:t>
      </w:r>
      <w:r>
        <w:t>w przedmiotowej sprawie.</w:t>
      </w:r>
    </w:p>
    <w:p w14:paraId="12C72D46" w14:textId="3F50D220" w:rsidR="002F2B93" w:rsidRDefault="002F2B93" w:rsidP="00BA5B54">
      <w:pPr>
        <w:spacing w:after="0" w:line="240" w:lineRule="auto"/>
        <w:ind w:firstLine="708"/>
        <w:jc w:val="both"/>
      </w:pPr>
      <w:r>
        <w:t>Zgodnie z art. 8 ust. 3 i 3a ustawy z dnia 24 kwietnia 2009 r. o inwestycjach w zakresie</w:t>
      </w:r>
      <w:r w:rsidR="000C1C5F">
        <w:t xml:space="preserve"> </w:t>
      </w:r>
      <w:r>
        <w:t xml:space="preserve">terminalu </w:t>
      </w:r>
      <w:proofErr w:type="spellStart"/>
      <w:r>
        <w:t>regazyfikacyjnego</w:t>
      </w:r>
      <w:proofErr w:type="spellEnd"/>
      <w:r>
        <w:t xml:space="preserve"> skroplonego gazu ziemnego w Świnoujściu, w przypadku gdy</w:t>
      </w:r>
      <w:r w:rsidR="000C1C5F">
        <w:t xml:space="preserve"> </w:t>
      </w:r>
      <w:r>
        <w:t>po doręczeniu niniejszego zawiadomienia nastąpi zbycie własności lub prawa użytkowania</w:t>
      </w:r>
      <w:r w:rsidR="000C1C5F">
        <w:t xml:space="preserve"> </w:t>
      </w:r>
      <w:r>
        <w:t>wieczystego nieruchomości objętej wnioskiem lub przeniesienie wskutek innego zdarzenia</w:t>
      </w:r>
      <w:r w:rsidR="000C1C5F">
        <w:t xml:space="preserve"> </w:t>
      </w:r>
      <w:r>
        <w:t>prawnego własności lub prawa użytkowania wieczystego nieruchomości objętej wnioskiem</w:t>
      </w:r>
      <w:r w:rsidR="000C1C5F">
        <w:t xml:space="preserve"> </w:t>
      </w:r>
      <w:r>
        <w:t>nabywca, a w przypadku, o którym mowa w pkt 1, nabywca i zbywca, są obowiązani do zgłoszenia</w:t>
      </w:r>
      <w:r w:rsidR="00BA5B54">
        <w:t xml:space="preserve"> </w:t>
      </w:r>
      <w:r>
        <w:t>organowi danych nowego właściciela lub użytkownika wieczystego. Niedokonanie</w:t>
      </w:r>
      <w:r w:rsidR="00BA5B54">
        <w:t xml:space="preserve"> </w:t>
      </w:r>
      <w:r>
        <w:t>ww. zgłoszenia i prowadzenie postępowania bez udziału nowego właściciela lub użytkownika</w:t>
      </w:r>
      <w:r w:rsidR="00BA5B54">
        <w:t xml:space="preserve"> </w:t>
      </w:r>
      <w:r>
        <w:t>wieczystego nie stanowi podstawy do wznowienia postępowania.</w:t>
      </w:r>
    </w:p>
    <w:p w14:paraId="07B90FCF" w14:textId="2EB453DB" w:rsidR="002F2B93" w:rsidRDefault="002F2B93" w:rsidP="00BA5B54">
      <w:pPr>
        <w:spacing w:after="0" w:line="240" w:lineRule="auto"/>
        <w:ind w:firstLine="708"/>
        <w:jc w:val="both"/>
      </w:pPr>
      <w:r>
        <w:t>Nieuregulowany stan prawny nieruchomości objętych wnioskiem lub brak danych</w:t>
      </w:r>
      <w:r w:rsidR="00BA5B54">
        <w:t xml:space="preserve"> </w:t>
      </w:r>
      <w:r>
        <w:t>w katastrze nieruchomości pozwalających na ustalenie danych osobowych, w szczególności</w:t>
      </w:r>
      <w:r w:rsidR="00BA5B54">
        <w:t xml:space="preserve"> </w:t>
      </w:r>
      <w:r>
        <w:t>adresu zamieszkania, właściciela lub użytkownika wieczystego nieruchomości, nie stanowi</w:t>
      </w:r>
      <w:r w:rsidR="00BA5B54">
        <w:t xml:space="preserve"> </w:t>
      </w:r>
      <w:r>
        <w:t xml:space="preserve">przeszkody do wszczęcia </w:t>
      </w:r>
      <w:r w:rsidR="00BA5B54">
        <w:br/>
      </w:r>
      <w:r>
        <w:t>i prowadzenia postępowania oraz wydania i doręczenia decyzji oraz</w:t>
      </w:r>
      <w:r w:rsidR="00BA5B54">
        <w:t xml:space="preserve"> </w:t>
      </w:r>
      <w:r>
        <w:t>zawiadomienia o jej wydaniu. Przez nieuregulowany stan prawny należy rozumieć także</w:t>
      </w:r>
      <w:r w:rsidR="00BA5B54">
        <w:t xml:space="preserve"> </w:t>
      </w:r>
      <w:r>
        <w:t>sytuację, kiedy dotychczasowy właściciel lub użytkownik wieczysty nieruchomości nie żyje,</w:t>
      </w:r>
      <w:r w:rsidR="00BA5B54">
        <w:t xml:space="preserve"> </w:t>
      </w:r>
      <w:r>
        <w:t xml:space="preserve">a spadkobiercy nie wykazali prawa do spadku </w:t>
      </w:r>
      <w:r w:rsidR="00E575F2">
        <w:br/>
      </w:r>
      <w:r>
        <w:t>(art. 11 ustawy z dnia 24 kwietnia 2009 r.</w:t>
      </w:r>
      <w:r w:rsidR="00BA5B54">
        <w:t xml:space="preserve"> </w:t>
      </w:r>
      <w:r>
        <w:t xml:space="preserve">o inwestycjach w zakresie terminalu </w:t>
      </w:r>
      <w:proofErr w:type="spellStart"/>
      <w:r>
        <w:t>regazyfikacyjnego</w:t>
      </w:r>
      <w:proofErr w:type="spellEnd"/>
      <w:r>
        <w:t xml:space="preserve"> skroplonego gazu ziemnego</w:t>
      </w:r>
      <w:r w:rsidR="00BA5B54">
        <w:t xml:space="preserve"> </w:t>
      </w:r>
      <w:r>
        <w:t>w Świnoujściu).</w:t>
      </w:r>
    </w:p>
    <w:p w14:paraId="46571712" w14:textId="53397559" w:rsidR="00B8053F" w:rsidRDefault="002F2B93" w:rsidP="00BA5B54">
      <w:pPr>
        <w:spacing w:after="0" w:line="240" w:lineRule="auto"/>
        <w:ind w:firstLine="708"/>
        <w:jc w:val="both"/>
      </w:pPr>
      <w:r>
        <w:t>Zgodnie z art. 41 Kpa, w toku postępowania strony oraz ich przedstawiciele</w:t>
      </w:r>
      <w:r w:rsidR="00BA5B54">
        <w:t xml:space="preserve"> </w:t>
      </w:r>
      <w:r>
        <w:t>i pełnomocnicy maj</w:t>
      </w:r>
      <w:r w:rsidR="00E575F2">
        <w:t>ą</w:t>
      </w:r>
      <w:r>
        <w:t xml:space="preserve"> obowiązek zawiadomienia organu administracji o każdej zmianie swojego</w:t>
      </w:r>
      <w:r w:rsidR="00BA5B54">
        <w:t xml:space="preserve"> </w:t>
      </w:r>
      <w:r>
        <w:t>adresu. W razie zaniedbania tego obowiązku doręczenie pisma pod dotychczasowym adresem</w:t>
      </w:r>
      <w:r w:rsidR="00BA5B54">
        <w:t xml:space="preserve"> </w:t>
      </w:r>
      <w:r>
        <w:t xml:space="preserve">ma skutek prawny. </w:t>
      </w:r>
      <w:r>
        <w:lastRenderedPageBreak/>
        <w:t>Jednocześnie informuję, iż na podstawie art. 36 § 1 Kpa załatwienie sprawy</w:t>
      </w:r>
      <w:r w:rsidR="00BA5B54">
        <w:t xml:space="preserve"> </w:t>
      </w:r>
      <w:r>
        <w:t xml:space="preserve">w terminie określonym </w:t>
      </w:r>
      <w:r w:rsidR="00BA5B54">
        <w:br/>
      </w:r>
      <w:r>
        <w:t>w art. 35 Kpa, nie jest możliwe ze względu na zapewnienie czynnego</w:t>
      </w:r>
      <w:r w:rsidR="00BA5B54">
        <w:t xml:space="preserve"> </w:t>
      </w:r>
      <w:r>
        <w:t>udziału stron w postępowaniu oraz dalsze czynności proceduralne. W związku z powyższym</w:t>
      </w:r>
      <w:r w:rsidR="00BA5B54">
        <w:t xml:space="preserve"> </w:t>
      </w:r>
      <w:r>
        <w:t>w myśl art. 36, w związku z art. 35 § 3 Kpa wskazuję nowy termin załatwienia sprawy</w:t>
      </w:r>
      <w:r w:rsidR="00BA5B54">
        <w:t xml:space="preserve"> </w:t>
      </w:r>
      <w:r>
        <w:t>przewidywalnie nie później niż do dnia 3</w:t>
      </w:r>
      <w:r w:rsidR="00E575F2">
        <w:t>0</w:t>
      </w:r>
      <w:r>
        <w:t>.</w:t>
      </w:r>
      <w:r w:rsidR="004760FC">
        <w:t>0</w:t>
      </w:r>
      <w:r w:rsidR="00E575F2">
        <w:t>4</w:t>
      </w:r>
      <w:r>
        <w:t>.202</w:t>
      </w:r>
      <w:r w:rsidR="004760FC">
        <w:t>4</w:t>
      </w:r>
      <w:r>
        <w:t xml:space="preserve"> r. </w:t>
      </w:r>
      <w:r w:rsidR="00E575F2">
        <w:t>-</w:t>
      </w:r>
      <w:r>
        <w:t xml:space="preserve"> pod warunkiem, że nie wystąpią</w:t>
      </w:r>
      <w:r w:rsidR="00BA5B54">
        <w:t xml:space="preserve"> </w:t>
      </w:r>
      <w:r>
        <w:t>okoliczności mające wpływ na zakończenie postępowania administracyjnego w ww. sprawie</w:t>
      </w:r>
      <w:r w:rsidR="00BA5B54">
        <w:t xml:space="preserve"> </w:t>
      </w:r>
      <w:r>
        <w:t>w tym terminie. Ponadto informuję, iż zgodnie z art. 37 § 3 pkt 1 Kpa w przypadku stwierdzenia</w:t>
      </w:r>
      <w:r w:rsidR="00BA5B54">
        <w:t xml:space="preserve"> </w:t>
      </w:r>
      <w:r>
        <w:t>bezczynności lub przewlekłości prowadzonego postępowania stronie przysługuje prawo</w:t>
      </w:r>
      <w:r w:rsidR="00BA5B54">
        <w:t xml:space="preserve"> </w:t>
      </w:r>
      <w:r>
        <w:t xml:space="preserve">do wniesienia ponaglenia do Samorządowego Kolegium Odwoławczego </w:t>
      </w:r>
      <w:r w:rsidR="004760FC">
        <w:br/>
      </w:r>
      <w:r>
        <w:t xml:space="preserve">w </w:t>
      </w:r>
      <w:r w:rsidR="004760FC">
        <w:t>Przemyślu</w:t>
      </w:r>
      <w:r>
        <w:t xml:space="preserve">, </w:t>
      </w:r>
      <w:r w:rsidRPr="00BC2303">
        <w:t xml:space="preserve">ul. </w:t>
      </w:r>
      <w:r w:rsidR="00BC2303">
        <w:t>Borelowskiego</w:t>
      </w:r>
      <w:r w:rsidRPr="00BC2303">
        <w:t xml:space="preserve"> 1</w:t>
      </w:r>
      <w:r>
        <w:t>,</w:t>
      </w:r>
      <w:r w:rsidR="00BA5B54">
        <w:t xml:space="preserve"> </w:t>
      </w:r>
      <w:r>
        <w:t>3</w:t>
      </w:r>
      <w:r w:rsidR="004760FC">
        <w:t>7</w:t>
      </w:r>
      <w:r>
        <w:t>-</w:t>
      </w:r>
      <w:r w:rsidR="004760FC">
        <w:t>700</w:t>
      </w:r>
      <w:r>
        <w:t xml:space="preserve"> </w:t>
      </w:r>
      <w:r w:rsidR="004760FC">
        <w:t>Przemyśl</w:t>
      </w:r>
      <w:r>
        <w:t xml:space="preserve"> za pośrednictwem </w:t>
      </w:r>
      <w:r w:rsidR="004760FC">
        <w:t>Prezydenta Miasta Przemyśla.</w:t>
      </w:r>
    </w:p>
    <w:p w14:paraId="0784A758" w14:textId="77777777" w:rsidR="005924B8" w:rsidRDefault="005924B8" w:rsidP="00BA5B54">
      <w:pPr>
        <w:spacing w:after="0" w:line="240" w:lineRule="auto"/>
        <w:ind w:firstLine="708"/>
        <w:jc w:val="both"/>
      </w:pPr>
    </w:p>
    <w:p w14:paraId="3D5B5E0C" w14:textId="77777777" w:rsidR="005924B8" w:rsidRDefault="005924B8" w:rsidP="00BA5B54">
      <w:pPr>
        <w:spacing w:after="0" w:line="240" w:lineRule="auto"/>
        <w:ind w:firstLine="708"/>
        <w:jc w:val="both"/>
      </w:pPr>
    </w:p>
    <w:p w14:paraId="605E447D" w14:textId="77777777" w:rsidR="005924B8" w:rsidRDefault="005924B8" w:rsidP="00BA5B54">
      <w:pPr>
        <w:spacing w:after="0" w:line="240" w:lineRule="auto"/>
        <w:ind w:firstLine="708"/>
        <w:jc w:val="both"/>
      </w:pPr>
    </w:p>
    <w:p w14:paraId="275A4617" w14:textId="77777777" w:rsidR="005924B8" w:rsidRDefault="005924B8" w:rsidP="00BA5B54">
      <w:pPr>
        <w:spacing w:after="0" w:line="240" w:lineRule="auto"/>
        <w:ind w:firstLine="708"/>
        <w:jc w:val="both"/>
      </w:pPr>
    </w:p>
    <w:p w14:paraId="2047284E" w14:textId="77777777" w:rsidR="005924B8" w:rsidRDefault="005924B8" w:rsidP="00BA5B54">
      <w:pPr>
        <w:spacing w:after="0" w:line="240" w:lineRule="auto"/>
        <w:ind w:firstLine="708"/>
        <w:jc w:val="both"/>
      </w:pPr>
    </w:p>
    <w:p w14:paraId="59DE7556" w14:textId="77777777" w:rsidR="005924B8" w:rsidRPr="00500672" w:rsidRDefault="005924B8" w:rsidP="005924B8">
      <w:pPr>
        <w:spacing w:after="0" w:line="240" w:lineRule="auto"/>
        <w:ind w:left="4536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500672">
        <w:rPr>
          <w:rFonts w:eastAsia="Times New Roman" w:cstheme="minorHAnsi"/>
          <w:kern w:val="0"/>
          <w:lang w:eastAsia="pl-PL"/>
          <w14:ligatures w14:val="none"/>
        </w:rPr>
        <w:t>Z up. PREZYDENTA PRZEMYŚLA</w:t>
      </w:r>
    </w:p>
    <w:p w14:paraId="46484CEB" w14:textId="77777777" w:rsidR="005924B8" w:rsidRPr="00500672" w:rsidRDefault="005924B8" w:rsidP="005924B8">
      <w:pPr>
        <w:spacing w:after="0" w:line="240" w:lineRule="auto"/>
        <w:ind w:left="4536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500672">
        <w:rPr>
          <w:rFonts w:eastAsia="Times New Roman" w:cstheme="minorHAnsi"/>
          <w:kern w:val="0"/>
          <w:lang w:eastAsia="pl-PL"/>
          <w14:ligatures w14:val="none"/>
        </w:rPr>
        <w:t>(-)</w:t>
      </w:r>
    </w:p>
    <w:p w14:paraId="5EBBA3B1" w14:textId="77777777" w:rsidR="005924B8" w:rsidRPr="00500672" w:rsidRDefault="005924B8" w:rsidP="005924B8">
      <w:pPr>
        <w:spacing w:after="0" w:line="240" w:lineRule="auto"/>
        <w:ind w:left="4536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500672">
        <w:rPr>
          <w:rFonts w:eastAsia="Times New Roman" w:cstheme="minorHAnsi"/>
          <w:kern w:val="0"/>
          <w:lang w:eastAsia="pl-PL"/>
          <w14:ligatures w14:val="none"/>
        </w:rPr>
        <w:t xml:space="preserve">inż. Joanna </w:t>
      </w:r>
      <w:proofErr w:type="spellStart"/>
      <w:r w:rsidRPr="00500672">
        <w:rPr>
          <w:rFonts w:eastAsia="Times New Roman" w:cstheme="minorHAnsi"/>
          <w:kern w:val="0"/>
          <w:lang w:eastAsia="pl-PL"/>
          <w14:ligatures w14:val="none"/>
        </w:rPr>
        <w:t>Puszkar</w:t>
      </w:r>
      <w:proofErr w:type="spellEnd"/>
    </w:p>
    <w:p w14:paraId="5F83B2B6" w14:textId="77777777" w:rsidR="005924B8" w:rsidRPr="00500672" w:rsidRDefault="005924B8" w:rsidP="005924B8">
      <w:pPr>
        <w:spacing w:after="0" w:line="240" w:lineRule="auto"/>
        <w:ind w:left="4536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500672">
        <w:rPr>
          <w:rFonts w:eastAsia="Times New Roman" w:cstheme="minorHAnsi"/>
          <w:kern w:val="0"/>
          <w:lang w:eastAsia="pl-PL"/>
          <w14:ligatures w14:val="none"/>
        </w:rPr>
        <w:t>GEOLOG POWIATOWY</w:t>
      </w:r>
    </w:p>
    <w:p w14:paraId="5A6BE228" w14:textId="77777777" w:rsidR="005924B8" w:rsidRPr="00500672" w:rsidRDefault="005924B8" w:rsidP="005924B8">
      <w:pPr>
        <w:tabs>
          <w:tab w:val="left" w:pos="-2520"/>
          <w:tab w:val="left" w:pos="6946"/>
        </w:tabs>
        <w:spacing w:after="0" w:line="276" w:lineRule="auto"/>
        <w:ind w:left="4536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500672">
        <w:rPr>
          <w:rFonts w:eastAsia="Times New Roman" w:cstheme="minorHAnsi"/>
          <w:kern w:val="0"/>
          <w:lang w:eastAsia="pl-PL"/>
          <w14:ligatures w14:val="none"/>
        </w:rPr>
        <w:t>(podpisano bezpiecznym podpisem elektronicznym)</w:t>
      </w:r>
    </w:p>
    <w:p w14:paraId="4C314470" w14:textId="77777777" w:rsidR="005924B8" w:rsidRDefault="005924B8" w:rsidP="005924B8">
      <w:pPr>
        <w:spacing w:after="0" w:line="240" w:lineRule="auto"/>
        <w:ind w:firstLine="708"/>
        <w:jc w:val="right"/>
      </w:pPr>
    </w:p>
    <w:sectPr w:rsidR="0059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3"/>
    <w:rsid w:val="000C1C5F"/>
    <w:rsid w:val="002F2B93"/>
    <w:rsid w:val="004760FC"/>
    <w:rsid w:val="004F3A50"/>
    <w:rsid w:val="00500672"/>
    <w:rsid w:val="005924B8"/>
    <w:rsid w:val="00765E9E"/>
    <w:rsid w:val="007E348F"/>
    <w:rsid w:val="00896FEE"/>
    <w:rsid w:val="008A092E"/>
    <w:rsid w:val="00A40E02"/>
    <w:rsid w:val="00A44760"/>
    <w:rsid w:val="00B8053F"/>
    <w:rsid w:val="00B94552"/>
    <w:rsid w:val="00BA5B54"/>
    <w:rsid w:val="00BC2303"/>
    <w:rsid w:val="00D734E2"/>
    <w:rsid w:val="00E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22EF"/>
  <w15:chartTrackingRefBased/>
  <w15:docId w15:val="{D29653D0-0504-4B31-90C9-0DC6C18A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Puszkar</dc:creator>
  <cp:keywords/>
  <dc:description/>
  <cp:lastModifiedBy>Katarzyna Machowska</cp:lastModifiedBy>
  <cp:revision>2</cp:revision>
  <dcterms:created xsi:type="dcterms:W3CDTF">2024-01-26T13:25:00Z</dcterms:created>
  <dcterms:modified xsi:type="dcterms:W3CDTF">2024-01-26T13:25:00Z</dcterms:modified>
</cp:coreProperties>
</file>