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3817" w14:textId="63B32764" w:rsidR="00820FE5" w:rsidRDefault="003B1095" w:rsidP="000C3E38">
      <w:pPr>
        <w:jc w:val="both"/>
      </w:pPr>
      <w:r>
        <w:t>OPIS PRZEDMIOTU ZAMÓWIENI</w:t>
      </w:r>
      <w:r w:rsidR="001F2FB6">
        <w:t>A</w:t>
      </w:r>
    </w:p>
    <w:p w14:paraId="7C028E89" w14:textId="77777777" w:rsidR="003B1095" w:rsidRDefault="003B1095" w:rsidP="000C3E38">
      <w:pPr>
        <w:jc w:val="both"/>
      </w:pPr>
    </w:p>
    <w:p w14:paraId="2463FE12" w14:textId="48E5810A" w:rsidR="003B1095" w:rsidRDefault="003B1095" w:rsidP="000C3E38">
      <w:pPr>
        <w:pStyle w:val="Akapitzlist"/>
        <w:numPr>
          <w:ilvl w:val="0"/>
          <w:numId w:val="1"/>
        </w:numPr>
        <w:jc w:val="both"/>
      </w:pPr>
      <w:r>
        <w:t>Przedmiotem zamówienia jest dostawa akcesoriów informatycznych wymienionych w</w:t>
      </w:r>
      <w:r w:rsidR="000C3E38">
        <w:t> </w:t>
      </w:r>
      <w:r>
        <w:t>Załączniku Nr 2 do Zaproszenia do składania ofert – „Formularz asortymentowo-cenowy Dostawa akcesoriów informatycznych”</w:t>
      </w:r>
      <w:r w:rsidR="00AA60BE">
        <w:t xml:space="preserve"> (dalej „Załącznik nr 2”)</w:t>
      </w:r>
      <w:r>
        <w:t>.</w:t>
      </w:r>
    </w:p>
    <w:p w14:paraId="16AB4E20" w14:textId="65DE7B33" w:rsidR="003B1095" w:rsidRDefault="003B1095" w:rsidP="000C3E38">
      <w:pPr>
        <w:pStyle w:val="Akapitzlist"/>
        <w:numPr>
          <w:ilvl w:val="0"/>
          <w:numId w:val="1"/>
        </w:numPr>
        <w:jc w:val="both"/>
      </w:pPr>
      <w:r>
        <w:t>Ilość</w:t>
      </w:r>
      <w:r w:rsidR="009B3A8D">
        <w:t>,</w:t>
      </w:r>
      <w:r>
        <w:t xml:space="preserve"> wymagania minimalne </w:t>
      </w:r>
      <w:r w:rsidR="009B3A8D">
        <w:t xml:space="preserve">oraz wymagany minimalny okres gwarancji </w:t>
      </w:r>
      <w:r>
        <w:t>dla poszczególnych produktów zostały zawarte w</w:t>
      </w:r>
      <w:r w:rsidR="00AA60BE">
        <w:t xml:space="preserve"> </w:t>
      </w:r>
      <w:r>
        <w:t>Załączniku nr2.</w:t>
      </w:r>
    </w:p>
    <w:p w14:paraId="6F983EF9" w14:textId="3CED1969" w:rsidR="003B1095" w:rsidRDefault="003B1095" w:rsidP="000C3E38">
      <w:pPr>
        <w:pStyle w:val="Akapitzlist"/>
        <w:numPr>
          <w:ilvl w:val="0"/>
          <w:numId w:val="1"/>
        </w:numPr>
        <w:jc w:val="both"/>
      </w:pPr>
      <w:r>
        <w:t>Zamawiający informuj</w:t>
      </w:r>
      <w:r w:rsidR="00CE4D62">
        <w:t>e</w:t>
      </w:r>
      <w:r>
        <w:t>, iż ofert</w:t>
      </w:r>
      <w:r w:rsidR="002A60A6">
        <w:t>a</w:t>
      </w:r>
      <w:r>
        <w:t xml:space="preserve"> zawierając</w:t>
      </w:r>
      <w:r w:rsidR="002A60A6">
        <w:t>a</w:t>
      </w:r>
      <w:r>
        <w:t xml:space="preserve"> co najmniej jeden produkt, który nie spełnia wymagań minimalnych </w:t>
      </w:r>
      <w:r w:rsidR="00AA60BE">
        <w:t xml:space="preserve">określonych w Załączniku nr 2 kolumna 3 (Wymagania minimalne) </w:t>
      </w:r>
      <w:r>
        <w:t>zostan</w:t>
      </w:r>
      <w:r w:rsidR="002A60A6">
        <w:t>ie</w:t>
      </w:r>
      <w:r>
        <w:t xml:space="preserve"> odrzucon</w:t>
      </w:r>
      <w:r w:rsidR="002A60A6">
        <w:t>a</w:t>
      </w:r>
      <w:r>
        <w:t>.</w:t>
      </w:r>
    </w:p>
    <w:p w14:paraId="1F0179AD" w14:textId="3D8B1E46" w:rsidR="003B1095" w:rsidRDefault="00D43EF1" w:rsidP="000C3E38">
      <w:pPr>
        <w:pStyle w:val="Akapitzlist"/>
        <w:numPr>
          <w:ilvl w:val="0"/>
          <w:numId w:val="1"/>
        </w:numPr>
        <w:jc w:val="both"/>
      </w:pPr>
      <w:r>
        <w:t>Zamawiający informuj</w:t>
      </w:r>
      <w:r w:rsidR="005275D4">
        <w:t>e</w:t>
      </w:r>
      <w:r>
        <w:t>, iż W</w:t>
      </w:r>
      <w:r w:rsidR="003B1095">
        <w:t>ykonawca zobowiązany jest podać dane identyfikacyjne oferowanego produktu</w:t>
      </w:r>
      <w:r w:rsidR="00D30FEE">
        <w:t xml:space="preserve"> w sposób opisany w Załączniku nr 2, tak aby możliwe było jednoznaczne zidentyfikowanie produktu oraz potwierdzenie spełnienia przez niego minimalnych wymagań.</w:t>
      </w:r>
      <w:r>
        <w:t xml:space="preserve"> Ofert</w:t>
      </w:r>
      <w:r w:rsidR="002A60A6">
        <w:t>a</w:t>
      </w:r>
      <w:r>
        <w:t>, któr</w:t>
      </w:r>
      <w:r w:rsidR="002A60A6">
        <w:t>a</w:t>
      </w:r>
      <w:r>
        <w:t xml:space="preserve"> </w:t>
      </w:r>
      <w:r w:rsidR="00AA60BE">
        <w:t>nie spełni tego wymogu w przypadku co najmniej jednego produktu zostan</w:t>
      </w:r>
      <w:r w:rsidR="002A60A6">
        <w:t>ie</w:t>
      </w:r>
      <w:r w:rsidR="00AA60BE">
        <w:t xml:space="preserve"> odrzucon</w:t>
      </w:r>
      <w:r w:rsidR="002A60A6">
        <w:t>a</w:t>
      </w:r>
      <w:r w:rsidR="00AA60BE">
        <w:t>.</w:t>
      </w:r>
    </w:p>
    <w:p w14:paraId="1202A13D" w14:textId="686ADE8D" w:rsidR="009B3A8D" w:rsidRDefault="009B3A8D" w:rsidP="000C3E38">
      <w:pPr>
        <w:pStyle w:val="Akapitzlist"/>
        <w:numPr>
          <w:ilvl w:val="0"/>
          <w:numId w:val="1"/>
        </w:numPr>
        <w:jc w:val="both"/>
      </w:pPr>
      <w:r>
        <w:t>Zamawiający informuje, iż odrzuci ofertę jeżeli oferowany przez Wykonawcę okres gwarancji (w miesiącach) dla co najmniej jednego produktu będzie krótszy niż wymagany minimalny okres gwarancji (w miesiącach) określony w kolumnie 10 Załącznika nr 2.</w:t>
      </w:r>
      <w:r w:rsidR="002A60A6">
        <w:t xml:space="preserve"> Wykonawca może zaoferować dłuższy okres gwarancji niż określony w kolumnie 10.</w:t>
      </w:r>
    </w:p>
    <w:p w14:paraId="38BAF7C6" w14:textId="6EF4B6AB" w:rsidR="00AA60BE" w:rsidRDefault="00AA60BE" w:rsidP="000C3E38">
      <w:pPr>
        <w:pStyle w:val="Akapitzlist"/>
        <w:numPr>
          <w:ilvl w:val="0"/>
          <w:numId w:val="1"/>
        </w:numPr>
        <w:jc w:val="both"/>
      </w:pPr>
      <w:r>
        <w:t>Przedmiot zamówienia zostanie zrealizowany jednorazowo. Adres dostawy Departament Informatyzacji i Rejestrów Sądowych</w:t>
      </w:r>
      <w:r w:rsidR="005275D4">
        <w:t>, Warszawa</w:t>
      </w:r>
      <w:r w:rsidR="00CE4D62">
        <w:t>,</w:t>
      </w:r>
      <w:r w:rsidR="005275D4">
        <w:t xml:space="preserve"> </w:t>
      </w:r>
      <w:r>
        <w:t>ul. Czerniakowska 100. Wykonawca zobowiązany jest do wniesienia przedmiotu zamówienia do pomieszczenia wskazanego przez Zamawiającego mieszczącego się na parterze. Samochód o wadze do 3.5 tony ma możliwość podjechania bezpośrednio pod drzwi na tym samy</w:t>
      </w:r>
      <w:r w:rsidR="005275D4">
        <w:t>m</w:t>
      </w:r>
      <w:r>
        <w:t xml:space="preserve"> poziomie</w:t>
      </w:r>
      <w:r w:rsidR="005275D4">
        <w:t>,</w:t>
      </w:r>
      <w:r>
        <w:t xml:space="preserve"> na którym znajduje się pomieszczenie, o którym mowa w zdaniu poprzednim.</w:t>
      </w:r>
    </w:p>
    <w:p w14:paraId="55C583FA" w14:textId="51FD3C7A" w:rsidR="00B8344D" w:rsidRDefault="00B8344D" w:rsidP="000C3E38">
      <w:pPr>
        <w:pStyle w:val="Akapitzlist"/>
        <w:numPr>
          <w:ilvl w:val="0"/>
          <w:numId w:val="1"/>
        </w:numPr>
        <w:jc w:val="both"/>
      </w:pPr>
      <w:r>
        <w:t>Zaoferowane p</w:t>
      </w:r>
      <w:r w:rsidRPr="00B8344D">
        <w:t>rodukty muszą być fabrycznie nowe tj. nieużywane i wyprodukowane nie wcześniej niż 9 miesięcy przed terminem dostawy, kompletne, wolne od wad, bez śladów używania i bez uszkodzeń</w:t>
      </w:r>
      <w:r>
        <w:t>.</w:t>
      </w:r>
    </w:p>
    <w:p w14:paraId="7A1ED071" w14:textId="098CEF62" w:rsidR="00AA60BE" w:rsidRDefault="00AA60BE" w:rsidP="000C3E38">
      <w:pPr>
        <w:pStyle w:val="Akapitzlist"/>
        <w:numPr>
          <w:ilvl w:val="0"/>
          <w:numId w:val="1"/>
        </w:numPr>
        <w:jc w:val="both"/>
      </w:pPr>
      <w:r>
        <w:t>Termin realizacji zamówienia do 14 dni roboczych od dnia zawarcia umowy.</w:t>
      </w:r>
    </w:p>
    <w:sectPr w:rsidR="00AA60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862A" w14:textId="77777777" w:rsidR="001F6A8F" w:rsidRDefault="001F6A8F" w:rsidP="001F2FB6">
      <w:pPr>
        <w:spacing w:after="0" w:line="240" w:lineRule="auto"/>
      </w:pPr>
      <w:r>
        <w:separator/>
      </w:r>
    </w:p>
  </w:endnote>
  <w:endnote w:type="continuationSeparator" w:id="0">
    <w:p w14:paraId="01106039" w14:textId="77777777" w:rsidR="001F6A8F" w:rsidRDefault="001F6A8F" w:rsidP="001F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2579" w14:textId="77777777" w:rsidR="001F6A8F" w:rsidRDefault="001F6A8F" w:rsidP="001F2FB6">
      <w:pPr>
        <w:spacing w:after="0" w:line="240" w:lineRule="auto"/>
      </w:pPr>
      <w:r>
        <w:separator/>
      </w:r>
    </w:p>
  </w:footnote>
  <w:footnote w:type="continuationSeparator" w:id="0">
    <w:p w14:paraId="176544A0" w14:textId="77777777" w:rsidR="001F6A8F" w:rsidRDefault="001F6A8F" w:rsidP="001F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5FA7" w14:textId="2A9B1D6A" w:rsidR="001F2FB6" w:rsidRPr="001F2FB6" w:rsidRDefault="001F2FB6" w:rsidP="001F2FB6">
    <w:pPr>
      <w:spacing w:after="0" w:line="240" w:lineRule="auto"/>
      <w:rPr>
        <w:rFonts w:ascii="Verdana" w:eastAsia="Times New Roman" w:hAnsi="Verdana" w:cs="Tahoma"/>
        <w:color w:val="FFFFFF"/>
        <w:kern w:val="0"/>
        <w:sz w:val="24"/>
        <w:szCs w:val="24"/>
        <w:lang w:eastAsia="pl-PL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22D07"/>
    <w:multiLevelType w:val="hybridMultilevel"/>
    <w:tmpl w:val="31AA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1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95"/>
    <w:rsid w:val="00050388"/>
    <w:rsid w:val="000C3E38"/>
    <w:rsid w:val="001668CF"/>
    <w:rsid w:val="001F2FB6"/>
    <w:rsid w:val="001F6A8F"/>
    <w:rsid w:val="002A60A6"/>
    <w:rsid w:val="00370A87"/>
    <w:rsid w:val="003B1095"/>
    <w:rsid w:val="005275D4"/>
    <w:rsid w:val="00664BDB"/>
    <w:rsid w:val="00820FE5"/>
    <w:rsid w:val="009B3A8D"/>
    <w:rsid w:val="00AA60BE"/>
    <w:rsid w:val="00B8344D"/>
    <w:rsid w:val="00CE4D62"/>
    <w:rsid w:val="00D30FEE"/>
    <w:rsid w:val="00D43EF1"/>
    <w:rsid w:val="00E3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6DD8"/>
  <w15:chartTrackingRefBased/>
  <w15:docId w15:val="{708FA6FF-16A7-4EE8-8BDE-A4817532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0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FB6"/>
  </w:style>
  <w:style w:type="paragraph" w:styleId="Stopka">
    <w:name w:val="footer"/>
    <w:basedOn w:val="Normalny"/>
    <w:link w:val="StopkaZnak"/>
    <w:uiPriority w:val="99"/>
    <w:unhideWhenUsed/>
    <w:rsid w:val="001F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Osica Kamila  (DIRS)</cp:lastModifiedBy>
  <cp:revision>2</cp:revision>
  <dcterms:created xsi:type="dcterms:W3CDTF">2024-04-05T05:24:00Z</dcterms:created>
  <dcterms:modified xsi:type="dcterms:W3CDTF">2024-04-05T05:24:00Z</dcterms:modified>
</cp:coreProperties>
</file>