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0C625E" w14:paraId="3F91B925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628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74FB" w14:textId="77777777" w:rsidR="000C625E" w:rsidRDefault="000C625E" w:rsidP="00FB11A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przetwarzaniu danych osobowych</w:t>
            </w:r>
          </w:p>
          <w:p w14:paraId="28EDA2F7" w14:textId="77777777" w:rsidR="000C625E" w:rsidRDefault="000C625E" w:rsidP="00FB11A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0C625E" w14:paraId="560875B5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AFE" w14:textId="77777777" w:rsidR="000C625E" w:rsidRDefault="000C625E" w:rsidP="00FB11A8">
            <w:pPr>
              <w:spacing w:after="0" w:line="240" w:lineRule="auto"/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2836" w14:textId="77777777" w:rsidR="000C625E" w:rsidRDefault="000C625E" w:rsidP="00FB11A8">
            <w:pPr>
              <w:spacing w:before="120" w:after="120" w:line="240" w:lineRule="auto"/>
              <w:jc w:val="both"/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– zwanego dalej „Rozporządzeniem (UE) 2016/679” informuję Panią/Pana iż:</w:t>
            </w:r>
          </w:p>
        </w:tc>
      </w:tr>
      <w:tr w:rsidR="000C625E" w14:paraId="15C258C0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95A5" w14:textId="77777777" w:rsidR="000C625E" w:rsidRDefault="000C625E" w:rsidP="00FB11A8">
            <w:pPr>
              <w:spacing w:after="0" w:line="240" w:lineRule="auto"/>
            </w:pPr>
            <w: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9C35" w14:textId="77777777" w:rsidR="000C625E" w:rsidRDefault="000C625E" w:rsidP="00FB11A8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Administratorem Pani/Pana danych jest Państwowy Powiatowy Inspektor Sanitarny / Powiatowa Stacja Sanitarno-Epidemiologiczna w Gorlicach, 38-320 Gorlice, ul. Michalusa 1/2, e-mail: psse.gorlice@sanepid.gov.pl, centrala telefoniczna: (+48) 18 353 73 43, strona internetowa: www.gov.pl/web/psse-gorlice, adres skrytki ePUAP: /PSSE_Gorlice/skrytka</w:t>
            </w:r>
          </w:p>
        </w:tc>
      </w:tr>
      <w:tr w:rsidR="000C625E" w14:paraId="4483E53F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79C5" w14:textId="77777777" w:rsidR="000C625E" w:rsidRDefault="000C625E" w:rsidP="00FB11A8">
            <w:pPr>
              <w:spacing w:after="0" w:line="240" w:lineRule="auto"/>
            </w:pPr>
            <w: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5800" w14:textId="77777777" w:rsidR="000C625E" w:rsidRDefault="000C625E" w:rsidP="00FB11A8">
            <w:pPr>
              <w:spacing w:before="120" w:after="120" w:line="252" w:lineRule="auto"/>
              <w:jc w:val="both"/>
              <w:textAlignment w:val="top"/>
              <w:outlineLvl w:val="0"/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iod</w:t>
            </w:r>
            <w:proofErr w:type="spellEnd"/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psse.gorlice@sanepid.gov.pl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lub dzwoniąc pod numer: </w:t>
            </w:r>
            <w:r>
              <w:rPr>
                <w:rFonts w:ascii="Tahoma" w:hAnsi="Tahoma" w:cs="Tahoma"/>
                <w:sz w:val="20"/>
                <w:szCs w:val="20"/>
              </w:rPr>
              <w:t xml:space="preserve">(+48) 18 353 73 43,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lub listownie i osobiście pod adresem siedziby Administratora Danych.</w:t>
            </w:r>
          </w:p>
        </w:tc>
      </w:tr>
      <w:tr w:rsidR="000C625E" w14:paraId="1C7A04CC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7549" w14:textId="77777777" w:rsidR="000C625E" w:rsidRDefault="000C625E" w:rsidP="00FB11A8">
            <w:pPr>
              <w:spacing w:after="0" w:line="240" w:lineRule="auto"/>
            </w:pPr>
            <w: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2B5D" w14:textId="77777777" w:rsidR="000C625E" w:rsidRDefault="000C625E" w:rsidP="00FB11A8">
            <w:pPr>
              <w:pStyle w:val="Akapitzlist2"/>
              <w:spacing w:after="0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                               z regulaminem administratora, jak też - jeżeli do tego dojdzie – zawarcia czy wykonania umowy w sprawie realizacji zamówienia stanowiącego przedmiot postępowania. </w:t>
            </w:r>
          </w:p>
          <w:p w14:paraId="071A7152" w14:textId="77777777" w:rsidR="000C625E" w:rsidRDefault="000C625E" w:rsidP="00FB11A8">
            <w:pPr>
              <w:pStyle w:val="Akapitzlist2"/>
              <w:spacing w:after="0"/>
              <w:ind w:left="0"/>
              <w:jc w:val="both"/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dobrowolne, ale niezbędne dla potrzeb uczestnictwa w postępowaniu. Konsekwencją braku podania danych osobowych może być nierozpatrzenie złożonej oferty.</w:t>
            </w:r>
          </w:p>
        </w:tc>
      </w:tr>
      <w:tr w:rsidR="000C625E" w14:paraId="60BAA246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DD2" w14:textId="77777777" w:rsidR="000C625E" w:rsidRDefault="000C625E" w:rsidP="00FB11A8">
            <w:pPr>
              <w:spacing w:after="0" w:line="240" w:lineRule="auto"/>
            </w:pPr>
            <w: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E3F" w14:textId="77777777" w:rsidR="000C625E" w:rsidRDefault="000C625E" w:rsidP="00FB11A8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ograniczonym zakresie Administrator Danych może udzielić dostępu do Pani/Pana danych podmiotom, które obsługują Powiatową Stację Sanitarno-Epidemiologiczną w Gorlicach                      np. firmom obsługującym systemy informatyczne, dostawcy usług pocztowych. Udostępnianie danych podmiotom obsługującym PSSE w Gorlicach może odbywać się wyłącznie na podstawie zawartych umów.</w:t>
            </w:r>
          </w:p>
          <w:p w14:paraId="71DDB020" w14:textId="77777777" w:rsidR="000C625E" w:rsidRDefault="000C625E" w:rsidP="00FB11A8">
            <w:pPr>
              <w:pStyle w:val="Akapitzlist1"/>
              <w:spacing w:before="120" w:after="120" w:line="240" w:lineRule="auto"/>
              <w:ind w:left="0"/>
              <w:jc w:val="both"/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dane będą także mogły być przekazywane podmiotom uprawnionym do ich pozyskania na podstawie przepisów prawa (np. Policji, Prokuraturze). Pani/Pana dane osobowe nie będą przekazywane do państwa trzeciego lub organizacji międzynarodowych.</w:t>
            </w:r>
          </w:p>
        </w:tc>
      </w:tr>
      <w:tr w:rsidR="000C625E" w14:paraId="54328587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51EF" w14:textId="77777777" w:rsidR="000C625E" w:rsidRDefault="000C625E" w:rsidP="00FB11A8">
            <w:pPr>
              <w:spacing w:after="0" w:line="240" w:lineRule="auto"/>
            </w:pPr>
            <w:r>
              <w:t>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3D5B" w14:textId="77777777" w:rsidR="000C625E" w:rsidRDefault="000C625E" w:rsidP="00FB11A8">
            <w:pPr>
              <w:pStyle w:val="Akapitzlist2"/>
              <w:spacing w:after="0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dane osobowe będą przechowywane przez okres 5 lat od daty zakończenia postępowania ofertowego zgodnie z symbolem jednolitego rzeczowego wykazu nr 2600 wynikającego z załącznika nr 5 –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i zakresu działania archiwów zakładowych  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 U. Nr 14, poz. 67 z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zm.). Po upływie tego okresu zostaną trwale usunięte. 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0C625E" w14:paraId="702C6A6C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7219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BB3" w14:textId="77777777" w:rsidR="000C625E" w:rsidRDefault="000C625E" w:rsidP="00FB11A8">
            <w:pPr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Posiada Pani/Pan na podstawie:</w:t>
            </w:r>
          </w:p>
          <w:p w14:paraId="0090D180" w14:textId="77777777" w:rsidR="000C625E" w:rsidRDefault="000C625E" w:rsidP="000C625E">
            <w:pPr>
              <w:pStyle w:val="Akapitzlist"/>
              <w:numPr>
                <w:ilvl w:val="0"/>
                <w:numId w:val="1"/>
              </w:numPr>
              <w:suppressAutoHyphens w:val="0"/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art. 15 Rozporządzenia (UE) 2016/679 prawo dostępu do danych osobowych Pani/Pana dotyczących; </w:t>
            </w:r>
          </w:p>
          <w:p w14:paraId="4EC1DA11" w14:textId="77777777" w:rsidR="000C625E" w:rsidRDefault="000C625E" w:rsidP="000C625E">
            <w:pPr>
              <w:pStyle w:val="Akapitzlist"/>
              <w:numPr>
                <w:ilvl w:val="0"/>
                <w:numId w:val="1"/>
              </w:numPr>
              <w:suppressAutoHyphens w:val="0"/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art. 16 Rozporządzenia (UE) 2016/679 prawo do sprostowania Pani/Pana danych osobowych, </w:t>
            </w:r>
          </w:p>
          <w:p w14:paraId="7DD78B5A" w14:textId="77777777" w:rsidR="000C625E" w:rsidRDefault="000C625E" w:rsidP="000C625E">
            <w:pPr>
              <w:pStyle w:val="Akapitzlist"/>
              <w:numPr>
                <w:ilvl w:val="0"/>
                <w:numId w:val="1"/>
              </w:numPr>
              <w:suppressAutoHyphens w:val="0"/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art. 18 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Rozporządzenia (UE) 2016/679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Rozporządzenia (UE) 2016/679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</w:p>
          <w:p w14:paraId="5109E472" w14:textId="77777777" w:rsidR="000C625E" w:rsidRDefault="000C625E" w:rsidP="00FB11A8">
            <w:pPr>
              <w:spacing w:before="120" w:after="120" w:line="240" w:lineRule="auto"/>
              <w:jc w:val="both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lastRenderedPageBreak/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038DC0DC" w14:textId="77777777" w:rsidR="000C625E" w:rsidRDefault="000C625E" w:rsidP="00FB11A8">
            <w:pPr>
              <w:spacing w:before="120" w:after="120" w:line="240" w:lineRule="auto"/>
              <w:jc w:val="both"/>
              <w:textAlignment w:val="top"/>
              <w:outlineLvl w:val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0C625E" w14:paraId="5D27D1E7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9B68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lastRenderedPageBreak/>
              <w:t>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75" w14:textId="77777777" w:rsidR="000C625E" w:rsidRDefault="000C625E" w:rsidP="00FB11A8">
            <w:pPr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Ma Pani/Pan prawo wniesienia skargi do Prezesa Urzędu Ochrony Danych Osobowych                              w przypadku, gdy Pani/Pana zdaniem przetwarzanie danych osobowych przez Administratora odbywa się z naruszeniem prawa pod adresem: ul. Stawki 2, 00-193 Warszawa. </w:t>
            </w:r>
          </w:p>
        </w:tc>
      </w:tr>
      <w:tr w:rsidR="000C625E" w14:paraId="1549CAC6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60EF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t>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9EBE" w14:textId="77777777" w:rsidR="000C625E" w:rsidRDefault="000C625E" w:rsidP="00FB11A8">
            <w:pPr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Administrator danych nie podejmuje decyzji w sposób zautomatyzowany, o którym mowa                      w art. 22 ust. 1 i 4 Rozporządzenia (UE) 2016/679. Pani/Pana dane nie będą profilowane.</w:t>
            </w:r>
          </w:p>
        </w:tc>
      </w:tr>
    </w:tbl>
    <w:p w14:paraId="4AF4C933" w14:textId="77777777" w:rsidR="000C625E" w:rsidRPr="00373ECE" w:rsidRDefault="000C625E" w:rsidP="000C625E">
      <w:pPr>
        <w:tabs>
          <w:tab w:val="left" w:pos="450"/>
          <w:tab w:val="left" w:pos="3072"/>
        </w:tabs>
        <w:suppressAutoHyphens w:val="0"/>
        <w:spacing w:after="0" w:line="240" w:lineRule="auto"/>
        <w:ind w:left="360"/>
        <w:jc w:val="both"/>
        <w:rPr>
          <w:rFonts w:ascii="Tahoma" w:hAnsi="Tahoma" w:cs="Tahoma"/>
        </w:rPr>
      </w:pPr>
    </w:p>
    <w:p w14:paraId="2BD77701" w14:textId="648FAF8A" w:rsidR="000C625E" w:rsidRPr="00373ECE" w:rsidRDefault="000C625E" w:rsidP="000C625E">
      <w:pPr>
        <w:tabs>
          <w:tab w:val="left" w:pos="450"/>
          <w:tab w:val="left" w:pos="3072"/>
        </w:tabs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373ECE">
        <w:rPr>
          <w:rStyle w:val="Pogrubienie"/>
          <w:rFonts w:ascii="Tahoma" w:hAnsi="Tahoma" w:cs="Tahoma"/>
          <w:color w:val="43454E"/>
          <w:shd w:val="clear" w:color="auto" w:fill="FDFDFD"/>
        </w:rPr>
        <w:t xml:space="preserve">Osoby zainteresowane złożeniem oferty proszone są o dołączenie do dokumentacji oświadczenia </w:t>
      </w:r>
    </w:p>
    <w:p w14:paraId="2D0EF191" w14:textId="77777777" w:rsidR="00E861DA" w:rsidRDefault="00E861DA"/>
    <w:sectPr w:rsidR="00E8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36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5E"/>
    <w:rsid w:val="000C625E"/>
    <w:rsid w:val="005E5191"/>
    <w:rsid w:val="0081184C"/>
    <w:rsid w:val="00BF2021"/>
    <w:rsid w:val="00CE33E7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7C90"/>
  <w15:chartTrackingRefBased/>
  <w15:docId w15:val="{502C2F92-3DB1-4B0C-8AE8-72FBED25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25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625E"/>
    <w:rPr>
      <w:b/>
      <w:bCs/>
    </w:rPr>
  </w:style>
  <w:style w:type="paragraph" w:customStyle="1" w:styleId="Default">
    <w:name w:val="Default"/>
    <w:rsid w:val="000C625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C625E"/>
    <w:pPr>
      <w:ind w:left="720"/>
      <w:contextualSpacing/>
    </w:pPr>
  </w:style>
  <w:style w:type="paragraph" w:customStyle="1" w:styleId="Akapitzlist1">
    <w:name w:val="Akapit z listą1"/>
    <w:basedOn w:val="Normalny"/>
    <w:rsid w:val="000C625E"/>
    <w:pPr>
      <w:spacing w:after="160" w:line="252" w:lineRule="auto"/>
      <w:ind w:left="720"/>
    </w:pPr>
    <w:rPr>
      <w:rFonts w:eastAsia="SimSun"/>
      <w:lang w:eastAsia="zh-CN"/>
    </w:rPr>
  </w:style>
  <w:style w:type="paragraph" w:customStyle="1" w:styleId="Akapitzlist2">
    <w:name w:val="Akapit z listą2"/>
    <w:basedOn w:val="Normalny"/>
    <w:rsid w:val="000C625E"/>
    <w:pPr>
      <w:spacing w:after="160" w:line="252" w:lineRule="auto"/>
      <w:ind w:left="720"/>
    </w:pPr>
    <w:rPr>
      <w:rFonts w:eastAsia="SimSun"/>
      <w:lang w:eastAsia="zh-CN"/>
    </w:rPr>
  </w:style>
  <w:style w:type="table" w:styleId="Tabela-Siatka">
    <w:name w:val="Table Grid"/>
    <w:basedOn w:val="Standardowy"/>
    <w:uiPriority w:val="39"/>
    <w:rsid w:val="000C625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Ewelina Rodak</cp:lastModifiedBy>
  <cp:revision>2</cp:revision>
  <dcterms:created xsi:type="dcterms:W3CDTF">2026-01-13T11:28:00Z</dcterms:created>
  <dcterms:modified xsi:type="dcterms:W3CDTF">2026-01-13T11:28:00Z</dcterms:modified>
</cp:coreProperties>
</file>