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44" w:rsidRPr="00277FC0" w:rsidRDefault="00694C44" w:rsidP="00694C44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Decyzje Nadleśniczego Nadleśnictwa Koło wydane w 2019 roku</w:t>
      </w:r>
    </w:p>
    <w:p w:rsidR="00694C44" w:rsidRPr="00277FC0" w:rsidRDefault="00694C44" w:rsidP="00694C44">
      <w:pPr>
        <w:jc w:val="center"/>
        <w:rPr>
          <w:rFonts w:ascii="Arial" w:hAnsi="Arial" w:cs="Arial"/>
          <w:sz w:val="28"/>
          <w:szCs w:val="28"/>
        </w:rPr>
      </w:pP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1/2019 z dnia 22.01.2019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sprzedaży detalicznej </w:t>
      </w:r>
      <w:proofErr w:type="spellStart"/>
      <w:r w:rsidRPr="00277FC0">
        <w:rPr>
          <w:rFonts w:ascii="Arial" w:hAnsi="Arial" w:cs="Arial"/>
          <w:sz w:val="28"/>
          <w:szCs w:val="28"/>
        </w:rPr>
        <w:t>loco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 las na drewno;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2/2019 z dn.28.01.2019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imprezy pracowniczej pod nazwą własną „Dzień Wiosny połączony z obchodami Dnia Kobiet dla pracowników Nadleśnictwa Koło”,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Nr 3/2019 z dn. 19.03.2019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cennika detalicznego na sadzonki w 2019 r.;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nr 4/2019 z dn. 19.03.2019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ustalenia cennika detalicznego na sadzonki w 2019 r.;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nr 5/2019 z dn. 20.05.2019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imprezy wielofunkcyjnej „Powiatowy Dzień Ziemi i Lasu”;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nr 6/2019 z dn. 27.08.2019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>. organizacji imprezy pracowniczej pod nazwą własną „Dzień Leśnika w Trójmieście dla pracowników Nadleśnictwa Koło i ich rodzin” w dniach od 30 – 31.08.2019 r.”;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 xml:space="preserve">Decyzja nr 7/2019 z dn. 18.10.2019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zakładowych norm pracochłonności dla prac nie objętych „Katalogiem norm czasu dla prac leśnych” wprowadzonym Zarządzeniem nr 99 Dyrektora Generalnego Lasów Państwowych z dnia 21.11.2003 r. w </w:t>
      </w:r>
      <w:proofErr w:type="spellStart"/>
      <w:r w:rsidRPr="00277FC0">
        <w:rPr>
          <w:rFonts w:ascii="Arial" w:hAnsi="Arial" w:cs="Arial"/>
          <w:sz w:val="28"/>
          <w:szCs w:val="28"/>
        </w:rPr>
        <w:t>spr</w:t>
      </w:r>
      <w:proofErr w:type="spellEnd"/>
      <w:r w:rsidRPr="00277FC0">
        <w:rPr>
          <w:rFonts w:ascii="Arial" w:hAnsi="Arial" w:cs="Arial"/>
          <w:sz w:val="28"/>
          <w:szCs w:val="28"/>
        </w:rPr>
        <w:t xml:space="preserve">. wprowadzenia katalogów norm czasu dla prac leśnych, </w:t>
      </w:r>
      <w:proofErr w:type="spellStart"/>
      <w:r w:rsidRPr="00277FC0">
        <w:rPr>
          <w:rFonts w:ascii="Arial" w:hAnsi="Arial" w:cs="Arial"/>
          <w:sz w:val="28"/>
          <w:szCs w:val="28"/>
        </w:rPr>
        <w:t>zn.spr</w:t>
      </w:r>
      <w:proofErr w:type="spellEnd"/>
      <w:r w:rsidRPr="00277FC0">
        <w:rPr>
          <w:rFonts w:ascii="Arial" w:hAnsi="Arial" w:cs="Arial"/>
          <w:sz w:val="28"/>
          <w:szCs w:val="28"/>
        </w:rPr>
        <w:t>. OR – 181 – 1/03;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>Decyzja nr 8/2019 z dn. 27.11.2019 r. w sprawie wprowadzenia cen drewna do procedur w Portalu Leśno Drzewnym na 2020 r. w Nadleśnictwie Koło;</w:t>
      </w:r>
    </w:p>
    <w:p w:rsidR="00694C44" w:rsidRPr="00277FC0" w:rsidRDefault="00694C44" w:rsidP="00694C44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77FC0">
        <w:rPr>
          <w:rFonts w:ascii="Arial" w:hAnsi="Arial" w:cs="Arial"/>
          <w:sz w:val="28"/>
          <w:szCs w:val="28"/>
        </w:rPr>
        <w:t>Decyzja nr 9/2019 z dn. 30.12.2019 r. w sprawie organizacji imprezy pracowniczej pod nazwą własną „Narada podsumowująca rok 2019” połączona z imprezą integracyjną „Spotkanie pracowników Nadleśnictwa Koło z emerytami”.</w:t>
      </w:r>
    </w:p>
    <w:p w:rsidR="004C1EC9" w:rsidRDefault="004C1EC9">
      <w:bookmarkStart w:id="0" w:name="_GoBack"/>
      <w:bookmarkEnd w:id="0"/>
    </w:p>
    <w:sectPr w:rsidR="004C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0450"/>
    <w:multiLevelType w:val="hybridMultilevel"/>
    <w:tmpl w:val="605C0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44"/>
    <w:rsid w:val="004C1EC9"/>
    <w:rsid w:val="0069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912B-5EF2-4C30-ABD8-3F839EF5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C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4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1</cp:revision>
  <dcterms:created xsi:type="dcterms:W3CDTF">2024-10-22T11:23:00Z</dcterms:created>
  <dcterms:modified xsi:type="dcterms:W3CDTF">2024-10-22T11:24:00Z</dcterms:modified>
</cp:coreProperties>
</file>