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078C9" w14:textId="20457461" w:rsidR="00546811" w:rsidRDefault="00546811" w:rsidP="00546811">
      <w:r>
        <w:t xml:space="preserve">Petycja </w:t>
      </w:r>
      <w:r>
        <w:t>Indywidualna:</w:t>
      </w:r>
      <w:r>
        <w:t xml:space="preserve"> W sprawie podjęcia prac legislacyjnych nad projektem ustawy o ograniczenia zanieczyszczenia światłem (smogu świetlnego)</w:t>
      </w:r>
    </w:p>
    <w:p w14:paraId="424690C9" w14:textId="77777777" w:rsidR="00546811" w:rsidRDefault="00546811" w:rsidP="00546811"/>
    <w:p w14:paraId="282D39BA" w14:textId="77777777" w:rsidR="00546811" w:rsidRDefault="00546811" w:rsidP="00546811"/>
    <w:p w14:paraId="6A0C4BB7" w14:textId="77777777" w:rsidR="00546811" w:rsidRDefault="00546811" w:rsidP="00546811"/>
    <w:p w14:paraId="74C19FB1" w14:textId="77777777" w:rsidR="00546811" w:rsidRDefault="00546811" w:rsidP="00546811">
      <w:r>
        <w:t xml:space="preserve">Szanowna Pani Minister Klimatu i Środowiska </w:t>
      </w:r>
    </w:p>
    <w:p w14:paraId="43183EF0" w14:textId="77777777" w:rsidR="00546811" w:rsidRDefault="00546811" w:rsidP="00546811"/>
    <w:p w14:paraId="14335DEC" w14:textId="77777777" w:rsidR="00546811" w:rsidRDefault="00546811" w:rsidP="00546811"/>
    <w:p w14:paraId="11A6ED52" w14:textId="0A955105" w:rsidR="00546811" w:rsidRDefault="00546811" w:rsidP="00546811">
      <w:r>
        <w:t xml:space="preserve">Pragnę zwrócić Pani uwagę na problem smogu świetlnego Czym jest smog </w:t>
      </w:r>
      <w:r>
        <w:t>świetlny?</w:t>
      </w:r>
      <w:r>
        <w:t xml:space="preserve"> Jest to zanieczyszczenie nocnego nieba sztucznym </w:t>
      </w:r>
      <w:r>
        <w:t>światłem.</w:t>
      </w:r>
      <w:r>
        <w:t xml:space="preserve"> Prowadzone od kilkunastu lat na świecie badania wykazują negatywny wpływ smogu świetlnego na faunę nocną w szczególności na zapylacze. Ponadto coraz częściej wiąże się smog świetlny z chorobami cywilizacyjni jak </w:t>
      </w:r>
      <w:r>
        <w:t>bezsenność,</w:t>
      </w:r>
      <w:r>
        <w:t xml:space="preserve"> choroby układu krążenia czy wreszcie nowotwory co dość mocno obciąża służbę </w:t>
      </w:r>
      <w:r>
        <w:t>zdrowia.</w:t>
      </w:r>
      <w:r>
        <w:t xml:space="preserve"> Przyczynami smogu świetlnego </w:t>
      </w:r>
      <w:r>
        <w:t>są:</w:t>
      </w:r>
      <w:r>
        <w:t xml:space="preserve"> oprawy </w:t>
      </w:r>
      <w:r>
        <w:t>kuliste,</w:t>
      </w:r>
      <w:r>
        <w:t xml:space="preserve"> oświetlenie parkingów centów </w:t>
      </w:r>
      <w:r>
        <w:t>handlowych,</w:t>
      </w:r>
      <w:r>
        <w:t xml:space="preserve"> oświetlenie </w:t>
      </w:r>
      <w:r>
        <w:t>dekoracyjne,</w:t>
      </w:r>
      <w:r>
        <w:t xml:space="preserve"> bilbordy i wiele innych źródeł światła. Szacuje </w:t>
      </w:r>
      <w:r>
        <w:t>się,</w:t>
      </w:r>
      <w:r>
        <w:t xml:space="preserve"> że 80% populacji USA i 90% populacji Europy nie widzi płaszczyzny galaktyki właśnie przez smog świetlny. </w:t>
      </w:r>
      <w:r>
        <w:t>Francja,</w:t>
      </w:r>
      <w:r>
        <w:t xml:space="preserve"> Czechy i Słowenia jako jedne z pierwszy Państw w Europie wprowadziły przepisy dotyczące zanieczyszczenia </w:t>
      </w:r>
      <w:r>
        <w:t>światłem.</w:t>
      </w:r>
      <w:r>
        <w:t xml:space="preserve"> Jak wypada tu </w:t>
      </w:r>
      <w:r>
        <w:t>Polska?</w:t>
      </w:r>
      <w:r>
        <w:t xml:space="preserve"> Tragicznie – </w:t>
      </w:r>
      <w:r>
        <w:t>obecnie,</w:t>
      </w:r>
      <w:r>
        <w:t xml:space="preserve"> jeśli chodzi o oświetlanie przez brak przepisów na poziomie ustawy -panuje istny dziki </w:t>
      </w:r>
      <w:r>
        <w:t>zachód!</w:t>
      </w:r>
      <w:r>
        <w:t xml:space="preserve"> Samorządy nie mają prawdziwych narzędzi prawnych. O ile samorządy są zobowiązane przez prawo UE i muszą montować oprawy ograniczające ULOR to deweloperzy nie są tym objęci i kierują się głównie estetyką montując np. oprawy kuliste emitujące światło we wszystkie strony czy oświetlając parkingi przez całą noc. Samorządy Mogą jedynie wprowadzać regulacje w ramach uchwał krajobrazowych odnośnie reklamy/</w:t>
      </w:r>
      <w:r>
        <w:t>szyldów,</w:t>
      </w:r>
      <w:r>
        <w:t xml:space="preserve"> ale nie mogą nakazać właścicielowi Centrum </w:t>
      </w:r>
      <w:r>
        <w:t>Handlowego,</w:t>
      </w:r>
      <w:r>
        <w:t xml:space="preserve"> </w:t>
      </w:r>
      <w:r>
        <w:t>reklamy,</w:t>
      </w:r>
      <w:r>
        <w:t xml:space="preserve"> parkingu wyłączyć oświetlenia </w:t>
      </w:r>
      <w:r>
        <w:t>parkingu,</w:t>
      </w:r>
      <w:r>
        <w:t xml:space="preserve"> budynku czy reklamy. To </w:t>
      </w:r>
      <w:r>
        <w:t>powoduje,</w:t>
      </w:r>
      <w:r>
        <w:t xml:space="preserve"> iż potrzebne są regulacje na poziomie krajowym wprowadzone na mocy </w:t>
      </w:r>
      <w:r>
        <w:t>ustawy,</w:t>
      </w:r>
      <w:r>
        <w:t xml:space="preserve"> które określą min. kary za złamanie restrykcji czy powołają fundusz wspierający walkę ze smogiem świetlnym. Zaproponowano wyjątki którymi są objęte m.in. jednostki </w:t>
      </w:r>
      <w:r>
        <w:t>wojskowe,</w:t>
      </w:r>
      <w:r>
        <w:t xml:space="preserve"> budynki </w:t>
      </w:r>
      <w:r>
        <w:t>służb,</w:t>
      </w:r>
      <w:r>
        <w:t xml:space="preserve"> węzły </w:t>
      </w:r>
      <w:r>
        <w:t>kolejowe,</w:t>
      </w:r>
      <w:r>
        <w:t xml:space="preserve"> węzły </w:t>
      </w:r>
      <w:r>
        <w:t>drogowe,</w:t>
      </w:r>
      <w:r>
        <w:t xml:space="preserve"> drogi szybkiego </w:t>
      </w:r>
      <w:r>
        <w:t>ruchu,</w:t>
      </w:r>
      <w:r>
        <w:t xml:space="preserve"> porty itd. - infrastruktura </w:t>
      </w:r>
      <w:proofErr w:type="spellStart"/>
      <w:r>
        <w:t>k</w:t>
      </w:r>
      <w:r>
        <w:t>krytyczna</w:t>
      </w:r>
      <w:proofErr w:type="spellEnd"/>
      <w:r>
        <w:t xml:space="preserve">, </w:t>
      </w:r>
      <w:r>
        <w:t xml:space="preserve">infrastruktura związana z </w:t>
      </w:r>
      <w:r>
        <w:t xml:space="preserve">bezpieczeństwem. </w:t>
      </w:r>
      <w:r>
        <w:t xml:space="preserve">Zostało to sformułowane </w:t>
      </w:r>
      <w:r>
        <w:t>precyzyjnie,</w:t>
      </w:r>
      <w:r>
        <w:t xml:space="preserve"> aby właściciel fabryki nie mógł podciągnąć się pod wyjątek celem uniknięcia wymiany/modernizacji oświetlania.</w:t>
      </w:r>
    </w:p>
    <w:p w14:paraId="4BEB1A4F" w14:textId="09393178" w:rsidR="00546811" w:rsidRDefault="00546811" w:rsidP="00546811">
      <w:r>
        <w:t xml:space="preserve">Proponowane jest powołanie </w:t>
      </w:r>
      <w:r>
        <w:t>funduszu,</w:t>
      </w:r>
      <w:r>
        <w:t xml:space="preserve"> który </w:t>
      </w:r>
      <w:r>
        <w:t>wspierałby</w:t>
      </w:r>
      <w:r>
        <w:t xml:space="preserve"> m.in modernizacje </w:t>
      </w:r>
      <w:r>
        <w:t>oświetlenia,</w:t>
      </w:r>
      <w:r>
        <w:t xml:space="preserve"> działania edukacyjne. Fundusz na start zasilony byłby kwotą 1mld zł z budżetu </w:t>
      </w:r>
      <w:r>
        <w:t xml:space="preserve">Państwa, </w:t>
      </w:r>
      <w:r>
        <w:lastRenderedPageBreak/>
        <w:t>potem</w:t>
      </w:r>
      <w:r>
        <w:t xml:space="preserve"> subwencje </w:t>
      </w:r>
      <w:r>
        <w:t>celowe budżetu</w:t>
      </w:r>
      <w:r>
        <w:t xml:space="preserve"> </w:t>
      </w:r>
      <w:r>
        <w:t>Państwa ,</w:t>
      </w:r>
      <w:r>
        <w:t xml:space="preserve"> wpływy z kar , darowizny i spadki ,  współfinansowanie przez samorządy.  </w:t>
      </w:r>
    </w:p>
    <w:p w14:paraId="155D3965" w14:textId="77777777" w:rsidR="00546811" w:rsidRDefault="00546811" w:rsidP="00546811"/>
    <w:p w14:paraId="346F925C" w14:textId="77777777" w:rsidR="00546811" w:rsidRDefault="00546811" w:rsidP="00546811"/>
    <w:p w14:paraId="374EB5E1" w14:textId="1A6A97BE" w:rsidR="00546811" w:rsidRDefault="00546811" w:rsidP="00546811">
      <w:r>
        <w:t xml:space="preserve">Dlatego Apeluję o niezwłoczne zajęcie się proponowanymi </w:t>
      </w:r>
      <w:r>
        <w:t>przepisami.</w:t>
      </w:r>
    </w:p>
    <w:p w14:paraId="61A44623" w14:textId="77777777" w:rsidR="00546811" w:rsidRDefault="00546811" w:rsidP="00546811"/>
    <w:p w14:paraId="76239EE7" w14:textId="77777777" w:rsidR="00546811" w:rsidRDefault="00546811" w:rsidP="00546811">
      <w:r>
        <w:t xml:space="preserve">W załączniku proponowany projekt ustawy o ograniczenia zanieczyszczenia światłem (smogu świetlnego) </w:t>
      </w:r>
    </w:p>
    <w:p w14:paraId="4F93FD3A" w14:textId="2453BC63" w:rsidR="00546811" w:rsidRDefault="00546811" w:rsidP="00546811">
      <w:r>
        <w:t xml:space="preserve">W mojej ocenie problem jest </w:t>
      </w:r>
      <w:r>
        <w:t>istotny i</w:t>
      </w:r>
      <w:r>
        <w:t xml:space="preserve"> powinny być podjęte pilne działania </w:t>
      </w:r>
    </w:p>
    <w:p w14:paraId="7B6676E7" w14:textId="77777777" w:rsidR="00546811" w:rsidRDefault="00546811" w:rsidP="00546811">
      <w:r>
        <w:t xml:space="preserve">Z poważaniem </w:t>
      </w:r>
    </w:p>
    <w:p w14:paraId="16A35EA1" w14:textId="3B6ED6B7" w:rsidR="00E6780E" w:rsidRDefault="00E6780E" w:rsidP="00546811"/>
    <w:sectPr w:rsidR="00E678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51"/>
    <w:rsid w:val="003422B8"/>
    <w:rsid w:val="00546811"/>
    <w:rsid w:val="00717551"/>
    <w:rsid w:val="00E6780E"/>
    <w:rsid w:val="00ED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2976"/>
  <w15:chartTrackingRefBased/>
  <w15:docId w15:val="{61A78C29-CC78-437F-9482-BAC47B48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17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7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75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7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75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7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7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7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7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75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75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75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75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75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75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75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75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75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7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7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7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7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7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75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75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75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75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75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75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Zygadlewicz Małgorzata</dc:creator>
  <cp:keywords/>
  <dc:description/>
  <cp:lastModifiedBy>Zygadlewicz Małgorzata</cp:lastModifiedBy>
  <cp:revision>2</cp:revision>
  <dcterms:created xsi:type="dcterms:W3CDTF">2026-08-12T07:17:00Z</dcterms:created>
  <dcterms:modified xsi:type="dcterms:W3CDTF">2026-08-12T07:19:00Z</dcterms:modified>
</cp:coreProperties>
</file>