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5627" w14:textId="77777777" w:rsidR="0041331F" w:rsidRPr="005041EB" w:rsidRDefault="0041331F" w:rsidP="0041331F">
      <w:pPr>
        <w:spacing w:after="120" w:line="276" w:lineRule="auto"/>
        <w:ind w:left="5664"/>
        <w:jc w:val="both"/>
        <w:rPr>
          <w:rFonts w:ascii="Calibri" w:hAnsi="Calibri" w:cs="Calibri"/>
          <w:b/>
        </w:rPr>
      </w:pPr>
      <w:r w:rsidRPr="005041EB">
        <w:rPr>
          <w:rFonts w:ascii="Calibri" w:hAnsi="Calibri" w:cs="Calibri"/>
          <w:b/>
        </w:rPr>
        <w:t>Załącznik nr 7 do Umowy ………………</w:t>
      </w:r>
    </w:p>
    <w:p w14:paraId="460DD435" w14:textId="77777777" w:rsidR="0041331F" w:rsidRPr="005041EB" w:rsidRDefault="0041331F" w:rsidP="0041331F">
      <w:pPr>
        <w:spacing w:after="120" w:line="276" w:lineRule="auto"/>
        <w:ind w:left="5664"/>
        <w:jc w:val="both"/>
        <w:rPr>
          <w:rFonts w:ascii="Calibri" w:hAnsi="Calibri" w:cs="Calibri"/>
          <w:b/>
        </w:rPr>
      </w:pPr>
    </w:p>
    <w:p w14:paraId="1B92DE61" w14:textId="77777777" w:rsidR="0041331F" w:rsidRPr="005041EB" w:rsidRDefault="0041331F" w:rsidP="0041331F">
      <w:pPr>
        <w:spacing w:after="120" w:line="276" w:lineRule="auto"/>
        <w:jc w:val="center"/>
        <w:rPr>
          <w:rFonts w:ascii="Calibri" w:hAnsi="Calibri" w:cs="Calibri"/>
          <w:bCs/>
        </w:rPr>
      </w:pPr>
      <w:r w:rsidRPr="005041EB">
        <w:rPr>
          <w:rFonts w:ascii="Calibri" w:hAnsi="Calibri" w:cs="Calibri"/>
          <w:b/>
        </w:rPr>
        <w:t>Oświadczenie o niepodleganiu wykluczeniu</w:t>
      </w:r>
    </w:p>
    <w:p w14:paraId="6C6A0301" w14:textId="77777777" w:rsidR="0041331F" w:rsidRPr="005041EB" w:rsidRDefault="0041331F" w:rsidP="0041331F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wobec Wykonawcy nie zachodzą podstawy wykluczenia, o których mowa w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art.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108 ust. 1 ustawy z dnia 11 września 2019 r. – Prawo zamówień publicznych (Dz. U. z 2024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r. poz. 1320</w:t>
      </w:r>
      <w:r>
        <w:rPr>
          <w:rFonts w:ascii="Calibri" w:eastAsia="Times New Roman" w:hAnsi="Calibri" w:cs="Calibri"/>
        </w:rPr>
        <w:t>,</w:t>
      </w:r>
      <w:r w:rsidRPr="005041EB">
        <w:rPr>
          <w:rFonts w:ascii="Calibri" w:eastAsia="Times New Roman" w:hAnsi="Calibri" w:cs="Calibri"/>
        </w:rPr>
        <w:t xml:space="preserve"> z </w:t>
      </w:r>
      <w:proofErr w:type="spellStart"/>
      <w:r w:rsidRPr="005041EB">
        <w:rPr>
          <w:rFonts w:ascii="Calibri" w:eastAsia="Times New Roman" w:hAnsi="Calibri" w:cs="Calibri"/>
        </w:rPr>
        <w:t>póź</w:t>
      </w:r>
      <w:r>
        <w:rPr>
          <w:rFonts w:ascii="Calibri" w:eastAsia="Times New Roman" w:hAnsi="Calibri" w:cs="Calibri"/>
        </w:rPr>
        <w:t>n</w:t>
      </w:r>
      <w:proofErr w:type="spellEnd"/>
      <w:r w:rsidRPr="005041EB">
        <w:rPr>
          <w:rFonts w:ascii="Calibri" w:eastAsia="Times New Roman" w:hAnsi="Calibri" w:cs="Calibri"/>
        </w:rPr>
        <w:t>. zm.), zwanej dalej „Ustawą”.*</w:t>
      </w:r>
    </w:p>
    <w:p w14:paraId="3A02406A" w14:textId="77777777" w:rsidR="0041331F" w:rsidRPr="005041EB" w:rsidRDefault="0041331F" w:rsidP="0041331F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wobec Wykonawcy nie zachodzą podstawy wykluczenia, o których mowa w art.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7 ust. 1 ustawy z dnia 13 kwietnia 2022 r. o szczególnych rozwiązaniach w zakresie przeciwdziałania wspieraniu agresji na Ukrainę oraz służących ochronie bezpieczeństwa narodowego (Dz.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U.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z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2025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r. poz. 514).*</w:t>
      </w:r>
    </w:p>
    <w:p w14:paraId="036DF083" w14:textId="77777777" w:rsidR="0041331F" w:rsidRPr="005041EB" w:rsidRDefault="0041331F" w:rsidP="0041331F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 xml:space="preserve">Oświadczamy, że wobec Wykonawcy zachodzą podstawy wykluczenia, o których mowa w art. </w:t>
      </w:r>
      <w:r>
        <w:rPr>
          <w:rFonts w:ascii="Calibri" w:eastAsia="Times New Roman" w:hAnsi="Calibri" w:cs="Calibri"/>
        </w:rPr>
        <w:t>108 ust. 1 Ustawy</w:t>
      </w:r>
      <w:r w:rsidRPr="005041EB">
        <w:rPr>
          <w:rFonts w:ascii="Calibri" w:eastAsia="Times New Roman" w:hAnsi="Calibri" w:cs="Calibri"/>
        </w:rPr>
        <w:t xml:space="preserve">.* </w:t>
      </w:r>
    </w:p>
    <w:p w14:paraId="2BB08870" w14:textId="77777777" w:rsidR="0041331F" w:rsidRPr="005041EB" w:rsidRDefault="0041331F" w:rsidP="0041331F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 związku z ww. okolicznością podjęliśmy środki naprawcze, o których mowa w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 xml:space="preserve">art. 110 ust. 2 Ustawy, tj.: </w:t>
      </w:r>
      <w:r w:rsidRPr="005041EB">
        <w:rPr>
          <w:rFonts w:ascii="Calibri" w:hAnsi="Calibri" w:cs="Calibri"/>
          <w:lang w:eastAsia="pl-PL"/>
        </w:rPr>
        <w:t>…..….…..…..….…..…..….…..…..….…..…..….…..…..….…..…..….…..</w:t>
      </w:r>
      <w:r w:rsidRPr="005041EB">
        <w:rPr>
          <w:rFonts w:ascii="Calibri" w:eastAsia="Times New Roman" w:hAnsi="Calibri" w:cs="Calibri"/>
        </w:rPr>
        <w:t>.*</w:t>
      </w:r>
    </w:p>
    <w:p w14:paraId="2E6F0908" w14:textId="77777777" w:rsidR="0041331F" w:rsidRPr="005041EB" w:rsidRDefault="0041331F" w:rsidP="0041331F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wobec Wykonawcy zachodzą podstawy wykluczenia, o których mowa w art.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7 ust. 1 ustawy z dnia 13 kwietnia 2022 r. o szczególnych rozwiązaniach w zakresie przeciwdziałania wspieraniu agresji na Ukrainę oraz służących ochronie bezpieczeństwa narodowego (Dz.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U.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z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2025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r. poz. 514).*</w:t>
      </w:r>
    </w:p>
    <w:p w14:paraId="74BA314C" w14:textId="77777777" w:rsidR="0041331F" w:rsidRPr="005041EB" w:rsidRDefault="0041331F" w:rsidP="0041331F">
      <w:pPr>
        <w:spacing w:after="120" w:line="276" w:lineRule="auto"/>
        <w:rPr>
          <w:rFonts w:ascii="Calibri" w:hAnsi="Calibri" w:cs="Calibri"/>
        </w:rPr>
      </w:pPr>
    </w:p>
    <w:p w14:paraId="2602360F" w14:textId="77777777" w:rsidR="0041331F" w:rsidRPr="005041EB" w:rsidRDefault="0041331F" w:rsidP="0041331F">
      <w:pPr>
        <w:spacing w:after="120" w:line="276" w:lineRule="auto"/>
        <w:rPr>
          <w:rFonts w:ascii="Calibri" w:hAnsi="Calibri" w:cs="Calibri"/>
        </w:rPr>
      </w:pPr>
      <w:r w:rsidRPr="005041EB">
        <w:rPr>
          <w:rFonts w:ascii="Calibri" w:hAnsi="Calibri" w:cs="Calibri"/>
          <w:lang w:eastAsia="pl-PL"/>
        </w:rPr>
        <w:t>…..….…..…..….…..……..</w:t>
      </w:r>
      <w:r w:rsidRPr="005041EB">
        <w:rPr>
          <w:rFonts w:ascii="Calibri" w:hAnsi="Calibri" w:cs="Calibri"/>
        </w:rPr>
        <w:t xml:space="preserve"> dnia </w:t>
      </w:r>
      <w:r w:rsidRPr="005041EB">
        <w:rPr>
          <w:rFonts w:ascii="Calibri" w:hAnsi="Calibri" w:cs="Calibri"/>
          <w:lang w:eastAsia="pl-PL"/>
        </w:rPr>
        <w:t xml:space="preserve">…..…..……...…….….. </w:t>
      </w:r>
      <w:r w:rsidRPr="005041EB">
        <w:rPr>
          <w:rFonts w:ascii="Calibri" w:hAnsi="Calibri" w:cs="Calibri"/>
        </w:rPr>
        <w:t>roku                  ……………………………………………………………….</w:t>
      </w: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4115"/>
      </w:tblGrid>
      <w:tr w:rsidR="0041331F" w:rsidRPr="005041EB" w14:paraId="5F090C9E" w14:textId="77777777" w:rsidTr="0099664C">
        <w:trPr>
          <w:trHeight w:val="70"/>
        </w:trPr>
        <w:tc>
          <w:tcPr>
            <w:tcW w:w="4849" w:type="dxa"/>
            <w:vAlign w:val="center"/>
          </w:tcPr>
          <w:p w14:paraId="3DE0A442" w14:textId="77777777" w:rsidR="0041331F" w:rsidRPr="005041EB" w:rsidRDefault="0041331F" w:rsidP="0099664C">
            <w:pPr>
              <w:spacing w:after="120" w:line="276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5" w:type="dxa"/>
            <w:vAlign w:val="center"/>
            <w:hideMark/>
          </w:tcPr>
          <w:p w14:paraId="6E0A4467" w14:textId="77777777" w:rsidR="0041331F" w:rsidRPr="005041EB" w:rsidRDefault="0041331F" w:rsidP="0099664C">
            <w:pPr>
              <w:spacing w:after="120" w:line="276" w:lineRule="auto"/>
              <w:jc w:val="center"/>
              <w:rPr>
                <w:rFonts w:ascii="Calibri" w:hAnsi="Calibri" w:cs="Calibri"/>
              </w:rPr>
            </w:pPr>
            <w:r w:rsidRPr="005041EB">
              <w:rPr>
                <w:rFonts w:ascii="Calibri" w:hAnsi="Calibri" w:cs="Calibri"/>
              </w:rPr>
              <w:t>Podpis Wykonawcy/Podpis osoby</w:t>
            </w:r>
            <w:r w:rsidRPr="005041EB">
              <w:rPr>
                <w:rFonts w:ascii="Calibri" w:hAnsi="Calibri" w:cs="Calibri"/>
              </w:rPr>
              <w:br/>
              <w:t>upoważnionej do reprezentacji Wykonawcy/</w:t>
            </w:r>
          </w:p>
          <w:p w14:paraId="1AEF07C0" w14:textId="77777777" w:rsidR="0041331F" w:rsidRPr="005041EB" w:rsidRDefault="0041331F" w:rsidP="0099664C">
            <w:pPr>
              <w:spacing w:after="120" w:line="276" w:lineRule="auto"/>
              <w:jc w:val="center"/>
              <w:rPr>
                <w:rFonts w:ascii="Calibri" w:hAnsi="Calibri" w:cs="Calibri"/>
              </w:rPr>
            </w:pPr>
            <w:r w:rsidRPr="005041EB">
              <w:rPr>
                <w:rFonts w:ascii="Calibri" w:hAnsi="Calibri" w:cs="Calibri"/>
              </w:rPr>
              <w:t>Podpisy Wykonawców</w:t>
            </w:r>
          </w:p>
        </w:tc>
      </w:tr>
    </w:tbl>
    <w:p w14:paraId="7935E841" w14:textId="77777777" w:rsidR="0041331F" w:rsidRPr="005041EB" w:rsidRDefault="0041331F" w:rsidP="0041331F">
      <w:pPr>
        <w:spacing w:after="120" w:line="276" w:lineRule="auto"/>
        <w:rPr>
          <w:rFonts w:ascii="Calibri" w:hAnsi="Calibri" w:cs="Calibri"/>
        </w:rPr>
      </w:pPr>
    </w:p>
    <w:p w14:paraId="241C042B" w14:textId="77777777" w:rsidR="0041331F" w:rsidRPr="005041EB" w:rsidRDefault="0041331F" w:rsidP="0041331F">
      <w:pPr>
        <w:spacing w:after="120" w:line="276" w:lineRule="auto"/>
        <w:rPr>
          <w:rFonts w:ascii="Calibri" w:hAnsi="Calibri" w:cs="Calibri"/>
          <w:lang w:eastAsia="pl-PL"/>
        </w:rPr>
      </w:pPr>
    </w:p>
    <w:p w14:paraId="61D8B784" w14:textId="77777777" w:rsidR="0041331F" w:rsidRPr="005041EB" w:rsidRDefault="0041331F" w:rsidP="0041331F">
      <w:pPr>
        <w:spacing w:after="120" w:line="276" w:lineRule="auto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  <w:lang w:eastAsia="pl-PL"/>
        </w:rPr>
        <w:t>* - niepotrzebne skreślić</w:t>
      </w:r>
    </w:p>
    <w:p w14:paraId="5205313F" w14:textId="77777777" w:rsidR="0041331F" w:rsidRPr="00281EDD" w:rsidRDefault="0041331F" w:rsidP="0041331F"/>
    <w:p w14:paraId="4311B9E3" w14:textId="77777777" w:rsidR="003E48F3" w:rsidRPr="0041331F" w:rsidRDefault="003E48F3" w:rsidP="0041331F"/>
    <w:sectPr w:rsidR="003E48F3" w:rsidRPr="004133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B5EAE" w14:textId="77777777" w:rsidR="00B60D5D" w:rsidRDefault="00B60D5D" w:rsidP="005E4658">
      <w:pPr>
        <w:spacing w:after="0" w:line="240" w:lineRule="auto"/>
      </w:pPr>
      <w:r>
        <w:separator/>
      </w:r>
    </w:p>
  </w:endnote>
  <w:endnote w:type="continuationSeparator" w:id="0">
    <w:p w14:paraId="05F9F1EC" w14:textId="77777777" w:rsidR="00B60D5D" w:rsidRDefault="00B60D5D" w:rsidP="005E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02AF" w14:textId="77777777" w:rsidR="00B60D5D" w:rsidRDefault="00B60D5D" w:rsidP="005E4658">
      <w:pPr>
        <w:spacing w:after="0" w:line="240" w:lineRule="auto"/>
      </w:pPr>
      <w:r>
        <w:separator/>
      </w:r>
    </w:p>
  </w:footnote>
  <w:footnote w:type="continuationSeparator" w:id="0">
    <w:p w14:paraId="2F3194F1" w14:textId="77777777" w:rsidR="00B60D5D" w:rsidRDefault="00B60D5D" w:rsidP="005E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7C76" w14:textId="327FC180" w:rsidR="005E4658" w:rsidRDefault="005E46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E5F96F" wp14:editId="653CD464">
          <wp:simplePos x="0" y="0"/>
          <wp:positionH relativeFrom="column">
            <wp:posOffset>-166370</wp:posOffset>
          </wp:positionH>
          <wp:positionV relativeFrom="paragraph">
            <wp:posOffset>-382905</wp:posOffset>
          </wp:positionV>
          <wp:extent cx="1908175" cy="762000"/>
          <wp:effectExtent l="0" t="0" r="0" b="0"/>
          <wp:wrapSquare wrapText="bothSides"/>
          <wp:docPr id="507308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096"/>
    <w:multiLevelType w:val="hybridMultilevel"/>
    <w:tmpl w:val="4DE6D2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A77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8131DE"/>
    <w:multiLevelType w:val="hybridMultilevel"/>
    <w:tmpl w:val="A8427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0667D"/>
    <w:multiLevelType w:val="hybridMultilevel"/>
    <w:tmpl w:val="01544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401CB"/>
    <w:multiLevelType w:val="hybridMultilevel"/>
    <w:tmpl w:val="04C08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87237"/>
    <w:multiLevelType w:val="hybridMultilevel"/>
    <w:tmpl w:val="87DA2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31304"/>
    <w:multiLevelType w:val="hybridMultilevel"/>
    <w:tmpl w:val="77DC96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7E3588"/>
    <w:multiLevelType w:val="hybridMultilevel"/>
    <w:tmpl w:val="AC282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362DC"/>
    <w:multiLevelType w:val="hybridMultilevel"/>
    <w:tmpl w:val="22346D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8461F8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0" w15:restartNumberingAfterBreak="0">
    <w:nsid w:val="5510072F"/>
    <w:multiLevelType w:val="hybridMultilevel"/>
    <w:tmpl w:val="22346DB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1A5C9C"/>
    <w:multiLevelType w:val="hybridMultilevel"/>
    <w:tmpl w:val="46A0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18238">
    <w:abstractNumId w:val="9"/>
  </w:num>
  <w:num w:numId="2" w16cid:durableId="1284725229">
    <w:abstractNumId w:val="4"/>
  </w:num>
  <w:num w:numId="3" w16cid:durableId="522986728">
    <w:abstractNumId w:val="0"/>
  </w:num>
  <w:num w:numId="4" w16cid:durableId="1878159712">
    <w:abstractNumId w:val="7"/>
  </w:num>
  <w:num w:numId="5" w16cid:durableId="205142607">
    <w:abstractNumId w:val="5"/>
  </w:num>
  <w:num w:numId="6" w16cid:durableId="420299264">
    <w:abstractNumId w:val="6"/>
  </w:num>
  <w:num w:numId="7" w16cid:durableId="1175076707">
    <w:abstractNumId w:val="11"/>
  </w:num>
  <w:num w:numId="8" w16cid:durableId="1900480298">
    <w:abstractNumId w:val="2"/>
  </w:num>
  <w:num w:numId="9" w16cid:durableId="565800871">
    <w:abstractNumId w:val="3"/>
  </w:num>
  <w:num w:numId="10" w16cid:durableId="200093133">
    <w:abstractNumId w:val="8"/>
  </w:num>
  <w:num w:numId="11" w16cid:durableId="1069034155">
    <w:abstractNumId w:val="10"/>
  </w:num>
  <w:num w:numId="12" w16cid:durableId="1992175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3258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58"/>
    <w:rsid w:val="003E48F3"/>
    <w:rsid w:val="0041331F"/>
    <w:rsid w:val="00580662"/>
    <w:rsid w:val="005E4658"/>
    <w:rsid w:val="00644698"/>
    <w:rsid w:val="006845D7"/>
    <w:rsid w:val="006C0A5A"/>
    <w:rsid w:val="00702FE4"/>
    <w:rsid w:val="0073426E"/>
    <w:rsid w:val="008425DA"/>
    <w:rsid w:val="00B60D5D"/>
    <w:rsid w:val="00CF661D"/>
    <w:rsid w:val="00DE3A00"/>
    <w:rsid w:val="00E4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2F3DD"/>
  <w15:chartTrackingRefBased/>
  <w15:docId w15:val="{3220FCEB-0A0E-4D71-9ACB-B2A45B04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65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6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6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658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5E46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6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6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65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E4658"/>
  </w:style>
  <w:style w:type="table" w:customStyle="1" w:styleId="Tabela-Siatka1">
    <w:name w:val="Tabela - Siatka1"/>
    <w:basedOn w:val="Standardowy"/>
    <w:next w:val="Tabela-Siatka"/>
    <w:uiPriority w:val="39"/>
    <w:rsid w:val="005E465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5E4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65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65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Szybowska Martyna  (DFN)</dc:creator>
  <cp:keywords/>
  <dc:description/>
  <cp:lastModifiedBy>Szybowska Martyna  (DFN)</cp:lastModifiedBy>
  <cp:revision>2</cp:revision>
  <dcterms:created xsi:type="dcterms:W3CDTF">2026-02-19T12:47:00Z</dcterms:created>
  <dcterms:modified xsi:type="dcterms:W3CDTF">2026-02-19T12:47:00Z</dcterms:modified>
</cp:coreProperties>
</file>