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FBA61" w14:textId="77777777" w:rsidR="00A5088D" w:rsidRPr="000B59D7" w:rsidRDefault="00A5088D" w:rsidP="00A5088D">
      <w:pPr>
        <w:pStyle w:val="Style21"/>
        <w:widowControl/>
        <w:spacing w:before="7" w:line="425" w:lineRule="exact"/>
        <w:rPr>
          <w:rStyle w:val="FontStyle53"/>
          <w:lang w:val="en-GB"/>
        </w:rPr>
      </w:pPr>
      <w:r w:rsidRPr="000B59D7">
        <w:rPr>
          <w:rStyle w:val="FontStyle53"/>
          <w:lang w:val="en-GB"/>
        </w:rPr>
        <w:t>Annex 9</w:t>
      </w:r>
    </w:p>
    <w:p w14:paraId="06CDD2EA" w14:textId="77777777" w:rsidR="00A5088D" w:rsidRPr="000B59D7" w:rsidRDefault="00A5088D" w:rsidP="00A5088D">
      <w:pPr>
        <w:pStyle w:val="Style21"/>
        <w:widowControl/>
        <w:spacing w:before="7" w:line="425" w:lineRule="exact"/>
        <w:rPr>
          <w:rStyle w:val="FontStyle53"/>
          <w:lang w:val="en-GB"/>
        </w:rPr>
      </w:pPr>
    </w:p>
    <w:p w14:paraId="21210CEA" w14:textId="77777777" w:rsidR="00A5088D" w:rsidRPr="000B59D7" w:rsidRDefault="00A5088D" w:rsidP="00A5088D">
      <w:pPr>
        <w:pStyle w:val="Style21"/>
        <w:widowControl/>
        <w:numPr>
          <w:ilvl w:val="0"/>
          <w:numId w:val="1"/>
        </w:numPr>
        <w:spacing w:before="7" w:line="425" w:lineRule="exact"/>
        <w:rPr>
          <w:rStyle w:val="FontStyle51"/>
          <w:lang w:val="en-GB"/>
        </w:rPr>
      </w:pPr>
      <w:r w:rsidRPr="000B59D7">
        <w:rPr>
          <w:rStyle w:val="FontStyle53"/>
          <w:lang w:val="en-GB"/>
        </w:rPr>
        <w:t>In the case pending before the District Court of Poznań Grunwald and Jeżyce in Poznań, III Penal Division (</w:t>
      </w:r>
      <w:r w:rsidRPr="000B59D7">
        <w:rPr>
          <w:rStyle w:val="FontStyle54"/>
          <w:b w:val="0"/>
          <w:sz w:val="24"/>
          <w:szCs w:val="24"/>
          <w:lang w:val="en-GB"/>
        </w:rPr>
        <w:t>judgment of the District Court of Poznań Grunwald and Jeżyce in Poznań, dated 25 January 2010, ref. II1K 909/08</w:t>
      </w:r>
      <w:r w:rsidRPr="000B59D7">
        <w:rPr>
          <w:rStyle w:val="FontStyle53"/>
          <w:lang w:val="en-GB"/>
        </w:rPr>
        <w:t xml:space="preserve">), an officer of the Police was convicted for </w:t>
      </w:r>
      <w:r w:rsidR="000B59D7" w:rsidRPr="000B59D7">
        <w:rPr>
          <w:rStyle w:val="FontStyle53"/>
          <w:lang w:val="en-GB"/>
        </w:rPr>
        <w:t>„</w:t>
      </w:r>
      <w:r w:rsidRPr="000B59D7">
        <w:rPr>
          <w:rStyle w:val="FontStyle53"/>
          <w:lang w:val="en-GB"/>
        </w:rPr>
        <w:t xml:space="preserve">(....) </w:t>
      </w:r>
      <w:r w:rsidRPr="000B59D7">
        <w:rPr>
          <w:rStyle w:val="FontStyle51"/>
          <w:lang w:val="en-GB"/>
        </w:rPr>
        <w:t>threatening to beat him with a baton and, moreover, using violence against him, which consisted in severely squeezing his testicles and grabbing his penis, thereby causing X to submit to gross sexual imposition (...)</w:t>
      </w:r>
      <w:r w:rsidRPr="000B59D7">
        <w:rPr>
          <w:rStyle w:val="FontStyle51"/>
          <w:vertAlign w:val="superscript"/>
          <w:lang w:val="en-GB"/>
        </w:rPr>
        <w:t>.</w:t>
      </w:r>
      <w:r w:rsidR="000B59D7" w:rsidRPr="000B59D7">
        <w:rPr>
          <w:rStyle w:val="FontStyle51"/>
          <w:vertAlign w:val="superscript"/>
          <w:lang w:val="en-GB"/>
        </w:rPr>
        <w:t>”</w:t>
      </w:r>
    </w:p>
    <w:p w14:paraId="0BF91F70" w14:textId="77777777" w:rsidR="00A5088D" w:rsidRPr="000B59D7" w:rsidRDefault="00A5088D" w:rsidP="00A5088D">
      <w:pPr>
        <w:pStyle w:val="Style21"/>
        <w:widowControl/>
        <w:numPr>
          <w:ilvl w:val="0"/>
          <w:numId w:val="1"/>
        </w:numPr>
        <w:spacing w:before="7" w:line="425" w:lineRule="exact"/>
        <w:rPr>
          <w:rStyle w:val="FontStyle51"/>
          <w:lang w:val="en-GB"/>
        </w:rPr>
      </w:pPr>
      <w:r w:rsidRPr="000B59D7">
        <w:rPr>
          <w:rStyle w:val="FontStyle53"/>
          <w:lang w:val="en-GB"/>
        </w:rPr>
        <w:t>In criminal proceedings pending before the District Court in Kalisz, II Penal Division (</w:t>
      </w:r>
      <w:r w:rsidRPr="000B59D7">
        <w:rPr>
          <w:rStyle w:val="FontStyle54"/>
          <w:b w:val="0"/>
          <w:sz w:val="24"/>
          <w:szCs w:val="24"/>
          <w:lang w:val="en-GB"/>
        </w:rPr>
        <w:t>judgment of the District Court in Kalisz dated 16 April 2010, ref. IIK 411/09</w:t>
      </w:r>
      <w:r w:rsidRPr="000B59D7">
        <w:rPr>
          <w:rStyle w:val="FontStyle53"/>
          <w:lang w:val="en-GB"/>
        </w:rPr>
        <w:t xml:space="preserve">), an officer mistreated the apprehended young girl, in such a way that </w:t>
      </w:r>
      <w:r w:rsidR="000B59D7" w:rsidRPr="000B59D7">
        <w:rPr>
          <w:rStyle w:val="FontStyle53"/>
          <w:lang w:val="en-GB"/>
        </w:rPr>
        <w:t>“</w:t>
      </w:r>
      <w:r w:rsidRPr="000B59D7">
        <w:rPr>
          <w:rStyle w:val="FontStyle53"/>
          <w:lang w:val="en-GB"/>
        </w:rPr>
        <w:t>(...) he threatened to throw in drugs into her handbag, which would result in her being criminally responsible and imprisoned, ordered her to kneel for some time during the questioning, hit the desk top with a police baton, used profanities, hit the victim with a police baton three times after putting on leather gloves, grabbed her by the throat, kicked the chair on which she was sitting in order to m</w:t>
      </w:r>
      <w:bookmarkStart w:id="0" w:name="_GoBack"/>
      <w:bookmarkEnd w:id="0"/>
      <w:r w:rsidRPr="000B59D7">
        <w:rPr>
          <w:rStyle w:val="FontStyle53"/>
          <w:lang w:val="en-GB"/>
        </w:rPr>
        <w:t>ake her fall down.</w:t>
      </w:r>
      <w:r w:rsidR="000B59D7" w:rsidRPr="000B59D7">
        <w:rPr>
          <w:rStyle w:val="FontStyle53"/>
          <w:lang w:val="en-GB"/>
        </w:rPr>
        <w:t>”</w:t>
      </w:r>
    </w:p>
    <w:sectPr w:rsidR="00A5088D" w:rsidRPr="000B59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3267F" w14:textId="77777777" w:rsidR="008975F7" w:rsidRDefault="008975F7" w:rsidP="00A5088D">
      <w:pPr>
        <w:spacing w:after="0" w:line="240" w:lineRule="auto"/>
      </w:pPr>
      <w:r>
        <w:separator/>
      </w:r>
    </w:p>
  </w:endnote>
  <w:endnote w:type="continuationSeparator" w:id="0">
    <w:p w14:paraId="652F462B" w14:textId="77777777" w:rsidR="008975F7" w:rsidRDefault="008975F7" w:rsidP="00A5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24EA1" w14:textId="77777777" w:rsidR="008975F7" w:rsidRDefault="008975F7" w:rsidP="00A5088D">
      <w:pPr>
        <w:spacing w:after="0" w:line="240" w:lineRule="auto"/>
      </w:pPr>
      <w:r>
        <w:separator/>
      </w:r>
    </w:p>
  </w:footnote>
  <w:footnote w:type="continuationSeparator" w:id="0">
    <w:p w14:paraId="2DED7C54" w14:textId="77777777" w:rsidR="008975F7" w:rsidRDefault="008975F7" w:rsidP="00A5088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E4209"/>
    <w:multiLevelType w:val="hybridMultilevel"/>
    <w:tmpl w:val="0EC6388E"/>
    <w:lvl w:ilvl="0" w:tplc="56F0B2B2">
      <w:start w:val="1"/>
      <w:numFmt w:val="decimal"/>
      <w:lvlText w:val="%1."/>
      <w:lvlJc w:val="left"/>
      <w:pPr>
        <w:ind w:left="1051" w:hanging="360"/>
      </w:pPr>
      <w:rPr>
        <w:rFonts w:hint="default"/>
        <w:i w:val="0"/>
      </w:rPr>
    </w:lvl>
    <w:lvl w:ilvl="1" w:tplc="04150019" w:tentative="1">
      <w:start w:val="1"/>
      <w:numFmt w:val="lowerLetter"/>
      <w:lvlText w:val="%2."/>
      <w:lvlJc w:val="left"/>
      <w:pPr>
        <w:ind w:left="1771" w:hanging="360"/>
      </w:pPr>
    </w:lvl>
    <w:lvl w:ilvl="2" w:tplc="0415001B" w:tentative="1">
      <w:start w:val="1"/>
      <w:numFmt w:val="lowerRoman"/>
      <w:lvlText w:val="%3."/>
      <w:lvlJc w:val="right"/>
      <w:pPr>
        <w:ind w:left="2491" w:hanging="180"/>
      </w:pPr>
    </w:lvl>
    <w:lvl w:ilvl="3" w:tplc="0415000F" w:tentative="1">
      <w:start w:val="1"/>
      <w:numFmt w:val="decimal"/>
      <w:lvlText w:val="%4."/>
      <w:lvlJc w:val="left"/>
      <w:pPr>
        <w:ind w:left="3211" w:hanging="360"/>
      </w:pPr>
    </w:lvl>
    <w:lvl w:ilvl="4" w:tplc="04150019" w:tentative="1">
      <w:start w:val="1"/>
      <w:numFmt w:val="lowerLetter"/>
      <w:lvlText w:val="%5."/>
      <w:lvlJc w:val="left"/>
      <w:pPr>
        <w:ind w:left="3931" w:hanging="360"/>
      </w:pPr>
    </w:lvl>
    <w:lvl w:ilvl="5" w:tplc="0415001B" w:tentative="1">
      <w:start w:val="1"/>
      <w:numFmt w:val="lowerRoman"/>
      <w:lvlText w:val="%6."/>
      <w:lvlJc w:val="right"/>
      <w:pPr>
        <w:ind w:left="4651" w:hanging="180"/>
      </w:pPr>
    </w:lvl>
    <w:lvl w:ilvl="6" w:tplc="0415000F" w:tentative="1">
      <w:start w:val="1"/>
      <w:numFmt w:val="decimal"/>
      <w:lvlText w:val="%7."/>
      <w:lvlJc w:val="left"/>
      <w:pPr>
        <w:ind w:left="5371" w:hanging="360"/>
      </w:pPr>
    </w:lvl>
    <w:lvl w:ilvl="7" w:tplc="04150019" w:tentative="1">
      <w:start w:val="1"/>
      <w:numFmt w:val="lowerLetter"/>
      <w:lvlText w:val="%8."/>
      <w:lvlJc w:val="left"/>
      <w:pPr>
        <w:ind w:left="6091" w:hanging="360"/>
      </w:pPr>
    </w:lvl>
    <w:lvl w:ilvl="8" w:tplc="0415001B" w:tentative="1">
      <w:start w:val="1"/>
      <w:numFmt w:val="lowerRoman"/>
      <w:lvlText w:val="%9."/>
      <w:lvlJc w:val="right"/>
      <w:pPr>
        <w:ind w:left="68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8D"/>
    <w:rsid w:val="000B59D7"/>
    <w:rsid w:val="00374867"/>
    <w:rsid w:val="008975F7"/>
    <w:rsid w:val="00A5088D"/>
    <w:rsid w:val="00AC4931"/>
    <w:rsid w:val="00B16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9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9">
    <w:name w:val="Style19"/>
    <w:basedOn w:val="Normalny"/>
    <w:uiPriority w:val="99"/>
    <w:rsid w:val="00A5088D"/>
    <w:pPr>
      <w:widowControl w:val="0"/>
      <w:autoSpaceDE w:val="0"/>
      <w:autoSpaceDN w:val="0"/>
      <w:adjustRightInd w:val="0"/>
      <w:spacing w:after="0" w:line="427" w:lineRule="exact"/>
      <w:ind w:firstLine="725"/>
      <w:jc w:val="both"/>
    </w:pPr>
    <w:rPr>
      <w:rFonts w:ascii="Times New Roman" w:eastAsiaTheme="minorEastAsia" w:hAnsi="Times New Roman" w:cs="Times New Roman"/>
      <w:sz w:val="24"/>
      <w:szCs w:val="24"/>
      <w:lang w:eastAsia="pl-PL"/>
    </w:rPr>
  </w:style>
  <w:style w:type="paragraph" w:customStyle="1" w:styleId="Style21">
    <w:name w:val="Style21"/>
    <w:basedOn w:val="Normalny"/>
    <w:uiPriority w:val="99"/>
    <w:rsid w:val="00A5088D"/>
    <w:pPr>
      <w:widowControl w:val="0"/>
      <w:autoSpaceDE w:val="0"/>
      <w:autoSpaceDN w:val="0"/>
      <w:adjustRightInd w:val="0"/>
      <w:spacing w:after="0" w:line="432" w:lineRule="exact"/>
      <w:ind w:firstLine="691"/>
      <w:jc w:val="both"/>
    </w:pPr>
    <w:rPr>
      <w:rFonts w:ascii="Times New Roman" w:eastAsiaTheme="minorEastAsia" w:hAnsi="Times New Roman" w:cs="Times New Roman"/>
      <w:sz w:val="24"/>
      <w:szCs w:val="24"/>
      <w:lang w:eastAsia="pl-PL"/>
    </w:rPr>
  </w:style>
  <w:style w:type="paragraph" w:customStyle="1" w:styleId="Style28">
    <w:name w:val="Style28"/>
    <w:basedOn w:val="Normalny"/>
    <w:uiPriority w:val="99"/>
    <w:rsid w:val="00A5088D"/>
    <w:pPr>
      <w:widowControl w:val="0"/>
      <w:autoSpaceDE w:val="0"/>
      <w:autoSpaceDN w:val="0"/>
      <w:adjustRightInd w:val="0"/>
      <w:spacing w:after="0" w:line="230" w:lineRule="exact"/>
      <w:jc w:val="both"/>
    </w:pPr>
    <w:rPr>
      <w:rFonts w:ascii="Times New Roman" w:eastAsiaTheme="minorEastAsia" w:hAnsi="Times New Roman" w:cs="Times New Roman"/>
      <w:sz w:val="24"/>
      <w:szCs w:val="24"/>
      <w:lang w:eastAsia="pl-PL"/>
    </w:rPr>
  </w:style>
  <w:style w:type="character" w:customStyle="1" w:styleId="FontStyle51">
    <w:name w:val="Font Style51"/>
    <w:basedOn w:val="Domylnaczcionkaakapitu"/>
    <w:uiPriority w:val="99"/>
    <w:rsid w:val="00A5088D"/>
    <w:rPr>
      <w:rFonts w:ascii="Times New Roman" w:hAnsi="Times New Roman" w:cs="Times New Roman" w:hint="default"/>
      <w:i/>
      <w:iCs/>
      <w:sz w:val="24"/>
      <w:szCs w:val="24"/>
    </w:rPr>
  </w:style>
  <w:style w:type="character" w:customStyle="1" w:styleId="FontStyle53">
    <w:name w:val="Font Style53"/>
    <w:basedOn w:val="Domylnaczcionkaakapitu"/>
    <w:uiPriority w:val="99"/>
    <w:rsid w:val="00A5088D"/>
    <w:rPr>
      <w:rFonts w:ascii="Times New Roman" w:hAnsi="Times New Roman" w:cs="Times New Roman" w:hint="default"/>
      <w:sz w:val="24"/>
      <w:szCs w:val="24"/>
    </w:rPr>
  </w:style>
  <w:style w:type="character" w:customStyle="1" w:styleId="FontStyle54">
    <w:name w:val="Font Style54"/>
    <w:basedOn w:val="Domylnaczcionkaakapitu"/>
    <w:uiPriority w:val="99"/>
    <w:rsid w:val="00A5088D"/>
    <w:rPr>
      <w:rFonts w:ascii="Times New Roman" w:hAnsi="Times New Roman" w:cs="Times New Roman"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152</Words>
  <Characters>1010</Characters>
  <Application>Microsoft Macintosh Word</Application>
  <DocSecurity>0</DocSecurity>
  <Lines>21</Lines>
  <Paragraphs>9</Paragraphs>
  <ScaleCrop>false</ScaleCrop>
  <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2017-09-11T13:14:00Z</dcterms:created>
  <dcterms:modified xsi:type="dcterms:W3CDTF">2017-10-13T08:39:00Z</dcterms:modified>
</cp:coreProperties>
</file>