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58A9E864" w14:textId="6A5D46A1" w:rsidR="005C7AAD" w:rsidRPr="006E5490" w:rsidRDefault="00CD70F3" w:rsidP="00C83BDB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</w:t>
      </w:r>
      <w:r w:rsidR="008B6864" w:rsidRPr="006E5490">
        <w:rPr>
          <w:rFonts w:asciiTheme="minorHAnsi" w:hAnsiTheme="minorHAnsi" w:cstheme="minorHAnsi"/>
          <w:sz w:val="28"/>
          <w:szCs w:val="28"/>
        </w:rPr>
        <w:t xml:space="preserve"> Środowiska i Gospodarki Wodnej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jako Instytucja Wdrażająca 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210DF7" w:rsidRPr="006E5490">
        <w:rPr>
          <w:rFonts w:asciiTheme="minorHAnsi" w:hAnsiTheme="minorHAnsi" w:cstheme="minorHAnsi"/>
          <w:sz w:val="28"/>
          <w:szCs w:val="28"/>
        </w:rPr>
        <w:t xml:space="preserve">dla </w:t>
      </w:r>
      <w:r w:rsidR="00CA4A98" w:rsidRPr="006E5490">
        <w:rPr>
          <w:rFonts w:asciiTheme="minorHAnsi" w:hAnsiTheme="minorHAnsi" w:cstheme="minorHAnsi"/>
          <w:sz w:val="28"/>
          <w:szCs w:val="28"/>
        </w:rPr>
        <w:t>działani</w:t>
      </w:r>
      <w:r w:rsidR="00210DF7" w:rsidRPr="006E5490">
        <w:rPr>
          <w:rFonts w:asciiTheme="minorHAnsi" w:hAnsiTheme="minorHAnsi" w:cstheme="minorHAnsi"/>
          <w:sz w:val="28"/>
          <w:szCs w:val="28"/>
        </w:rPr>
        <w:t>a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5C7AAD" w:rsidRPr="006E5490">
        <w:rPr>
          <w:rFonts w:asciiTheme="minorHAnsi" w:hAnsiTheme="minorHAnsi" w:cstheme="minorHAnsi"/>
          <w:sz w:val="28"/>
          <w:szCs w:val="28"/>
        </w:rPr>
        <w:t>FENX.02.04 Adaptacja do zmian klimatu, zapobieganie klęskom i katastrofom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CA4A98" w:rsidRPr="006E5490">
        <w:rPr>
          <w:rFonts w:asciiTheme="minorHAnsi" w:hAnsiTheme="minorHAnsi" w:cstheme="minorHAnsi"/>
          <w:iCs/>
          <w:sz w:val="28"/>
          <w:szCs w:val="28"/>
        </w:rPr>
        <w:t>p</w:t>
      </w:r>
      <w:r w:rsidR="004B31E6" w:rsidRPr="006E5490">
        <w:rPr>
          <w:rFonts w:asciiTheme="minorHAnsi" w:hAnsiTheme="minorHAnsi" w:cstheme="minorHAnsi"/>
          <w:iCs/>
          <w:sz w:val="28"/>
          <w:szCs w:val="28"/>
        </w:rPr>
        <w:t xml:space="preserve">riorytet </w:t>
      </w:r>
      <w:r w:rsidR="00CA4A98" w:rsidRPr="006E5490">
        <w:rPr>
          <w:rFonts w:asciiTheme="minorHAnsi" w:hAnsiTheme="minorHAnsi" w:cstheme="minorHAnsi"/>
          <w:iCs/>
          <w:sz w:val="28"/>
          <w:szCs w:val="28"/>
        </w:rPr>
        <w:t>FE</w:t>
      </w:r>
      <w:r w:rsidR="000350BB" w:rsidRPr="006E5490">
        <w:rPr>
          <w:rFonts w:asciiTheme="minorHAnsi" w:hAnsiTheme="minorHAnsi" w:cstheme="minorHAnsi"/>
          <w:iCs/>
          <w:sz w:val="28"/>
          <w:szCs w:val="28"/>
        </w:rPr>
        <w:t>NX</w:t>
      </w:r>
      <w:r w:rsidR="00CA4A98" w:rsidRPr="006E5490">
        <w:rPr>
          <w:rFonts w:asciiTheme="minorHAnsi" w:hAnsiTheme="minorHAnsi" w:cstheme="minorHAnsi"/>
          <w:iCs/>
          <w:sz w:val="28"/>
          <w:szCs w:val="28"/>
        </w:rPr>
        <w:t>.0</w:t>
      </w:r>
      <w:r w:rsidR="00F64A2B" w:rsidRPr="006E5490">
        <w:rPr>
          <w:rFonts w:asciiTheme="minorHAnsi" w:hAnsiTheme="minorHAnsi" w:cstheme="minorHAnsi"/>
          <w:iCs/>
          <w:sz w:val="28"/>
          <w:szCs w:val="28"/>
        </w:rPr>
        <w:t>2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 xml:space="preserve"> Wsparcie sektorów energetyka i środowisko z 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EFRR</w:t>
      </w:r>
      <w:r w:rsidR="002E1D46" w:rsidRPr="006E5490">
        <w:rPr>
          <w:rFonts w:asciiTheme="minorHAnsi" w:hAnsiTheme="minorHAnsi" w:cstheme="minorHAnsi"/>
          <w:i/>
          <w:sz w:val="28"/>
          <w:szCs w:val="28"/>
        </w:rPr>
        <w:br/>
      </w:r>
      <w:r w:rsidR="00F04B3B" w:rsidRPr="006E5490">
        <w:rPr>
          <w:rFonts w:asciiTheme="minorHAnsi" w:hAnsiTheme="minorHAnsi" w:cstheme="minorHAnsi"/>
          <w:sz w:val="28"/>
          <w:szCs w:val="28"/>
        </w:rPr>
        <w:t>współfinansowane</w:t>
      </w:r>
      <w:r w:rsidR="00CA4A98" w:rsidRPr="006E5490">
        <w:rPr>
          <w:rFonts w:asciiTheme="minorHAnsi" w:hAnsiTheme="minorHAnsi" w:cstheme="minorHAnsi"/>
          <w:sz w:val="28"/>
          <w:szCs w:val="28"/>
        </w:rPr>
        <w:t>go</w:t>
      </w:r>
      <w:r w:rsidR="003614BC" w:rsidRPr="006E5490">
        <w:rPr>
          <w:rFonts w:asciiTheme="minorHAnsi" w:hAnsiTheme="minorHAnsi" w:cstheme="minorHAnsi"/>
          <w:sz w:val="28"/>
          <w:szCs w:val="28"/>
        </w:rPr>
        <w:t xml:space="preserve"> ze środków </w:t>
      </w:r>
      <w:r w:rsidR="004B4CFD" w:rsidRPr="006E5490">
        <w:rPr>
          <w:rFonts w:asciiTheme="minorHAnsi" w:hAnsiTheme="minorHAnsi" w:cstheme="minorHAnsi"/>
          <w:sz w:val="28"/>
          <w:szCs w:val="28"/>
        </w:rPr>
        <w:br/>
      </w:r>
      <w:r w:rsidR="00095F2C" w:rsidRPr="006E5490">
        <w:rPr>
          <w:rFonts w:asciiTheme="minorHAnsi" w:hAnsiTheme="minorHAnsi" w:cstheme="minorHAnsi"/>
          <w:sz w:val="28"/>
          <w:szCs w:val="28"/>
        </w:rPr>
        <w:t>Europejskiego Funduszu Rozwoju Regionalnego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>w ramach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 programu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Fundusze Europejskie </w:t>
      </w:r>
      <w:r w:rsidR="000350BB" w:rsidRPr="006E5490">
        <w:rPr>
          <w:rFonts w:asciiTheme="minorHAnsi" w:hAnsiTheme="minorHAnsi" w:cstheme="minorHAnsi"/>
          <w:sz w:val="28"/>
          <w:szCs w:val="28"/>
        </w:rPr>
        <w:t>na Infrastrukturę, Klimat i Środowisko</w:t>
      </w:r>
      <w:r w:rsidR="003147CB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7C6E46" w:rsidRPr="006E5490">
        <w:rPr>
          <w:rFonts w:asciiTheme="minorHAnsi" w:hAnsiTheme="minorHAnsi" w:cstheme="minorHAnsi"/>
          <w:sz w:val="28"/>
          <w:szCs w:val="28"/>
        </w:rPr>
        <w:t>20</w:t>
      </w:r>
      <w:r w:rsidR="00CA4A98" w:rsidRPr="006E5490">
        <w:rPr>
          <w:rFonts w:asciiTheme="minorHAnsi" w:hAnsiTheme="minorHAnsi" w:cstheme="minorHAnsi"/>
          <w:sz w:val="28"/>
          <w:szCs w:val="28"/>
        </w:rPr>
        <w:t>21</w:t>
      </w:r>
      <w:r w:rsidR="007C6E46" w:rsidRPr="006E5490">
        <w:rPr>
          <w:rFonts w:asciiTheme="minorHAnsi" w:hAnsiTheme="minorHAnsi" w:cstheme="minorHAnsi"/>
          <w:sz w:val="28"/>
          <w:szCs w:val="28"/>
        </w:rPr>
        <w:t>-20</w:t>
      </w:r>
      <w:r w:rsidR="004B31E6" w:rsidRPr="006E5490">
        <w:rPr>
          <w:rFonts w:asciiTheme="minorHAnsi" w:hAnsiTheme="minorHAnsi" w:cstheme="minorHAnsi"/>
          <w:sz w:val="28"/>
          <w:szCs w:val="28"/>
        </w:rPr>
        <w:t>2</w:t>
      </w:r>
      <w:r w:rsidR="00CA4A98" w:rsidRPr="006E5490">
        <w:rPr>
          <w:rFonts w:asciiTheme="minorHAnsi" w:hAnsiTheme="minorHAnsi" w:cstheme="minorHAnsi"/>
          <w:sz w:val="28"/>
          <w:szCs w:val="28"/>
        </w:rPr>
        <w:t>7</w:t>
      </w:r>
      <w:r w:rsidR="00E575E2" w:rsidRPr="006E5490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działając na podstawie </w:t>
      </w:r>
      <w:r w:rsidR="00442D80" w:rsidRPr="006E5490">
        <w:rPr>
          <w:rFonts w:asciiTheme="minorHAnsi" w:hAnsiTheme="minorHAnsi" w:cstheme="minorHAnsi"/>
          <w:sz w:val="28"/>
          <w:szCs w:val="28"/>
        </w:rPr>
        <w:t>Porozumienia</w:t>
      </w:r>
      <w:r w:rsidR="006C5C86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sz w:val="28"/>
          <w:szCs w:val="28"/>
        </w:rPr>
        <w:t>z Min</w:t>
      </w:r>
      <w:r w:rsidR="00AC1D67" w:rsidRPr="006E5490">
        <w:rPr>
          <w:rFonts w:asciiTheme="minorHAnsi" w:hAnsiTheme="minorHAnsi" w:cstheme="minorHAnsi"/>
          <w:sz w:val="28"/>
          <w:szCs w:val="28"/>
        </w:rPr>
        <w:t xml:space="preserve">istrem </w:t>
      </w:r>
      <w:r w:rsidR="00CA4A98" w:rsidRPr="006E5490">
        <w:rPr>
          <w:rFonts w:asciiTheme="minorHAnsi" w:hAnsiTheme="minorHAnsi" w:cstheme="minorHAnsi"/>
          <w:sz w:val="28"/>
          <w:szCs w:val="28"/>
        </w:rPr>
        <w:t>Klimatu i Środowiska</w:t>
      </w:r>
      <w:r w:rsidR="00E575E2" w:rsidRPr="006E5490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3147CB" w:rsidRPr="006E5490">
        <w:rPr>
          <w:rFonts w:asciiTheme="minorHAnsi" w:hAnsiTheme="minorHAnsi" w:cstheme="minorHAnsi"/>
          <w:sz w:val="28"/>
          <w:szCs w:val="28"/>
        </w:rPr>
        <w:t xml:space="preserve">ogłasza </w:t>
      </w:r>
      <w:r w:rsidR="00CA4A98" w:rsidRPr="006E5490">
        <w:rPr>
          <w:rFonts w:asciiTheme="minorHAnsi" w:hAnsiTheme="minorHAnsi" w:cstheme="minorHAnsi"/>
          <w:sz w:val="28"/>
          <w:szCs w:val="28"/>
        </w:rPr>
        <w:t>nabór</w:t>
      </w:r>
      <w:r w:rsidR="003147CB" w:rsidRPr="006E5490">
        <w:rPr>
          <w:rFonts w:asciiTheme="minorHAnsi" w:hAnsiTheme="minorHAnsi" w:cstheme="minorHAnsi"/>
          <w:sz w:val="28"/>
          <w:szCs w:val="28"/>
        </w:rPr>
        <w:t xml:space="preserve"> projektów w ramach</w:t>
      </w:r>
      <w:r w:rsidR="003147CB"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3147CB" w:rsidRPr="006E5490">
        <w:rPr>
          <w:rFonts w:asciiTheme="minorHAnsi" w:hAnsiTheme="minorHAnsi" w:cstheme="minorHAnsi"/>
          <w:iCs/>
          <w:sz w:val="28"/>
          <w:szCs w:val="28"/>
        </w:rPr>
        <w:t xml:space="preserve">działania 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FENX.02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.04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Start w:id="0" w:name="_Hlk143524638"/>
      <w:r w:rsidR="007A38A9" w:rsidRPr="006E5490">
        <w:rPr>
          <w:rFonts w:asciiTheme="minorHAnsi" w:hAnsiTheme="minorHAnsi" w:cstheme="minorHAnsi"/>
          <w:iCs/>
          <w:sz w:val="28"/>
          <w:szCs w:val="28"/>
        </w:rPr>
        <w:t xml:space="preserve">Adaptacja 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do zmian klimatu, zapobieganie klęskom i katastrofom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End w:id="0"/>
      <w:r w:rsidR="00EE0577" w:rsidRPr="006E5490">
        <w:rPr>
          <w:rFonts w:asciiTheme="minorHAnsi" w:hAnsiTheme="minorHAnsi" w:cstheme="minorHAnsi"/>
          <w:iCs/>
          <w:sz w:val="28"/>
          <w:szCs w:val="28"/>
        </w:rPr>
        <w:t>typ projektu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:</w:t>
      </w:r>
      <w:r w:rsidR="00EE0577" w:rsidRPr="006E5490">
        <w:rPr>
          <w:rFonts w:asciiTheme="minorHAnsi" w:hAnsiTheme="minorHAnsi" w:cstheme="minorHAnsi"/>
          <w:iCs/>
          <w:sz w:val="28"/>
          <w:szCs w:val="28"/>
        </w:rPr>
        <w:t xml:space="preserve"> </w:t>
      </w:r>
      <w:bookmarkStart w:id="1" w:name="_Hlk132098563"/>
      <w:r w:rsidR="005C7AAD" w:rsidRPr="006E5490">
        <w:rPr>
          <w:rFonts w:asciiTheme="minorHAnsi" w:hAnsiTheme="minorHAnsi" w:cstheme="minorHAnsi"/>
          <w:iCs/>
          <w:sz w:val="28"/>
          <w:szCs w:val="28"/>
        </w:rPr>
        <w:t>Opracowanie planów adaptacji do zmian klimatu (MPA)</w:t>
      </w:r>
    </w:p>
    <w:bookmarkEnd w:id="1"/>
    <w:p w14:paraId="50B7E339" w14:textId="27A65071" w:rsidR="005E2775" w:rsidRDefault="00CA4A98" w:rsidP="00C83BDB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Nabór</w:t>
      </w:r>
      <w:r w:rsidR="005E2775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nr</w:t>
      </w:r>
      <w:r w:rsidR="007A38A9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:</w:t>
      </w:r>
      <w:r w:rsidR="005E2775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7A38A9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FENX.0</w:t>
      </w:r>
      <w:r w:rsidR="005C7AAD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2</w:t>
      </w:r>
      <w:r w:rsidR="007A38A9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.0</w:t>
      </w:r>
      <w:r w:rsidR="005C7AAD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4</w:t>
      </w:r>
      <w:r w:rsidR="007A38A9" w:rsidRPr="006E5490">
        <w:rPr>
          <w:rFonts w:asciiTheme="minorHAnsi" w:hAnsiTheme="minorHAnsi" w:cstheme="minorHAnsi"/>
          <w:b/>
          <w:bCs/>
          <w:iCs/>
          <w:sz w:val="28"/>
          <w:szCs w:val="28"/>
        </w:rPr>
        <w:t>-IW.01-001/23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C83BDB">
      <w:pPr>
        <w:pStyle w:val="Tekstpodstawowy"/>
        <w:spacing w:before="240" w:after="24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7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C83BDB">
      <w:pPr>
        <w:pStyle w:val="Nagwek1"/>
        <w:spacing w:line="288" w:lineRule="auto"/>
      </w:pPr>
      <w:r w:rsidRPr="007F0833">
        <w:t>Termin</w:t>
      </w:r>
      <w:r w:rsidRPr="005C0563">
        <w:t xml:space="preserve"> naboru</w:t>
      </w:r>
    </w:p>
    <w:p w14:paraId="00873E24" w14:textId="52A6B411" w:rsidR="00485C8E" w:rsidRDefault="00485C8E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Nabór rozpoczyna się</w:t>
      </w:r>
      <w:r w:rsidRPr="00485C8E">
        <w:rPr>
          <w:rFonts w:asciiTheme="minorHAnsi" w:hAnsiTheme="minorHAnsi" w:cstheme="minorHAnsi"/>
          <w:b/>
          <w:bCs/>
        </w:rPr>
        <w:t xml:space="preserve"> </w:t>
      </w:r>
      <w:r w:rsidR="005C7AAD">
        <w:rPr>
          <w:rFonts w:asciiTheme="minorHAnsi" w:hAnsiTheme="minorHAnsi" w:cstheme="minorHAnsi"/>
          <w:b/>
          <w:bCs/>
        </w:rPr>
        <w:t xml:space="preserve">29 września </w:t>
      </w:r>
      <w:r w:rsidRPr="00485C8E">
        <w:rPr>
          <w:rFonts w:asciiTheme="minorHAnsi" w:hAnsiTheme="minorHAnsi" w:cstheme="minorHAnsi"/>
          <w:b/>
          <w:bCs/>
        </w:rPr>
        <w:t>2023 r.</w:t>
      </w:r>
    </w:p>
    <w:p w14:paraId="1AE4ADE4" w14:textId="2DE65A9A" w:rsidR="00A939C6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Ostateczny termin składania wniosków</w:t>
      </w:r>
      <w:r w:rsidR="008B6864" w:rsidRPr="00485C8E">
        <w:rPr>
          <w:rFonts w:asciiTheme="minorHAnsi" w:hAnsiTheme="minorHAnsi" w:cstheme="minorHAnsi"/>
        </w:rPr>
        <w:t xml:space="preserve"> </w:t>
      </w:r>
      <w:r w:rsidR="00281D76" w:rsidRPr="00485C8E">
        <w:rPr>
          <w:rFonts w:asciiTheme="minorHAnsi" w:hAnsiTheme="minorHAnsi" w:cstheme="minorHAnsi"/>
        </w:rPr>
        <w:t xml:space="preserve">o dofinansowanie </w:t>
      </w:r>
      <w:r w:rsidR="00290938" w:rsidRPr="00485C8E">
        <w:rPr>
          <w:rFonts w:asciiTheme="minorHAnsi" w:hAnsiTheme="minorHAnsi" w:cstheme="minorHAnsi"/>
        </w:rPr>
        <w:t>up</w:t>
      </w:r>
      <w:r w:rsidR="00A939C6" w:rsidRPr="00485C8E">
        <w:rPr>
          <w:rFonts w:asciiTheme="minorHAnsi" w:hAnsiTheme="minorHAnsi" w:cstheme="minorHAnsi"/>
        </w:rPr>
        <w:t>ływa dnia</w:t>
      </w:r>
      <w:r w:rsidR="007A38A9" w:rsidRPr="00485C8E">
        <w:rPr>
          <w:rFonts w:asciiTheme="minorHAnsi" w:hAnsiTheme="minorHAnsi" w:cstheme="minorHAnsi"/>
        </w:rPr>
        <w:t xml:space="preserve"> </w:t>
      </w:r>
      <w:r w:rsidR="007A38A9" w:rsidRPr="00485C8E">
        <w:rPr>
          <w:rFonts w:asciiTheme="minorHAnsi" w:hAnsiTheme="minorHAnsi" w:cstheme="minorHAnsi"/>
          <w:b/>
          <w:bCs/>
        </w:rPr>
        <w:t>30 listopada 2023 r</w:t>
      </w:r>
      <w:r w:rsidR="0077756E" w:rsidRPr="00485C8E">
        <w:rPr>
          <w:rFonts w:asciiTheme="minorHAnsi" w:hAnsiTheme="minorHAnsi" w:cstheme="minorHAnsi"/>
          <w:b/>
          <w:bCs/>
        </w:rPr>
        <w:t>.</w:t>
      </w:r>
      <w:r w:rsidR="007A38A9" w:rsidRPr="00485C8E">
        <w:rPr>
          <w:rFonts w:asciiTheme="minorHAnsi" w:hAnsiTheme="minorHAnsi" w:cstheme="minorHAnsi"/>
          <w:b/>
          <w:bCs/>
        </w:rPr>
        <w:t xml:space="preserve"> </w:t>
      </w:r>
      <w:r w:rsidR="00A939C6" w:rsidRPr="00485C8E">
        <w:rPr>
          <w:rFonts w:asciiTheme="minorHAnsi" w:hAnsiTheme="minorHAnsi" w:cstheme="minorHAnsi"/>
          <w:b/>
          <w:bCs/>
        </w:rPr>
        <w:t>o</w:t>
      </w:r>
      <w:r w:rsidR="00485C8E">
        <w:rPr>
          <w:rFonts w:asciiTheme="minorHAnsi" w:hAnsiTheme="minorHAnsi" w:cstheme="minorHAnsi"/>
          <w:b/>
          <w:bCs/>
        </w:rPr>
        <w:t> </w:t>
      </w:r>
      <w:r w:rsidR="00A939C6" w:rsidRPr="00485C8E">
        <w:rPr>
          <w:rFonts w:asciiTheme="minorHAnsi" w:hAnsiTheme="minorHAnsi" w:cstheme="minorHAnsi"/>
          <w:b/>
          <w:bCs/>
        </w:rPr>
        <w:t>godz. 2</w:t>
      </w:r>
      <w:r w:rsidR="007A38A9" w:rsidRPr="00485C8E">
        <w:rPr>
          <w:rFonts w:asciiTheme="minorHAnsi" w:hAnsiTheme="minorHAnsi" w:cstheme="minorHAnsi"/>
          <w:b/>
          <w:bCs/>
        </w:rPr>
        <w:t>3</w:t>
      </w:r>
      <w:r w:rsidR="00A939C6" w:rsidRPr="00485C8E">
        <w:rPr>
          <w:rFonts w:asciiTheme="minorHAnsi" w:hAnsiTheme="minorHAnsi" w:cstheme="minorHAnsi"/>
          <w:b/>
          <w:bCs/>
        </w:rPr>
        <w:t>.</w:t>
      </w:r>
      <w:r w:rsidR="007A38A9" w:rsidRPr="00485C8E">
        <w:rPr>
          <w:rFonts w:asciiTheme="minorHAnsi" w:hAnsiTheme="minorHAnsi" w:cstheme="minorHAnsi"/>
          <w:b/>
          <w:bCs/>
        </w:rPr>
        <w:t>59</w:t>
      </w:r>
      <w:r w:rsidR="0077756E" w:rsidRPr="00485C8E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C83BD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77777777" w:rsidR="00290938" w:rsidRPr="00485C8E" w:rsidRDefault="00290938" w:rsidP="00C83BDB">
      <w:pPr>
        <w:numPr>
          <w:ilvl w:val="0"/>
          <w:numId w:val="32"/>
        </w:numPr>
        <w:spacing w:before="240"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4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C83BDB">
      <w:pPr>
        <w:numPr>
          <w:ilvl w:val="0"/>
          <w:numId w:val="32"/>
        </w:numPr>
        <w:spacing w:line="28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C83BDB">
      <w:pPr>
        <w:pStyle w:val="Nagwek1"/>
        <w:spacing w:line="288" w:lineRule="auto"/>
      </w:pPr>
      <w:r w:rsidRPr="00485C8E">
        <w:t xml:space="preserve">Przedmiot </w:t>
      </w:r>
      <w:r w:rsidR="00290938" w:rsidRPr="00485C8E">
        <w:t>naboru</w:t>
      </w:r>
    </w:p>
    <w:p w14:paraId="44BD6691" w14:textId="77777777" w:rsidR="005C7AAD" w:rsidRPr="005C7AAD" w:rsidRDefault="005C7AAD" w:rsidP="00C83BDB">
      <w:pPr>
        <w:pStyle w:val="Tekstpodstawowy"/>
        <w:spacing w:line="288" w:lineRule="auto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 xml:space="preserve">Przedmiotem naboru jest dofinansowanie projektów polegających na opracowaniu dokumentów planistycznych w zakresie adaptacji do zmian klimatu tj. miejskich planów adaptacji do zmian klimatu (MPA) </w:t>
      </w:r>
    </w:p>
    <w:p w14:paraId="16F5A186" w14:textId="59E3DE7F" w:rsidR="00B671EB" w:rsidRPr="007D4B33" w:rsidRDefault="00C45A3D" w:rsidP="00C83BDB">
      <w:pPr>
        <w:pStyle w:val="Nagwek1"/>
        <w:spacing w:line="288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FENX.0</w:t>
      </w:r>
      <w:r w:rsidR="00125C8B">
        <w:t>2</w:t>
      </w:r>
      <w:r w:rsidR="007A38A9" w:rsidRPr="00485C8E">
        <w:t>.0</w:t>
      </w:r>
      <w:r w:rsidR="00125C8B">
        <w:t>4</w:t>
      </w:r>
    </w:p>
    <w:p w14:paraId="14A38CDC" w14:textId="57D938EC" w:rsidR="00853A35" w:rsidRPr="00485C8E" w:rsidRDefault="009B70DA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15797D34" w14:textId="58DB7A1D" w:rsidR="00261330" w:rsidRPr="00485C8E" w:rsidRDefault="00261330" w:rsidP="00C83BDB">
      <w:pPr>
        <w:pStyle w:val="Nagwek1"/>
        <w:spacing w:line="288" w:lineRule="auto"/>
      </w:pPr>
      <w:r w:rsidRPr="00485C8E">
        <w:t>Rodzaj podmiotów, które mogą ubiegać się o dofinansowanie w ramach naboru</w:t>
      </w:r>
    </w:p>
    <w:p w14:paraId="70C4F826" w14:textId="77777777" w:rsidR="00261330" w:rsidRPr="00485C8E" w:rsidRDefault="002613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Uprawnionymi do składania wniosków są:</w:t>
      </w:r>
    </w:p>
    <w:p w14:paraId="4F70B5DA" w14:textId="77777777" w:rsidR="00261330" w:rsidRPr="00485C8E" w:rsidRDefault="00261330" w:rsidP="00C83BDB">
      <w:pPr>
        <w:pStyle w:val="Tekstpodstawowy"/>
        <w:numPr>
          <w:ilvl w:val="0"/>
          <w:numId w:val="31"/>
        </w:numPr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jednostki samorządu terytorialnego,</w:t>
      </w:r>
    </w:p>
    <w:p w14:paraId="31FD4357" w14:textId="77777777" w:rsidR="00261330" w:rsidRPr="00485C8E" w:rsidRDefault="00261330" w:rsidP="00C83BDB">
      <w:pPr>
        <w:pStyle w:val="Tekstpodstawowy"/>
        <w:numPr>
          <w:ilvl w:val="0"/>
          <w:numId w:val="31"/>
        </w:numPr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jednostki organizacyjne działające w imieniu jednostek samorządu terytorialnego,</w:t>
      </w:r>
    </w:p>
    <w:p w14:paraId="5C0D1D99" w14:textId="72342EDE" w:rsidR="00261330" w:rsidRPr="00485C8E" w:rsidRDefault="00261330" w:rsidP="00C83BDB">
      <w:pPr>
        <w:pStyle w:val="Tekstpodstawowy"/>
        <w:numPr>
          <w:ilvl w:val="0"/>
          <w:numId w:val="31"/>
        </w:numPr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podmioty świadczące usługi publiczne w ramach realizacji obowiązków własnych jednostek samorządu terytorialnego.</w:t>
      </w:r>
    </w:p>
    <w:p w14:paraId="7CF4FA62" w14:textId="20FD1664" w:rsidR="008A634D" w:rsidRPr="008A634D" w:rsidRDefault="00261330" w:rsidP="00C83BDB">
      <w:pPr>
        <w:pStyle w:val="Tekstpodstawowy"/>
        <w:spacing w:after="12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 xml:space="preserve">Zgodnie z Regulaminem wyboru projektów (§ 4 ust. </w:t>
      </w:r>
      <w:r w:rsidR="008A634D">
        <w:rPr>
          <w:rFonts w:asciiTheme="minorHAnsi" w:hAnsiTheme="minorHAnsi" w:cstheme="minorHAnsi"/>
        </w:rPr>
        <w:t>1</w:t>
      </w:r>
      <w:r w:rsidRPr="00485C8E">
        <w:rPr>
          <w:rFonts w:asciiTheme="minorHAnsi" w:hAnsiTheme="minorHAnsi" w:cstheme="minorHAnsi"/>
        </w:rPr>
        <w:t xml:space="preserve">) </w:t>
      </w:r>
      <w:r w:rsidR="008A634D">
        <w:rPr>
          <w:rFonts w:asciiTheme="minorHAnsi" w:hAnsiTheme="minorHAnsi" w:cstheme="minorHAnsi"/>
        </w:rPr>
        <w:t>o</w:t>
      </w:r>
      <w:r w:rsidR="008A634D" w:rsidRPr="008A634D">
        <w:rPr>
          <w:rFonts w:asciiTheme="minorHAnsi" w:hAnsiTheme="minorHAnsi" w:cstheme="minorHAnsi"/>
        </w:rPr>
        <w:t xml:space="preserve"> dofinansowanie w ramach działania mogą ubiegać się miasta powyżej 20 tys. mieszkańców oraz miasta z przedziału 15‐20 tys. mieszkańców, które są stolicami powiatów, za wyjątkiem: </w:t>
      </w:r>
    </w:p>
    <w:p w14:paraId="5D36816E" w14:textId="4418080E" w:rsidR="008A634D" w:rsidRPr="008A634D" w:rsidRDefault="008A634D" w:rsidP="00C83BDB">
      <w:pPr>
        <w:pStyle w:val="Tekstpodstawowy"/>
        <w:numPr>
          <w:ilvl w:val="0"/>
          <w:numId w:val="30"/>
        </w:numPr>
        <w:spacing w:line="288" w:lineRule="auto"/>
        <w:rPr>
          <w:rFonts w:asciiTheme="minorHAnsi" w:hAnsiTheme="minorHAnsi" w:cstheme="minorHAnsi"/>
        </w:rPr>
      </w:pPr>
      <w:r w:rsidRPr="008A634D">
        <w:rPr>
          <w:rFonts w:asciiTheme="minorHAnsi" w:hAnsiTheme="minorHAnsi" w:cstheme="minorHAnsi"/>
        </w:rPr>
        <w:t>miast podlegających wsparciu w ramach Działania 0</w:t>
      </w:r>
      <w:r w:rsidR="0051775E">
        <w:rPr>
          <w:rFonts w:asciiTheme="minorHAnsi" w:hAnsiTheme="minorHAnsi" w:cstheme="minorHAnsi"/>
        </w:rPr>
        <w:t>1</w:t>
      </w:r>
      <w:r w:rsidRPr="008A634D">
        <w:rPr>
          <w:rFonts w:asciiTheme="minorHAnsi" w:hAnsiTheme="minorHAnsi" w:cstheme="minorHAnsi"/>
        </w:rPr>
        <w:t>.0</w:t>
      </w:r>
      <w:r w:rsidR="0051775E">
        <w:rPr>
          <w:rFonts w:asciiTheme="minorHAnsi" w:hAnsiTheme="minorHAnsi" w:cstheme="minorHAnsi"/>
        </w:rPr>
        <w:t>2</w:t>
      </w:r>
      <w:r w:rsidRPr="008A634D">
        <w:rPr>
          <w:rFonts w:asciiTheme="minorHAnsi" w:hAnsiTheme="minorHAnsi" w:cstheme="minorHAnsi"/>
        </w:rPr>
        <w:t xml:space="preserve"> (których lista stanowi załącznik nr 7 do Regulaminu);</w:t>
      </w:r>
    </w:p>
    <w:p w14:paraId="0F102E4F" w14:textId="650EAD60" w:rsidR="008A634D" w:rsidRPr="008A634D" w:rsidRDefault="008A634D" w:rsidP="00C83BDB">
      <w:pPr>
        <w:pStyle w:val="Tekstpodstawowy"/>
        <w:numPr>
          <w:ilvl w:val="0"/>
          <w:numId w:val="30"/>
        </w:numPr>
        <w:spacing w:line="288" w:lineRule="auto"/>
        <w:rPr>
          <w:rFonts w:asciiTheme="minorHAnsi" w:hAnsiTheme="minorHAnsi" w:cstheme="minorHAnsi"/>
        </w:rPr>
      </w:pPr>
      <w:r w:rsidRPr="008A634D">
        <w:rPr>
          <w:rFonts w:asciiTheme="minorHAnsi" w:hAnsiTheme="minorHAnsi" w:cstheme="minorHAnsi"/>
        </w:rPr>
        <w:t xml:space="preserve">miast średnich, tracących funkcje społeczno‐gospodarcze, znajdujących się na terenie województw wschodnich, finansowanych w ramach Programu Fundusze Europejskie </w:t>
      </w:r>
      <w:r w:rsidR="00343816">
        <w:rPr>
          <w:rFonts w:asciiTheme="minorHAnsi" w:hAnsiTheme="minorHAnsi" w:cstheme="minorHAnsi"/>
        </w:rPr>
        <w:t>dla Polski Wschodniej</w:t>
      </w:r>
      <w:r w:rsidRPr="008A634D">
        <w:rPr>
          <w:rFonts w:asciiTheme="minorHAnsi" w:hAnsiTheme="minorHAnsi" w:cstheme="minorHAnsi"/>
        </w:rPr>
        <w:t xml:space="preserve"> na lata 2021‐2027 (których lista stanowi załącznik nr 8 do Regulaminu); </w:t>
      </w:r>
    </w:p>
    <w:p w14:paraId="5D865A7A" w14:textId="7ACD3BE7" w:rsidR="009C588B" w:rsidRPr="00485C8E" w:rsidRDefault="002555E6" w:rsidP="00C83BDB">
      <w:pPr>
        <w:pStyle w:val="Nagwek1"/>
        <w:spacing w:line="288" w:lineRule="auto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1CB78090" w:rsidR="002555E6" w:rsidRPr="007A2A51" w:rsidRDefault="003B7605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6E41F1">
        <w:rPr>
          <w:rFonts w:asciiTheme="minorHAnsi" w:hAnsiTheme="minorHAnsi" w:cstheme="minorHAnsi"/>
        </w:rPr>
        <w:t>1</w:t>
      </w:r>
      <w:r w:rsidR="00261330" w:rsidRPr="00485C8E">
        <w:rPr>
          <w:rFonts w:asciiTheme="minorHAnsi" w:hAnsiTheme="minorHAnsi" w:cstheme="minorHAnsi"/>
        </w:rPr>
        <w:t>0 000 000,00</w:t>
      </w:r>
      <w:r w:rsidR="005325B3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>zł.</w:t>
      </w:r>
    </w:p>
    <w:p w14:paraId="5900FEB4" w14:textId="6C9ED8EF" w:rsidR="009C588B" w:rsidRPr="00485C8E" w:rsidRDefault="009C588B" w:rsidP="00C83BDB">
      <w:pPr>
        <w:pStyle w:val="Nagwek1"/>
        <w:spacing w:line="288" w:lineRule="auto"/>
      </w:pPr>
      <w:r w:rsidRPr="00485C8E">
        <w:t>Minimalna lub maksymalna wartość projektu mogącego ubiegać się o dofinansowanie w ramach naboru</w:t>
      </w:r>
    </w:p>
    <w:p w14:paraId="16382991" w14:textId="757BB1AA" w:rsidR="009C588B" w:rsidRPr="00485C8E" w:rsidRDefault="00FC3A30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02.04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C83BDB">
      <w:pPr>
        <w:pStyle w:val="Nagwek1"/>
        <w:spacing w:line="288" w:lineRule="auto"/>
      </w:pPr>
      <w:r w:rsidRPr="00CD1179">
        <w:t>Maksymalna kwota dofinansowania projektu w ramach naboru</w:t>
      </w:r>
    </w:p>
    <w:p w14:paraId="039F61EB" w14:textId="6921E497" w:rsidR="009C588B" w:rsidRPr="00485C8E" w:rsidRDefault="00CD1179" w:rsidP="00C83BDB">
      <w:pPr>
        <w:pStyle w:val="Tekstpodstawowy"/>
        <w:spacing w:before="240" w:after="120" w:line="288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77777777" w:rsidR="00CD1179" w:rsidRPr="008302FA" w:rsidRDefault="00DF2C8A" w:rsidP="00C83BDB">
      <w:pPr>
        <w:pStyle w:val="Nagwek1"/>
        <w:spacing w:line="288" w:lineRule="auto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7C17A2FA" w:rsidR="006A347D" w:rsidRPr="00485C8E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Pr="00485C8E">
        <w:rPr>
          <w:rFonts w:asciiTheme="minorHAnsi" w:hAnsiTheme="minorHAnsi" w:cstheme="minorHAnsi"/>
        </w:rPr>
        <w:t xml:space="preserve"> ze środków </w:t>
      </w:r>
      <w:r w:rsidR="004B53C3" w:rsidRPr="004B53C3">
        <w:rPr>
          <w:rFonts w:asciiTheme="minorHAnsi" w:hAnsiTheme="minorHAnsi" w:cstheme="minorHAnsi"/>
        </w:rPr>
        <w:t>Europejskiego Funduszu Rozwoju Regionalnego</w:t>
      </w:r>
      <w:r w:rsidRPr="00485C8E">
        <w:rPr>
          <w:rFonts w:asciiTheme="minorHAnsi" w:hAnsiTheme="minorHAnsi" w:cstheme="minorHAnsi"/>
        </w:rPr>
        <w:t xml:space="preserve"> wynosi maksymalnie </w:t>
      </w:r>
      <w:r w:rsidR="009C588B" w:rsidRPr="00485C8E">
        <w:rPr>
          <w:rFonts w:asciiTheme="minorHAnsi" w:hAnsiTheme="minorHAnsi" w:cstheme="minorHAnsi"/>
        </w:rPr>
        <w:t>7</w:t>
      </w:r>
      <w:r w:rsidR="00FC3A30">
        <w:rPr>
          <w:rFonts w:asciiTheme="minorHAnsi" w:hAnsiTheme="minorHAnsi" w:cstheme="minorHAnsi"/>
        </w:rPr>
        <w:t>9,71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C83BDB">
      <w:pPr>
        <w:pStyle w:val="Nagwek1"/>
        <w:spacing w:line="288" w:lineRule="auto"/>
      </w:pPr>
      <w:r w:rsidRPr="005C0563">
        <w:lastRenderedPageBreak/>
        <w:t>Załączniki</w:t>
      </w:r>
    </w:p>
    <w:p w14:paraId="481F0B4F" w14:textId="7739D1DC" w:rsidR="006A347D" w:rsidRPr="00CD1179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9" w:history="1">
        <w:r w:rsidR="003149AA" w:rsidRPr="00CD1179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D1179">
        <w:rPr>
          <w:rFonts w:asciiTheme="minorHAnsi" w:hAnsiTheme="minorHAnsi" w:cstheme="minorHAnsi"/>
        </w:rPr>
        <w:t xml:space="preserve">. </w:t>
      </w:r>
    </w:p>
    <w:p w14:paraId="6A019E4D" w14:textId="14EB8551" w:rsidR="006A347D" w:rsidRPr="00AC66BC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 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199518C1" w:rsidR="006A347D" w:rsidRPr="009D3BE6" w:rsidRDefault="006A347D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Lista i </w:t>
      </w:r>
      <w:r w:rsidR="00B43B4D" w:rsidRPr="009D3BE6">
        <w:rPr>
          <w:rFonts w:asciiTheme="minorHAnsi" w:hAnsiTheme="minorHAnsi" w:cstheme="minorHAnsi"/>
          <w:bCs/>
        </w:rPr>
        <w:t xml:space="preserve">wzory </w:t>
      </w:r>
      <w:r w:rsidRPr="009D3BE6">
        <w:rPr>
          <w:rFonts w:asciiTheme="minorHAnsi" w:hAnsiTheme="minorHAnsi" w:cstheme="minorHAnsi"/>
          <w:bCs/>
        </w:rPr>
        <w:t>wymaganych załączników do wniosku o do</w:t>
      </w:r>
      <w:r w:rsidR="00AE115A" w:rsidRPr="009D3BE6">
        <w:rPr>
          <w:rFonts w:asciiTheme="minorHAnsi" w:hAnsiTheme="minorHAnsi" w:cstheme="minorHAnsi"/>
          <w:bCs/>
        </w:rPr>
        <w:t>finansowanie 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r w:rsidR="000350BB" w:rsidRPr="009D3BE6">
        <w:rPr>
          <w:rFonts w:asciiTheme="minorHAnsi" w:hAnsiTheme="minorHAnsi" w:cstheme="minorHAnsi"/>
        </w:rPr>
        <w:t>FEnIKS</w:t>
      </w:r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Pr="009D3BE6" w:rsidRDefault="00AE115A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5E873AC7" w14:textId="4632F803" w:rsidR="007E4658" w:rsidRPr="009D3BE6" w:rsidRDefault="007E4658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>Lista dokumentów niezbędnych do zawarcia umowy o dofinansowanie projektu stanowi załącznik nr 5) do Regulaminu wyboru projektów</w:t>
      </w:r>
      <w:r w:rsidR="0055529C" w:rsidRPr="009D3BE6">
        <w:rPr>
          <w:rFonts w:asciiTheme="minorHAnsi" w:hAnsiTheme="minorHAnsi" w:cstheme="minorHAnsi"/>
          <w:bCs/>
        </w:rPr>
        <w:t>.</w:t>
      </w:r>
    </w:p>
    <w:p w14:paraId="046C34D1" w14:textId="2C616CDF" w:rsidR="0055529C" w:rsidRPr="009D3BE6" w:rsidRDefault="0055529C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umowy o dofinansowanie wraz z załącznikami stanowi załącznik nr 6) do Regulaminu wyboru projektów. </w:t>
      </w:r>
    </w:p>
    <w:p w14:paraId="374EDE5E" w14:textId="5D359259" w:rsidR="004D6B63" w:rsidRPr="009D3BE6" w:rsidRDefault="004D6B63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>Lista miast wykluczonych z możliwości otrzymania wsparcia ze względu na możliwość uzyskania dofinansowania w ramach Działania 0</w:t>
      </w:r>
      <w:r w:rsidR="00F5574F">
        <w:rPr>
          <w:rFonts w:asciiTheme="minorHAnsi" w:hAnsiTheme="minorHAnsi" w:cstheme="minorHAnsi"/>
          <w:bCs/>
        </w:rPr>
        <w:t>1</w:t>
      </w:r>
      <w:r w:rsidRPr="009D3BE6">
        <w:rPr>
          <w:rFonts w:asciiTheme="minorHAnsi" w:hAnsiTheme="minorHAnsi" w:cstheme="minorHAnsi"/>
          <w:bCs/>
        </w:rPr>
        <w:t>.0</w:t>
      </w:r>
      <w:r w:rsidR="00F5574F">
        <w:rPr>
          <w:rFonts w:asciiTheme="minorHAnsi" w:hAnsiTheme="minorHAnsi" w:cstheme="minorHAnsi"/>
          <w:bCs/>
        </w:rPr>
        <w:t>2</w:t>
      </w:r>
      <w:r w:rsidRPr="009D3BE6">
        <w:rPr>
          <w:rFonts w:asciiTheme="minorHAnsi" w:hAnsiTheme="minorHAnsi" w:cstheme="minorHAnsi"/>
          <w:bCs/>
        </w:rPr>
        <w:t xml:space="preserve"> stanowi załącznik nr 7</w:t>
      </w:r>
      <w:r w:rsidR="00931339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wyboru projektów.</w:t>
      </w:r>
    </w:p>
    <w:p w14:paraId="67B58D4B" w14:textId="3DFEE669" w:rsidR="004D6B63" w:rsidRPr="00890829" w:rsidRDefault="004D6B63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 xml:space="preserve">Lista wykluczonych z możliwości otrzymania wsparcia miast średnich, tracących funkcje społeczno‐gospodarcze, znajdujących się na terenie województw wschodnich ‐ finansowanych w ramach </w:t>
      </w:r>
      <w:r w:rsidR="00AB4828" w:rsidRPr="00AB4828">
        <w:rPr>
          <w:rFonts w:asciiTheme="minorHAnsi" w:hAnsiTheme="minorHAnsi" w:cstheme="minorHAnsi"/>
          <w:bCs/>
        </w:rPr>
        <w:t>Programu Fundusze Europejskie dla Polski Wschodniej</w:t>
      </w:r>
      <w:r w:rsidR="00AB4828">
        <w:rPr>
          <w:rFonts w:asciiTheme="minorHAnsi" w:hAnsiTheme="minorHAnsi" w:cstheme="minorHAnsi"/>
          <w:bCs/>
        </w:rPr>
        <w:t xml:space="preserve"> </w:t>
      </w:r>
      <w:r w:rsidRPr="00890829">
        <w:rPr>
          <w:rFonts w:asciiTheme="minorHAnsi" w:hAnsiTheme="minorHAnsi" w:cstheme="minorHAnsi"/>
          <w:bCs/>
        </w:rPr>
        <w:t>na lata 2021‐2027 stanowi załącznik nr 8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3AFA6B96" w14:textId="41E8417A" w:rsidR="004D6B63" w:rsidRPr="00890829" w:rsidRDefault="004D6B63" w:rsidP="00C83BDB">
      <w:pPr>
        <w:pStyle w:val="NormalnyWeb"/>
        <w:spacing w:line="288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>Katalog kosztów pośrednich stanowi załącznik nr 9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C83BDB">
      <w:pPr>
        <w:pStyle w:val="Nagwek1"/>
        <w:spacing w:line="288" w:lineRule="auto"/>
      </w:pPr>
      <w:r w:rsidRPr="00CD1179">
        <w:t xml:space="preserve">Wnioski o dofinansowanie projektów </w:t>
      </w:r>
    </w:p>
    <w:p w14:paraId="5EBA24DC" w14:textId="748E4747" w:rsidR="004A1CD3" w:rsidRPr="001131EF" w:rsidRDefault="004A1CD3" w:rsidP="00C83BDB">
      <w:pPr>
        <w:pStyle w:val="Nagwek1"/>
        <w:spacing w:line="288" w:lineRule="auto"/>
        <w:rPr>
          <w:rFonts w:eastAsia="Times New Roman" w:cstheme="minorHAnsi"/>
          <w:b w:val="0"/>
          <w:bCs/>
          <w:sz w:val="24"/>
          <w:szCs w:val="24"/>
        </w:rPr>
      </w:pP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muszą być sporządzone </w:t>
      </w:r>
      <w:r w:rsidR="00753CF4" w:rsidRPr="001131EF">
        <w:rPr>
          <w:rFonts w:eastAsia="Times New Roman" w:cstheme="minorHAnsi"/>
          <w:b w:val="0"/>
          <w:bCs/>
          <w:sz w:val="24"/>
          <w:szCs w:val="24"/>
        </w:rPr>
        <w:t>z uwzględnieniem</w:t>
      </w:r>
      <w:r w:rsidRPr="001131EF">
        <w:rPr>
          <w:rFonts w:eastAsia="Times New Roman" w:cstheme="minorHAnsi"/>
          <w:b w:val="0"/>
          <w:bCs/>
          <w:sz w:val="24"/>
          <w:szCs w:val="24"/>
        </w:rPr>
        <w:t xml:space="preserve"> następujących dokumentów</w:t>
      </w:r>
      <w:r w:rsidR="001131EF">
        <w:rPr>
          <w:rFonts w:eastAsia="Times New Roman" w:cstheme="minorHAnsi"/>
          <w:b w:val="0"/>
          <w:bCs/>
          <w:sz w:val="24"/>
          <w:szCs w:val="24"/>
        </w:rPr>
        <w:t>:</w:t>
      </w:r>
    </w:p>
    <w:p w14:paraId="26250575" w14:textId="383AD3C4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C83BDB">
      <w:pPr>
        <w:pStyle w:val="NormalnyWeb"/>
        <w:numPr>
          <w:ilvl w:val="0"/>
          <w:numId w:val="29"/>
        </w:numPr>
        <w:spacing w:line="288" w:lineRule="auto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C83BDB">
      <w:pPr>
        <w:pStyle w:val="NormalnyWeb"/>
        <w:spacing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C83BDB">
      <w:pPr>
        <w:pStyle w:val="Nagwek1"/>
        <w:spacing w:line="288" w:lineRule="auto"/>
      </w:pPr>
      <w:r w:rsidRPr="00CD1179">
        <w:lastRenderedPageBreak/>
        <w:t>Dane do kontaktu</w:t>
      </w:r>
    </w:p>
    <w:p w14:paraId="6BC55BFC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ul. Konstruktorska 3A</w:t>
      </w:r>
    </w:p>
    <w:p w14:paraId="3CAD01B4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02-673 Warszawa</w:t>
      </w:r>
    </w:p>
    <w:p w14:paraId="54271B79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</w:t>
      </w:r>
      <w:proofErr w:type="spellStart"/>
      <w:r w:rsidRPr="00485C8E">
        <w:rPr>
          <w:rFonts w:asciiTheme="minorHAnsi" w:hAnsiTheme="minorHAnsi" w:cstheme="minorHAnsi"/>
        </w:rPr>
        <w:t>SkrytkaESP</w:t>
      </w:r>
      <w:proofErr w:type="spellEnd"/>
    </w:p>
    <w:p w14:paraId="7B55DCED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  <w:lang w:val="en-US"/>
        </w:rPr>
      </w:pPr>
      <w:r w:rsidRPr="00485C8E">
        <w:rPr>
          <w:rFonts w:asciiTheme="minorHAnsi" w:hAnsiTheme="minorHAnsi" w:cstheme="minorHAnsi"/>
          <w:lang w:val="en-US"/>
        </w:rPr>
        <w:t xml:space="preserve">E-mail: </w:t>
      </w:r>
      <w:hyperlink r:id="rId10" w:history="1">
        <w:r w:rsidR="0077756E" w:rsidRPr="00485C8E">
          <w:rPr>
            <w:rStyle w:val="Hipercze"/>
            <w:rFonts w:asciiTheme="minorHAnsi" w:hAnsiTheme="minorHAnsi" w:cstheme="minorHAnsi"/>
            <w:lang w:val="en-US"/>
          </w:rPr>
          <w:t>adaptacja-feniks@nfosigw.gov.pl</w:t>
        </w:r>
      </w:hyperlink>
    </w:p>
    <w:p w14:paraId="2809667C" w14:textId="77777777" w:rsidR="00835323" w:rsidRPr="00485C8E" w:rsidRDefault="00835323" w:rsidP="00C83BDB">
      <w:pPr>
        <w:pStyle w:val="Tekstpodstawowy"/>
        <w:spacing w:before="0" w:line="288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Tel. 22 45 90 800</w:t>
      </w:r>
    </w:p>
    <w:p w14:paraId="199162A8" w14:textId="59D787FA" w:rsidR="00835323" w:rsidRPr="00CD1179" w:rsidRDefault="00835323" w:rsidP="00C83BDB">
      <w:pPr>
        <w:pStyle w:val="Nagwek1"/>
        <w:spacing w:line="288" w:lineRule="auto"/>
      </w:pPr>
      <w:r w:rsidRPr="00CD1179">
        <w:t>Informacje dodatkowe</w:t>
      </w:r>
    </w:p>
    <w:p w14:paraId="79828A8A" w14:textId="37744488" w:rsidR="00835323" w:rsidRPr="00485C8E" w:rsidRDefault="00835323" w:rsidP="00C83BDB">
      <w:pPr>
        <w:pStyle w:val="NormalnyWeb"/>
        <w:spacing w:line="288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>Narodowy Fundusz Ochrony Środowiska i Gospodarki Wodnej (NFOŚiGW) z siedzibą w Warszawie (kod pocztowy 02-673), przy ul. Konstruktorskiej 3a, jest Instytucją Wdrażającą dla działania FENX.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2</w:t>
      </w:r>
      <w:r w:rsidRPr="00485C8E">
        <w:rPr>
          <w:rFonts w:asciiTheme="minorHAnsi" w:hAnsiTheme="minorHAnsi" w:cstheme="minorHAnsi"/>
          <w:color w:val="000000"/>
        </w:rPr>
        <w:t>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4</w:t>
      </w:r>
      <w:r w:rsidRPr="00485C8E">
        <w:rPr>
          <w:rFonts w:asciiTheme="minorHAnsi" w:hAnsiTheme="minorHAnsi" w:cstheme="minorHAnsi"/>
          <w:color w:val="000000"/>
        </w:rPr>
        <w:t xml:space="preserve"> Adaptacja terenów zurbanizowanych do zmian klimatu </w:t>
      </w:r>
      <w:r w:rsidRPr="00485C8E">
        <w:rPr>
          <w:rFonts w:asciiTheme="minorHAnsi" w:hAnsiTheme="minorHAnsi" w:cstheme="minorHAnsi"/>
        </w:rPr>
        <w:t xml:space="preserve">Programu Fundusze Europejskie na Infrastrukturę, Klimat, Środowisko 2021-2027 </w:t>
      </w:r>
      <w:r w:rsidRPr="00485C8E">
        <w:rPr>
          <w:rFonts w:asciiTheme="minorHAnsi" w:hAnsiTheme="minorHAnsi" w:cstheme="minorHAnsi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835323" w:rsidRPr="00485C8E" w:rsidSect="002826FD">
      <w:footerReference w:type="even" r:id="rId11"/>
      <w:footerReference w:type="default" r:id="rId12"/>
      <w:headerReference w:type="first" r:id="rId13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D768" w14:textId="77777777" w:rsidR="00987A22" w:rsidRDefault="00987A22">
      <w:r>
        <w:separator/>
      </w:r>
    </w:p>
  </w:endnote>
  <w:endnote w:type="continuationSeparator" w:id="0">
    <w:p w14:paraId="7959EA9B" w14:textId="77777777" w:rsidR="00987A22" w:rsidRDefault="00987A22">
      <w:r>
        <w:continuationSeparator/>
      </w:r>
    </w:p>
  </w:endnote>
  <w:endnote w:type="continuationNotice" w:id="1">
    <w:p w14:paraId="1876B15F" w14:textId="77777777" w:rsidR="00987A22" w:rsidRDefault="00987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F6E14" w14:textId="543C4451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40FA8">
              <w:rPr>
                <w:rFonts w:asciiTheme="minorHAnsi" w:hAnsiTheme="minorHAnsi" w:cstheme="minorHAnsi"/>
              </w:rPr>
              <w:t>2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40FA8">
              <w:rPr>
                <w:rFonts w:asciiTheme="minorHAnsi" w:hAnsiTheme="minorHAnsi" w:cstheme="minorHAnsi"/>
              </w:rPr>
              <w:t>2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A08B" w14:textId="77777777" w:rsidR="00987A22" w:rsidRDefault="00987A22">
      <w:r>
        <w:separator/>
      </w:r>
    </w:p>
  </w:footnote>
  <w:footnote w:type="continuationSeparator" w:id="0">
    <w:p w14:paraId="04735F5A" w14:textId="77777777" w:rsidR="00987A22" w:rsidRDefault="00987A22">
      <w:r>
        <w:continuationSeparator/>
      </w:r>
    </w:p>
  </w:footnote>
  <w:footnote w:type="continuationNotice" w:id="1">
    <w:p w14:paraId="6335F33E" w14:textId="77777777" w:rsidR="00987A22" w:rsidRDefault="00987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4BEC" w14:textId="37F4BDDC" w:rsidR="00332657" w:rsidRPr="00332657" w:rsidRDefault="00332657" w:rsidP="00332657">
    <w:pPr>
      <w:pStyle w:val="Nagwek"/>
    </w:pPr>
    <w:r w:rsidRPr="00485C8E">
      <w:rPr>
        <w:rFonts w:asciiTheme="minorHAnsi" w:hAnsiTheme="minorHAnsi" w:cstheme="minorHAnsi"/>
        <w:noProof/>
      </w:rPr>
      <w:drawing>
        <wp:inline distT="0" distB="0" distL="0" distR="0" wp14:anchorId="43247B96" wp14:editId="70D27255">
          <wp:extent cx="5759450" cy="745490"/>
          <wp:effectExtent l="0" t="0" r="0" b="0"/>
          <wp:docPr id="19" name="Obraz 19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2602340">
    <w:abstractNumId w:val="1"/>
  </w:num>
  <w:num w:numId="2" w16cid:durableId="579287838">
    <w:abstractNumId w:val="12"/>
  </w:num>
  <w:num w:numId="3" w16cid:durableId="1082873101">
    <w:abstractNumId w:val="26"/>
  </w:num>
  <w:num w:numId="4" w16cid:durableId="554120625">
    <w:abstractNumId w:val="17"/>
  </w:num>
  <w:num w:numId="5" w16cid:durableId="412434131">
    <w:abstractNumId w:val="23"/>
  </w:num>
  <w:num w:numId="6" w16cid:durableId="1587424674">
    <w:abstractNumId w:val="21"/>
  </w:num>
  <w:num w:numId="7" w16cid:durableId="1788232303">
    <w:abstractNumId w:val="18"/>
  </w:num>
  <w:num w:numId="8" w16cid:durableId="1706563441">
    <w:abstractNumId w:val="13"/>
  </w:num>
  <w:num w:numId="9" w16cid:durableId="1928034841">
    <w:abstractNumId w:val="20"/>
  </w:num>
  <w:num w:numId="10" w16cid:durableId="1539976434">
    <w:abstractNumId w:val="3"/>
  </w:num>
  <w:num w:numId="11" w16cid:durableId="1978340041">
    <w:abstractNumId w:val="10"/>
  </w:num>
  <w:num w:numId="12" w16cid:durableId="1476222263">
    <w:abstractNumId w:val="31"/>
  </w:num>
  <w:num w:numId="13" w16cid:durableId="1057976641">
    <w:abstractNumId w:val="22"/>
  </w:num>
  <w:num w:numId="14" w16cid:durableId="145824412">
    <w:abstractNumId w:val="6"/>
  </w:num>
  <w:num w:numId="15" w16cid:durableId="392629599">
    <w:abstractNumId w:val="25"/>
  </w:num>
  <w:num w:numId="16" w16cid:durableId="807238799">
    <w:abstractNumId w:val="0"/>
  </w:num>
  <w:num w:numId="17" w16cid:durableId="1478498896">
    <w:abstractNumId w:val="7"/>
  </w:num>
  <w:num w:numId="18" w16cid:durableId="363554954">
    <w:abstractNumId w:val="19"/>
  </w:num>
  <w:num w:numId="19" w16cid:durableId="1052342638">
    <w:abstractNumId w:val="30"/>
  </w:num>
  <w:num w:numId="20" w16cid:durableId="961234122">
    <w:abstractNumId w:val="9"/>
  </w:num>
  <w:num w:numId="21" w16cid:durableId="48305767">
    <w:abstractNumId w:val="2"/>
  </w:num>
  <w:num w:numId="22" w16cid:durableId="505174648">
    <w:abstractNumId w:val="27"/>
  </w:num>
  <w:num w:numId="23" w16cid:durableId="1220245673">
    <w:abstractNumId w:val="15"/>
  </w:num>
  <w:num w:numId="24" w16cid:durableId="1833524201">
    <w:abstractNumId w:val="14"/>
  </w:num>
  <w:num w:numId="25" w16cid:durableId="100298321">
    <w:abstractNumId w:val="4"/>
  </w:num>
  <w:num w:numId="26" w16cid:durableId="1624463627">
    <w:abstractNumId w:val="16"/>
  </w:num>
  <w:num w:numId="27" w16cid:durableId="1858692111">
    <w:abstractNumId w:val="8"/>
  </w:num>
  <w:num w:numId="28" w16cid:durableId="1659187242">
    <w:abstractNumId w:val="28"/>
  </w:num>
  <w:num w:numId="29" w16cid:durableId="494538202">
    <w:abstractNumId w:val="24"/>
  </w:num>
  <w:num w:numId="30" w16cid:durableId="1615091261">
    <w:abstractNumId w:val="11"/>
  </w:num>
  <w:num w:numId="31" w16cid:durableId="1458914653">
    <w:abstractNumId w:val="29"/>
  </w:num>
  <w:num w:numId="32" w16cid:durableId="1526940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22D63"/>
    <w:rsid w:val="000303D0"/>
    <w:rsid w:val="00033A34"/>
    <w:rsid w:val="000350BB"/>
    <w:rsid w:val="0003710C"/>
    <w:rsid w:val="0004438B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90D6D"/>
    <w:rsid w:val="00095F2C"/>
    <w:rsid w:val="000A63C5"/>
    <w:rsid w:val="000B3088"/>
    <w:rsid w:val="000B372B"/>
    <w:rsid w:val="000C35FA"/>
    <w:rsid w:val="000D3427"/>
    <w:rsid w:val="000D59F0"/>
    <w:rsid w:val="00106AA0"/>
    <w:rsid w:val="001131EF"/>
    <w:rsid w:val="00117B3A"/>
    <w:rsid w:val="00125C8B"/>
    <w:rsid w:val="001276D9"/>
    <w:rsid w:val="0014764F"/>
    <w:rsid w:val="001678D1"/>
    <w:rsid w:val="00167CDB"/>
    <w:rsid w:val="001769D8"/>
    <w:rsid w:val="00187ACE"/>
    <w:rsid w:val="0019204F"/>
    <w:rsid w:val="00193BB6"/>
    <w:rsid w:val="001B24CB"/>
    <w:rsid w:val="001B4DA4"/>
    <w:rsid w:val="001C745A"/>
    <w:rsid w:val="001D64D7"/>
    <w:rsid w:val="001F6849"/>
    <w:rsid w:val="00201865"/>
    <w:rsid w:val="00201CAA"/>
    <w:rsid w:val="00210DF7"/>
    <w:rsid w:val="002124F3"/>
    <w:rsid w:val="002231A3"/>
    <w:rsid w:val="0022551E"/>
    <w:rsid w:val="00251266"/>
    <w:rsid w:val="002516C3"/>
    <w:rsid w:val="002555E6"/>
    <w:rsid w:val="00260E1E"/>
    <w:rsid w:val="00261330"/>
    <w:rsid w:val="0027158A"/>
    <w:rsid w:val="00280E1A"/>
    <w:rsid w:val="00281D76"/>
    <w:rsid w:val="002826FD"/>
    <w:rsid w:val="00286416"/>
    <w:rsid w:val="00290938"/>
    <w:rsid w:val="0029165C"/>
    <w:rsid w:val="00294A33"/>
    <w:rsid w:val="002A2DB7"/>
    <w:rsid w:val="002B3CF2"/>
    <w:rsid w:val="002C1C9E"/>
    <w:rsid w:val="002C1F7C"/>
    <w:rsid w:val="002C2528"/>
    <w:rsid w:val="002D030B"/>
    <w:rsid w:val="002D2312"/>
    <w:rsid w:val="002D50F9"/>
    <w:rsid w:val="002E1D46"/>
    <w:rsid w:val="002E38F8"/>
    <w:rsid w:val="002E46EE"/>
    <w:rsid w:val="002E7D74"/>
    <w:rsid w:val="003147CB"/>
    <w:rsid w:val="003149AA"/>
    <w:rsid w:val="00316275"/>
    <w:rsid w:val="00317568"/>
    <w:rsid w:val="00325B24"/>
    <w:rsid w:val="00326656"/>
    <w:rsid w:val="00327D6D"/>
    <w:rsid w:val="0033122B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404C6C"/>
    <w:rsid w:val="004056C5"/>
    <w:rsid w:val="00407C3E"/>
    <w:rsid w:val="00414DF0"/>
    <w:rsid w:val="0042528C"/>
    <w:rsid w:val="004258C9"/>
    <w:rsid w:val="004339BB"/>
    <w:rsid w:val="00442D80"/>
    <w:rsid w:val="00443BE1"/>
    <w:rsid w:val="0045548F"/>
    <w:rsid w:val="004637FD"/>
    <w:rsid w:val="004669B5"/>
    <w:rsid w:val="00467682"/>
    <w:rsid w:val="0048011B"/>
    <w:rsid w:val="00485C8E"/>
    <w:rsid w:val="004A1CD3"/>
    <w:rsid w:val="004B31E6"/>
    <w:rsid w:val="004B3D2E"/>
    <w:rsid w:val="004B4CFD"/>
    <w:rsid w:val="004B53C3"/>
    <w:rsid w:val="004C36FF"/>
    <w:rsid w:val="004D6B63"/>
    <w:rsid w:val="004D7D71"/>
    <w:rsid w:val="004E431A"/>
    <w:rsid w:val="004E4B64"/>
    <w:rsid w:val="004F5965"/>
    <w:rsid w:val="00514190"/>
    <w:rsid w:val="0051775E"/>
    <w:rsid w:val="005325B3"/>
    <w:rsid w:val="00541521"/>
    <w:rsid w:val="00541D5A"/>
    <w:rsid w:val="005464FC"/>
    <w:rsid w:val="0055377F"/>
    <w:rsid w:val="0055492B"/>
    <w:rsid w:val="0055529C"/>
    <w:rsid w:val="00556AF1"/>
    <w:rsid w:val="0056538A"/>
    <w:rsid w:val="00580A59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4E3E"/>
    <w:rsid w:val="005C7AAD"/>
    <w:rsid w:val="005D3FBC"/>
    <w:rsid w:val="005E2775"/>
    <w:rsid w:val="005F1BEC"/>
    <w:rsid w:val="00626B20"/>
    <w:rsid w:val="0063489C"/>
    <w:rsid w:val="00646EE9"/>
    <w:rsid w:val="00647CD6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5C86"/>
    <w:rsid w:val="006C6E12"/>
    <w:rsid w:val="006D2881"/>
    <w:rsid w:val="006E047F"/>
    <w:rsid w:val="006E41F1"/>
    <w:rsid w:val="006E5490"/>
    <w:rsid w:val="006F1791"/>
    <w:rsid w:val="006F220A"/>
    <w:rsid w:val="00703507"/>
    <w:rsid w:val="00705528"/>
    <w:rsid w:val="00713BE5"/>
    <w:rsid w:val="00713F9C"/>
    <w:rsid w:val="00722204"/>
    <w:rsid w:val="00736B6D"/>
    <w:rsid w:val="00753CF4"/>
    <w:rsid w:val="00761CE0"/>
    <w:rsid w:val="0077756E"/>
    <w:rsid w:val="0078450A"/>
    <w:rsid w:val="007872CF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6C88"/>
    <w:rsid w:val="00811193"/>
    <w:rsid w:val="00816E29"/>
    <w:rsid w:val="0082481C"/>
    <w:rsid w:val="00824E71"/>
    <w:rsid w:val="008302FA"/>
    <w:rsid w:val="00835323"/>
    <w:rsid w:val="0084142C"/>
    <w:rsid w:val="00844C49"/>
    <w:rsid w:val="00853A35"/>
    <w:rsid w:val="00855471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A0D61"/>
    <w:rsid w:val="008A634D"/>
    <w:rsid w:val="008B1829"/>
    <w:rsid w:val="008B255A"/>
    <w:rsid w:val="008B3C5F"/>
    <w:rsid w:val="008B6864"/>
    <w:rsid w:val="008C35D0"/>
    <w:rsid w:val="008D018C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55516"/>
    <w:rsid w:val="00960DCE"/>
    <w:rsid w:val="00986E6A"/>
    <w:rsid w:val="00987A22"/>
    <w:rsid w:val="00990BF1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50D9"/>
    <w:rsid w:val="009D7AF2"/>
    <w:rsid w:val="009E6D1D"/>
    <w:rsid w:val="009F6B66"/>
    <w:rsid w:val="00A04F80"/>
    <w:rsid w:val="00A10CF1"/>
    <w:rsid w:val="00A1236A"/>
    <w:rsid w:val="00A1580E"/>
    <w:rsid w:val="00A3476E"/>
    <w:rsid w:val="00A34F31"/>
    <w:rsid w:val="00A44CFE"/>
    <w:rsid w:val="00A71C78"/>
    <w:rsid w:val="00A76471"/>
    <w:rsid w:val="00A83ED0"/>
    <w:rsid w:val="00A84ACF"/>
    <w:rsid w:val="00A87EFC"/>
    <w:rsid w:val="00A939C6"/>
    <w:rsid w:val="00A93A43"/>
    <w:rsid w:val="00A941B5"/>
    <w:rsid w:val="00A94762"/>
    <w:rsid w:val="00A95E58"/>
    <w:rsid w:val="00AA6F9E"/>
    <w:rsid w:val="00AB4828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B02788"/>
    <w:rsid w:val="00B106D1"/>
    <w:rsid w:val="00B16C33"/>
    <w:rsid w:val="00B43B4D"/>
    <w:rsid w:val="00B4786A"/>
    <w:rsid w:val="00B671EB"/>
    <w:rsid w:val="00B72941"/>
    <w:rsid w:val="00B94E63"/>
    <w:rsid w:val="00B94E9C"/>
    <w:rsid w:val="00BA7546"/>
    <w:rsid w:val="00BB162E"/>
    <w:rsid w:val="00BB5343"/>
    <w:rsid w:val="00BC3262"/>
    <w:rsid w:val="00BD2B10"/>
    <w:rsid w:val="00BE037B"/>
    <w:rsid w:val="00BE6619"/>
    <w:rsid w:val="00BF03F8"/>
    <w:rsid w:val="00BF0C7B"/>
    <w:rsid w:val="00BF315A"/>
    <w:rsid w:val="00BF3256"/>
    <w:rsid w:val="00BF37B7"/>
    <w:rsid w:val="00C03317"/>
    <w:rsid w:val="00C123DD"/>
    <w:rsid w:val="00C12714"/>
    <w:rsid w:val="00C16914"/>
    <w:rsid w:val="00C16A8B"/>
    <w:rsid w:val="00C3567D"/>
    <w:rsid w:val="00C4513E"/>
    <w:rsid w:val="00C45A3D"/>
    <w:rsid w:val="00C47546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F2823"/>
    <w:rsid w:val="00CF3035"/>
    <w:rsid w:val="00CF6671"/>
    <w:rsid w:val="00D03B66"/>
    <w:rsid w:val="00D141CB"/>
    <w:rsid w:val="00D21640"/>
    <w:rsid w:val="00D24AF6"/>
    <w:rsid w:val="00D2527C"/>
    <w:rsid w:val="00D36F18"/>
    <w:rsid w:val="00D41C78"/>
    <w:rsid w:val="00D508FD"/>
    <w:rsid w:val="00D60AA6"/>
    <w:rsid w:val="00D63260"/>
    <w:rsid w:val="00D72170"/>
    <w:rsid w:val="00D762CB"/>
    <w:rsid w:val="00D83578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75D3"/>
    <w:rsid w:val="00DE2F24"/>
    <w:rsid w:val="00DE4448"/>
    <w:rsid w:val="00DE5007"/>
    <w:rsid w:val="00DF2C8A"/>
    <w:rsid w:val="00E03C42"/>
    <w:rsid w:val="00E0505D"/>
    <w:rsid w:val="00E143A8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E0577"/>
    <w:rsid w:val="00EE4FA9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C0611"/>
    <w:rsid w:val="00FC3A30"/>
    <w:rsid w:val="00FC525E"/>
    <w:rsid w:val="00FC6C59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styleId="Nierozpoznanawzmianka">
    <w:name w:val="Unresolved Mention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aptacja-feniks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fosigw/nabory-wnioskow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6817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 ogłoszenie naboru FENX 2.4</dc:title>
  <dc:subject/>
  <dc:creator>dorbana</dc:creator>
  <cp:keywords/>
  <dc:description/>
  <cp:lastModifiedBy>Suprun Katarzyna</cp:lastModifiedBy>
  <cp:revision>2</cp:revision>
  <cp:lastPrinted>2015-09-17T02:00:00Z</cp:lastPrinted>
  <dcterms:created xsi:type="dcterms:W3CDTF">2023-11-13T12:06:00Z</dcterms:created>
  <dcterms:modified xsi:type="dcterms:W3CDTF">2023-11-13T12:06:00Z</dcterms:modified>
</cp:coreProperties>
</file>