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17EF9" w14:textId="5D1C08F6" w:rsidR="00D92652" w:rsidRPr="000B1C59" w:rsidRDefault="00D92652" w:rsidP="00D92652">
      <w:pPr>
        <w:spacing w:before="120" w:after="120" w:line="360" w:lineRule="auto"/>
        <w:rPr>
          <w:rFonts w:cs="Arial"/>
          <w:b/>
          <w:bCs/>
          <w:sz w:val="20"/>
          <w:szCs w:val="20"/>
        </w:rPr>
      </w:pPr>
      <w:r>
        <w:rPr>
          <w:rFonts w:cs="Arial"/>
          <w:b/>
          <w:sz w:val="20"/>
          <w:szCs w:val="20"/>
        </w:rPr>
        <w:t>Informacja</w:t>
      </w:r>
      <w:r w:rsidRPr="008B4C32">
        <w:rPr>
          <w:rFonts w:cs="Arial"/>
          <w:b/>
          <w:sz w:val="20"/>
          <w:szCs w:val="20"/>
        </w:rPr>
        <w:t xml:space="preserve"> </w:t>
      </w:r>
      <w:r>
        <w:rPr>
          <w:rFonts w:cs="Arial"/>
          <w:b/>
          <w:sz w:val="20"/>
          <w:szCs w:val="20"/>
        </w:rPr>
        <w:t xml:space="preserve">o wyniku kontroli zamówienia publicznego w ramach </w:t>
      </w:r>
      <w:r w:rsidR="000B1C59" w:rsidRPr="000B1C59">
        <w:rPr>
          <w:rFonts w:ascii="ArialMT" w:hAnsi="ArialMT" w:cs="ArialMT"/>
          <w:b/>
          <w:bCs/>
          <w:sz w:val="20"/>
          <w:szCs w:val="20"/>
          <w:lang w:eastAsia="en-US"/>
        </w:rPr>
        <w:t>Programu Współpracy Terytorialnej</w:t>
      </w:r>
      <w:r w:rsidR="000B1C59">
        <w:rPr>
          <w:rFonts w:ascii="ArialMT" w:hAnsi="ArialMT" w:cs="ArialMT"/>
          <w:sz w:val="20"/>
          <w:szCs w:val="20"/>
          <w:lang w:eastAsia="en-US"/>
        </w:rPr>
        <w:t xml:space="preserve"> </w:t>
      </w:r>
      <w:r w:rsidR="000B1C59" w:rsidRPr="000B1C59">
        <w:rPr>
          <w:rFonts w:ascii="ArialMT" w:hAnsi="ArialMT" w:cs="ArialMT"/>
          <w:b/>
          <w:bCs/>
          <w:sz w:val="20"/>
          <w:szCs w:val="20"/>
          <w:lang w:eastAsia="en-US"/>
        </w:rPr>
        <w:t>Polska – Białoruś – Ukraina 2014-2020</w:t>
      </w:r>
      <w:r w:rsidRPr="000B1C59">
        <w:rPr>
          <w:rFonts w:cs="Arial"/>
          <w:b/>
          <w:bCs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2"/>
        <w:gridCol w:w="4816"/>
      </w:tblGrid>
      <w:tr w:rsidR="00D92652" w:rsidRPr="00C539E9" w14:paraId="684CAF60" w14:textId="77777777" w:rsidTr="008B3031">
        <w:tc>
          <w:tcPr>
            <w:tcW w:w="4889" w:type="dxa"/>
            <w:shd w:val="clear" w:color="auto" w:fill="auto"/>
          </w:tcPr>
          <w:p w14:paraId="43B0DB2B" w14:textId="77777777" w:rsidR="00D92652" w:rsidRPr="00C539E9" w:rsidRDefault="00D92652" w:rsidP="008B3031">
            <w:pPr>
              <w:spacing w:before="120" w:after="120" w:line="360" w:lineRule="auto"/>
              <w:rPr>
                <w:rFonts w:cs="Arial"/>
                <w:b/>
                <w:sz w:val="20"/>
                <w:szCs w:val="20"/>
              </w:rPr>
            </w:pPr>
            <w:r w:rsidRPr="00C539E9">
              <w:rPr>
                <w:rFonts w:cs="Arial"/>
                <w:b/>
                <w:sz w:val="20"/>
                <w:szCs w:val="20"/>
              </w:rPr>
              <w:t>Nazwa jednostki kontrolującej</w:t>
            </w:r>
          </w:p>
        </w:tc>
        <w:tc>
          <w:tcPr>
            <w:tcW w:w="4889" w:type="dxa"/>
            <w:shd w:val="clear" w:color="auto" w:fill="auto"/>
          </w:tcPr>
          <w:p w14:paraId="72D4C9C0" w14:textId="1E6AA3D8" w:rsidR="00D92652" w:rsidRPr="00C539E9" w:rsidRDefault="000B1C59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0B1C59">
              <w:rPr>
                <w:rFonts w:cs="Arial"/>
                <w:sz w:val="20"/>
                <w:szCs w:val="20"/>
              </w:rPr>
              <w:t>Ministerstwo Funduszy i Polityki Regionalnej</w:t>
            </w:r>
          </w:p>
        </w:tc>
      </w:tr>
      <w:tr w:rsidR="00D92652" w:rsidRPr="00C539E9" w14:paraId="45EAF1A3" w14:textId="77777777" w:rsidTr="008B3031">
        <w:tc>
          <w:tcPr>
            <w:tcW w:w="4889" w:type="dxa"/>
            <w:shd w:val="clear" w:color="auto" w:fill="auto"/>
          </w:tcPr>
          <w:p w14:paraId="60F0F3FA" w14:textId="77777777" w:rsidR="00D92652" w:rsidRPr="00C539E9" w:rsidRDefault="00D92652" w:rsidP="008B3031">
            <w:pPr>
              <w:spacing w:before="120" w:after="120" w:line="360" w:lineRule="auto"/>
              <w:rPr>
                <w:rFonts w:cs="Arial"/>
                <w:b/>
                <w:sz w:val="20"/>
                <w:szCs w:val="20"/>
              </w:rPr>
            </w:pPr>
            <w:r w:rsidRPr="00C539E9">
              <w:rPr>
                <w:rFonts w:cs="Arial"/>
                <w:b/>
                <w:sz w:val="20"/>
                <w:szCs w:val="20"/>
              </w:rPr>
              <w:t xml:space="preserve">Nazwa Beneficjenta </w:t>
            </w:r>
          </w:p>
        </w:tc>
        <w:tc>
          <w:tcPr>
            <w:tcW w:w="4889" w:type="dxa"/>
            <w:shd w:val="clear" w:color="auto" w:fill="auto"/>
          </w:tcPr>
          <w:p w14:paraId="16CCB290" w14:textId="71A4BD5D" w:rsidR="00D92652" w:rsidRPr="00C539E9" w:rsidRDefault="000B1C59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  <w:lang w:eastAsia="en-US"/>
              </w:rPr>
              <w:t>Centrum Projektów Europejskich</w:t>
            </w:r>
          </w:p>
        </w:tc>
      </w:tr>
      <w:tr w:rsidR="00D92652" w:rsidRPr="00C539E9" w14:paraId="7B8F2423" w14:textId="77777777" w:rsidTr="008B3031">
        <w:tc>
          <w:tcPr>
            <w:tcW w:w="4889" w:type="dxa"/>
            <w:shd w:val="clear" w:color="auto" w:fill="auto"/>
          </w:tcPr>
          <w:p w14:paraId="6144E450" w14:textId="77777777" w:rsidR="00D92652" w:rsidRPr="00C539E9" w:rsidRDefault="00D92652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539E9">
              <w:rPr>
                <w:rFonts w:cs="Arial"/>
                <w:sz w:val="20"/>
                <w:szCs w:val="20"/>
              </w:rPr>
              <w:t>Nazwa Programu Operacyjnego</w:t>
            </w:r>
          </w:p>
        </w:tc>
        <w:tc>
          <w:tcPr>
            <w:tcW w:w="4889" w:type="dxa"/>
            <w:shd w:val="clear" w:color="auto" w:fill="auto"/>
          </w:tcPr>
          <w:p w14:paraId="2AF7B2B2" w14:textId="4E1A1847" w:rsidR="00D92652" w:rsidRPr="00C539E9" w:rsidRDefault="000B1C59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  <w:lang w:eastAsia="en-US"/>
              </w:rPr>
              <w:t>Polska – Białoruś – Ukraina 2014-2020</w:t>
            </w:r>
          </w:p>
        </w:tc>
      </w:tr>
      <w:tr w:rsidR="00D92652" w:rsidRPr="00C539E9" w14:paraId="0404248A" w14:textId="77777777" w:rsidTr="008B3031">
        <w:tc>
          <w:tcPr>
            <w:tcW w:w="4889" w:type="dxa"/>
            <w:shd w:val="clear" w:color="auto" w:fill="auto"/>
          </w:tcPr>
          <w:p w14:paraId="3D6A4BE0" w14:textId="77777777" w:rsidR="00D92652" w:rsidRPr="00C539E9" w:rsidRDefault="00D92652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539E9">
              <w:rPr>
                <w:rFonts w:cs="Arial"/>
                <w:sz w:val="20"/>
                <w:szCs w:val="20"/>
              </w:rPr>
              <w:t xml:space="preserve">Nr/Tytuł projektu </w:t>
            </w:r>
          </w:p>
        </w:tc>
        <w:tc>
          <w:tcPr>
            <w:tcW w:w="4889" w:type="dxa"/>
            <w:shd w:val="clear" w:color="auto" w:fill="auto"/>
          </w:tcPr>
          <w:p w14:paraId="31ED9F47" w14:textId="7C1C5FB8" w:rsidR="00D92652" w:rsidRPr="00C539E9" w:rsidRDefault="000B1C59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  <w:lang w:eastAsia="en-US"/>
              </w:rPr>
              <w:t>PLBU.05.01.00-00-0002/17</w:t>
            </w:r>
          </w:p>
        </w:tc>
      </w:tr>
      <w:tr w:rsidR="00D92652" w:rsidRPr="00C539E9" w14:paraId="457D92BA" w14:textId="77777777" w:rsidTr="008B3031">
        <w:tc>
          <w:tcPr>
            <w:tcW w:w="4889" w:type="dxa"/>
            <w:shd w:val="clear" w:color="auto" w:fill="auto"/>
          </w:tcPr>
          <w:p w14:paraId="2DFA6906" w14:textId="77777777" w:rsidR="00D92652" w:rsidRPr="00C539E9" w:rsidRDefault="00D92652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539E9">
              <w:rPr>
                <w:rFonts w:cs="Arial"/>
                <w:sz w:val="20"/>
                <w:szCs w:val="20"/>
              </w:rPr>
              <w:t>Nr zamówienia</w:t>
            </w:r>
          </w:p>
        </w:tc>
        <w:tc>
          <w:tcPr>
            <w:tcW w:w="4889" w:type="dxa"/>
            <w:shd w:val="clear" w:color="auto" w:fill="auto"/>
          </w:tcPr>
          <w:p w14:paraId="69F388D2" w14:textId="6E791279" w:rsidR="00B074CD" w:rsidRDefault="00B074CD" w:rsidP="008B3031">
            <w:pPr>
              <w:spacing w:before="120" w:after="120"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Tytuł postępowania: </w:t>
            </w:r>
            <w:r>
              <w:rPr>
                <w:rFonts w:ascii="ArialMT" w:hAnsi="ArialMT" w:cs="ArialMT"/>
                <w:sz w:val="20"/>
                <w:szCs w:val="20"/>
                <w:lang w:eastAsia="en-US"/>
              </w:rPr>
              <w:t xml:space="preserve">Usługi tłumaczenia pisemnego </w:t>
            </w:r>
            <w:r>
              <w:rPr>
                <w:rFonts w:ascii="ArialMT" w:hAnsi="ArialMT" w:cs="ArialMT"/>
                <w:sz w:val="20"/>
                <w:szCs w:val="20"/>
                <w:lang w:eastAsia="en-US"/>
              </w:rPr>
              <w:br/>
              <w:t>i ustnego dla WST PL-BY-UA</w:t>
            </w:r>
          </w:p>
          <w:p w14:paraId="27103A43" w14:textId="617A8E5D" w:rsidR="00D92652" w:rsidRDefault="00B074CD" w:rsidP="008B3031">
            <w:pPr>
              <w:spacing w:before="120" w:after="120" w:line="360" w:lineRule="auto"/>
              <w:rPr>
                <w:rFonts w:ascii="ArialMT" w:hAnsi="ArialMT" w:cs="ArialMT"/>
                <w:sz w:val="20"/>
                <w:szCs w:val="20"/>
                <w:lang w:eastAsia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Oznaczenie postępowania nadane przez Zamawiającego: </w:t>
            </w:r>
            <w:r w:rsidR="00994523">
              <w:rPr>
                <w:rFonts w:ascii="ArialMT" w:hAnsi="ArialMT" w:cs="ArialMT"/>
                <w:sz w:val="20"/>
                <w:szCs w:val="20"/>
                <w:lang w:eastAsia="en-US"/>
              </w:rPr>
              <w:t>WA.263.32.2021.KR</w:t>
            </w:r>
          </w:p>
          <w:p w14:paraId="4245DD7A" w14:textId="77777777" w:rsidR="00B074CD" w:rsidRDefault="00B074CD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Numer ogłoszenia o zamówieniu </w:t>
            </w:r>
            <w:r w:rsidRPr="00B074CD">
              <w:rPr>
                <w:rFonts w:cs="Arial"/>
                <w:sz w:val="20"/>
                <w:szCs w:val="20"/>
              </w:rPr>
              <w:t>2021/BZP 00211001/01 z dnia 2021-10-05</w:t>
            </w:r>
          </w:p>
          <w:p w14:paraId="7A9BC911" w14:textId="4A807FAE" w:rsidR="00B074CD" w:rsidRPr="00B074CD" w:rsidRDefault="00B074CD" w:rsidP="008B3031">
            <w:pPr>
              <w:spacing w:before="120" w:after="120"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Postępowanie przeprowadzono w trybie podstawowym.</w:t>
            </w:r>
          </w:p>
        </w:tc>
      </w:tr>
      <w:tr w:rsidR="00D92652" w:rsidRPr="00C539E9" w14:paraId="53CBE809" w14:textId="77777777" w:rsidTr="008B3031">
        <w:tc>
          <w:tcPr>
            <w:tcW w:w="4889" w:type="dxa"/>
            <w:shd w:val="clear" w:color="auto" w:fill="auto"/>
          </w:tcPr>
          <w:p w14:paraId="7D72C5A7" w14:textId="77777777" w:rsidR="00D92652" w:rsidRPr="00C539E9" w:rsidRDefault="00D92652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539E9">
              <w:rPr>
                <w:rFonts w:cs="Arial"/>
                <w:sz w:val="20"/>
                <w:szCs w:val="20"/>
              </w:rPr>
              <w:t xml:space="preserve">Tryb kontroli (doraźna/planowa) </w:t>
            </w:r>
          </w:p>
        </w:tc>
        <w:tc>
          <w:tcPr>
            <w:tcW w:w="4889" w:type="dxa"/>
            <w:shd w:val="clear" w:color="auto" w:fill="auto"/>
          </w:tcPr>
          <w:p w14:paraId="3715A0F0" w14:textId="71DF79BF" w:rsidR="00D92652" w:rsidRPr="00C539E9" w:rsidRDefault="00B074CD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planowa</w:t>
            </w:r>
          </w:p>
        </w:tc>
      </w:tr>
      <w:tr w:rsidR="00D92652" w:rsidRPr="00C539E9" w14:paraId="3E75D068" w14:textId="77777777" w:rsidTr="008B3031">
        <w:tc>
          <w:tcPr>
            <w:tcW w:w="4889" w:type="dxa"/>
            <w:shd w:val="clear" w:color="auto" w:fill="auto"/>
          </w:tcPr>
          <w:p w14:paraId="50917ABC" w14:textId="77777777" w:rsidR="00D92652" w:rsidRPr="00C539E9" w:rsidRDefault="00D92652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Data kontroli</w:t>
            </w:r>
          </w:p>
        </w:tc>
        <w:tc>
          <w:tcPr>
            <w:tcW w:w="4889" w:type="dxa"/>
            <w:shd w:val="clear" w:color="auto" w:fill="auto"/>
          </w:tcPr>
          <w:p w14:paraId="781E537D" w14:textId="78D96608" w:rsidR="00D92652" w:rsidRPr="00C539E9" w:rsidRDefault="000B1C59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  <w:lang w:eastAsia="en-US"/>
              </w:rPr>
              <w:t xml:space="preserve">26 lipca 2023 r. </w:t>
            </w:r>
          </w:p>
        </w:tc>
      </w:tr>
      <w:tr w:rsidR="00D92652" w:rsidRPr="00C539E9" w14:paraId="297C2F65" w14:textId="77777777" w:rsidTr="008B3031">
        <w:tc>
          <w:tcPr>
            <w:tcW w:w="4889" w:type="dxa"/>
            <w:shd w:val="clear" w:color="auto" w:fill="auto"/>
          </w:tcPr>
          <w:p w14:paraId="48C8F222" w14:textId="77777777" w:rsidR="00D92652" w:rsidRPr="00C539E9" w:rsidRDefault="00D92652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539E9">
              <w:rPr>
                <w:rFonts w:cs="Arial"/>
                <w:sz w:val="20"/>
                <w:szCs w:val="20"/>
              </w:rPr>
              <w:t>Wynik kontroli (stwierdzono /nie stwierdzono nieprawidłowości)</w:t>
            </w:r>
          </w:p>
        </w:tc>
        <w:tc>
          <w:tcPr>
            <w:tcW w:w="4889" w:type="dxa"/>
            <w:shd w:val="clear" w:color="auto" w:fill="auto"/>
          </w:tcPr>
          <w:p w14:paraId="5FFDDFB6" w14:textId="1149268E" w:rsidR="00D92652" w:rsidRPr="00C539E9" w:rsidRDefault="000B1C59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539E9">
              <w:rPr>
                <w:rFonts w:cs="Arial"/>
                <w:sz w:val="20"/>
                <w:szCs w:val="20"/>
              </w:rPr>
              <w:t>nie stwierdzono nieprawidłowości</w:t>
            </w:r>
          </w:p>
        </w:tc>
      </w:tr>
      <w:tr w:rsidR="00D92652" w:rsidRPr="00C539E9" w14:paraId="1054540C" w14:textId="77777777" w:rsidTr="008B3031">
        <w:tc>
          <w:tcPr>
            <w:tcW w:w="4889" w:type="dxa"/>
            <w:shd w:val="clear" w:color="auto" w:fill="auto"/>
          </w:tcPr>
          <w:p w14:paraId="1C330D36" w14:textId="77777777" w:rsidR="00D92652" w:rsidRPr="00C539E9" w:rsidRDefault="00D92652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539E9">
              <w:rPr>
                <w:rFonts w:cs="Arial"/>
                <w:sz w:val="20"/>
                <w:szCs w:val="20"/>
              </w:rPr>
              <w:t>Opis stwierdzonych nieprawidłowości poprzez wskazanie artykułów ustawy pzp, które zostały naruszone – jeśli dotyczy.</w:t>
            </w:r>
          </w:p>
        </w:tc>
        <w:tc>
          <w:tcPr>
            <w:tcW w:w="4889" w:type="dxa"/>
            <w:shd w:val="clear" w:color="auto" w:fill="auto"/>
          </w:tcPr>
          <w:p w14:paraId="6D8E8A16" w14:textId="72CC7273" w:rsidR="00D92652" w:rsidRPr="00C539E9" w:rsidRDefault="000B1C59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nd</w:t>
            </w:r>
          </w:p>
        </w:tc>
      </w:tr>
    </w:tbl>
    <w:p w14:paraId="0E291320" w14:textId="77777777" w:rsidR="009B5595" w:rsidRPr="00D92652" w:rsidRDefault="00920353" w:rsidP="00D92652"/>
    <w:sectPr w:rsidR="009B5595" w:rsidRPr="00D92652" w:rsidSect="00FF1DDF"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1446" w:left="1134" w:header="0" w:footer="1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80412" w14:textId="77777777" w:rsidR="00920353" w:rsidRDefault="00920353">
      <w:r>
        <w:separator/>
      </w:r>
    </w:p>
  </w:endnote>
  <w:endnote w:type="continuationSeparator" w:id="0">
    <w:p w14:paraId="02A6484B" w14:textId="77777777" w:rsidR="00920353" w:rsidRDefault="00920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81C77" w14:textId="77777777" w:rsidR="00C9356A" w:rsidRDefault="00D9265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3A8DAEB" w14:textId="77777777" w:rsidR="00C9356A" w:rsidRDefault="0092035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Arial"/>
      </w:rPr>
      <w:id w:val="-1335674383"/>
      <w:docPartObj>
        <w:docPartGallery w:val="Page Numbers (Bottom of Page)"/>
        <w:docPartUnique/>
      </w:docPartObj>
    </w:sdtPr>
    <w:sdtEndPr/>
    <w:sdtContent>
      <w:p w14:paraId="0F06043B" w14:textId="77777777" w:rsidR="00DC6757" w:rsidRPr="00864128" w:rsidRDefault="00D92652">
        <w:pPr>
          <w:pStyle w:val="Stopka"/>
          <w:jc w:val="right"/>
          <w:rPr>
            <w:rFonts w:cs="Arial"/>
          </w:rPr>
        </w:pPr>
        <w:r w:rsidRPr="00864128">
          <w:rPr>
            <w:rFonts w:cs="Arial"/>
          </w:rPr>
          <w:fldChar w:fldCharType="begin"/>
        </w:r>
        <w:r w:rsidRPr="00864128">
          <w:rPr>
            <w:rFonts w:cs="Arial"/>
          </w:rPr>
          <w:instrText>PAGE   \* MERGEFORMAT</w:instrText>
        </w:r>
        <w:r w:rsidRPr="00864128">
          <w:rPr>
            <w:rFonts w:cs="Arial"/>
          </w:rPr>
          <w:fldChar w:fldCharType="separate"/>
        </w:r>
        <w:r w:rsidR="00B75FA6">
          <w:rPr>
            <w:rFonts w:cs="Arial"/>
            <w:noProof/>
          </w:rPr>
          <w:t>2</w:t>
        </w:r>
        <w:r w:rsidRPr="00864128">
          <w:rPr>
            <w:rFonts w:cs="Arial"/>
          </w:rPr>
          <w:fldChar w:fldCharType="end"/>
        </w:r>
      </w:p>
    </w:sdtContent>
  </w:sdt>
  <w:p w14:paraId="74DCF28B" w14:textId="77777777" w:rsidR="00C9356A" w:rsidRPr="00E479E2" w:rsidRDefault="00920353">
    <w:pPr>
      <w:pStyle w:val="Stopka"/>
      <w:rPr>
        <w:rFonts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83F5B" w14:textId="77777777" w:rsidR="00C9356A" w:rsidRPr="00C9356A" w:rsidRDefault="00D92652" w:rsidP="00CD00CD">
    <w:pPr>
      <w:rPr>
        <w:rFonts w:cs="Arial"/>
      </w:rPr>
    </w:pPr>
    <w:r>
      <w:rPr>
        <w:rFonts w:cs="Arial"/>
        <w:noProof/>
      </w:rPr>
      <w:drawing>
        <wp:inline distT="0" distB="0" distL="0" distR="0" wp14:anchorId="278906ED" wp14:editId="4EDB8B30">
          <wp:extent cx="4341412" cy="797293"/>
          <wp:effectExtent l="0" t="0" r="0" b="0"/>
          <wp:docPr id="3" name="Obraz 3" descr="Fundusze Europejskie, Europejska Współpraca Terytorialna; Unia Europejska,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_EWT_poziom_pl-2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0601" cy="7989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D33AE1" w14:textId="77777777" w:rsidR="00C9356A" w:rsidRPr="00C97734" w:rsidRDefault="00D92652" w:rsidP="001A1D44">
    <w:pPr>
      <w:rPr>
        <w:rFonts w:cs="Arial"/>
        <w:lang w:val="en-US"/>
      </w:rPr>
    </w:pPr>
    <w:r>
      <w:rPr>
        <w:rFonts w:cs="Arial"/>
        <w:b/>
        <w:noProof/>
      </w:rPr>
      <mc:AlternateContent>
        <mc:Choice Requires="wps">
          <w:drawing>
            <wp:inline distT="0" distB="0" distL="0" distR="0" wp14:anchorId="577794A7" wp14:editId="218EB585">
              <wp:extent cx="6161405" cy="739692"/>
              <wp:effectExtent l="0" t="0" r="0" b="3810"/>
              <wp:docPr id="6" name="Pole tekstow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61405" cy="73969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D6638A" w14:textId="77777777" w:rsidR="00C9356A" w:rsidRDefault="00D92652" w:rsidP="00FE3791">
                          <w:pPr>
                            <w:rPr>
                              <w:rFonts w:cs="Arial"/>
                            </w:rPr>
                          </w:pPr>
                          <w:r w:rsidRPr="00FE3791">
                            <w:rPr>
                              <w:rFonts w:cs="Arial"/>
                            </w:rPr>
                            <w:t xml:space="preserve">Ministerstwo </w:t>
                          </w:r>
                          <w:r>
                            <w:rPr>
                              <w:rFonts w:cs="Arial"/>
                            </w:rPr>
                            <w:t>Funduszy i Polityki Regionalnej, Wspólna 2/4, 00-926 Warszawa,</w:t>
                          </w:r>
                          <w:r>
                            <w:rPr>
                              <w:rFonts w:cs="Arial"/>
                            </w:rPr>
                            <w:br/>
                          </w:r>
                          <w:r w:rsidRPr="009C13DF">
                            <w:rPr>
                              <w:rFonts w:cs="Arial"/>
                            </w:rPr>
                            <w:t xml:space="preserve">tel. </w:t>
                          </w:r>
                          <w:r w:rsidRPr="003079AB">
                            <w:rPr>
                              <w:rFonts w:cs="Arial"/>
                            </w:rPr>
                            <w:t>22 273 81 50, fax 22 273 89 18</w:t>
                          </w:r>
                          <w:r w:rsidRPr="00920019">
                            <w:rPr>
                              <w:rFonts w:cs="Arial"/>
                            </w:rPr>
                            <w:t xml:space="preserve">, </w:t>
                          </w:r>
                          <w:hyperlink r:id="rId2" w:history="1">
                            <w:r>
                              <w:rPr>
                                <w:rStyle w:val="Hipercze"/>
                              </w:rPr>
                              <w:t>https://www.gov.pl/web/fundusze-regiony</w:t>
                            </w:r>
                          </w:hyperlink>
                          <w:r w:rsidRPr="00920019">
                            <w:rPr>
                              <w:rFonts w:cs="Arial"/>
                            </w:rPr>
                            <w:t xml:space="preserve">, </w:t>
                          </w:r>
                          <w:hyperlink r:id="rId3" w:history="1">
                            <w:r w:rsidRPr="001F0B49">
                              <w:rPr>
                                <w:rStyle w:val="Hipercze"/>
                                <w:rFonts w:cs="Arial"/>
                              </w:rPr>
                              <w:t>www.funduszeeuropejskie.gov.pl</w:t>
                            </w:r>
                          </w:hyperlink>
                          <w:r w:rsidRPr="001F0B49">
                            <w:rPr>
                              <w:rStyle w:val="Hipercze"/>
                              <w:rFonts w:cs="Arial"/>
                            </w:rPr>
                            <w:t>.</w:t>
                          </w:r>
                          <w:r>
                            <w:rPr>
                              <w:rStyle w:val="Hipercze"/>
                              <w:rFonts w:cs="Arial"/>
                              <w:u w:val="none"/>
                            </w:rPr>
                            <w:t xml:space="preserve"> </w:t>
                          </w:r>
                          <w:r w:rsidRPr="001F0B49">
                            <w:rPr>
                              <w:rFonts w:cs="Arial"/>
                            </w:rPr>
                            <w:t>Pismo</w:t>
                          </w:r>
                          <w:r w:rsidRPr="00C97734">
                            <w:rPr>
                              <w:rFonts w:cs="Arial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</w:rPr>
                            <w:t>spełnia zasady dostępności.</w:t>
                          </w:r>
                        </w:p>
                        <w:p w14:paraId="0DB59621" w14:textId="77777777" w:rsidR="00C9356A" w:rsidRPr="00FE3791" w:rsidRDefault="00920353" w:rsidP="000A0180">
                          <w:pPr>
                            <w:rPr>
                              <w:rFonts w:cs="Aria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inline>
          </w:drawing>
        </mc:Choice>
        <mc:Fallback>
          <w:pict>
            <v:shapetype w14:anchorId="577794A7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6" type="#_x0000_t202" style="width:485.15pt;height:5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" fillcolor="white [3201]" stroked="f" strokeweight=".5pt">
              <v:textbox>
                <w:txbxContent>
                  <w:p w14:paraId="7AD6638A" w14:textId="77777777" w:rsidR="00C9356A" w:rsidRDefault="00D92652" w:rsidP="00FE3791">
                    <w:pPr>
                      <w:rPr>
                        <w:rFonts w:cs="Arial"/>
                      </w:rPr>
                    </w:pPr>
                    <w:r w:rsidRPr="00FE3791">
                      <w:rPr>
                        <w:rFonts w:cs="Arial"/>
                      </w:rPr>
                      <w:t xml:space="preserve">Ministerstwo </w:t>
                    </w:r>
                    <w:r>
                      <w:rPr>
                        <w:rFonts w:cs="Arial"/>
                      </w:rPr>
                      <w:t>Funduszy i Polityki Regionalnej, Wspólna 2/4, 00-926 Warszawa,</w:t>
                    </w:r>
                    <w:r>
                      <w:rPr>
                        <w:rFonts w:cs="Arial"/>
                      </w:rPr>
                      <w:br/>
                    </w:r>
                    <w:r w:rsidRPr="009C13DF">
                      <w:rPr>
                        <w:rFonts w:cs="Arial"/>
                      </w:rPr>
                      <w:t xml:space="preserve">tel. </w:t>
                    </w:r>
                    <w:r w:rsidRPr="003079AB">
                      <w:rPr>
                        <w:rFonts w:cs="Arial"/>
                      </w:rPr>
                      <w:t>22 273 81 50, fax 22 273 89 18</w:t>
                    </w:r>
                    <w:r w:rsidRPr="00920019">
                      <w:rPr>
                        <w:rFonts w:cs="Arial"/>
                      </w:rPr>
                      <w:t xml:space="preserve">, </w:t>
                    </w:r>
                    <w:hyperlink r:id="rId4" w:history="1">
                      <w:r>
                        <w:rPr>
                          <w:rStyle w:val="Hipercze"/>
                        </w:rPr>
                        <w:t>https://www.gov.pl/web/fundusze-regiony</w:t>
                      </w:r>
                    </w:hyperlink>
                    <w:r w:rsidRPr="00920019">
                      <w:rPr>
                        <w:rFonts w:cs="Arial"/>
                      </w:rPr>
                      <w:t xml:space="preserve">, </w:t>
                    </w:r>
                    <w:hyperlink r:id="rId5" w:history="1">
                      <w:r w:rsidRPr="001F0B49">
                        <w:rPr>
                          <w:rStyle w:val="Hipercze"/>
                          <w:rFonts w:cs="Arial"/>
                        </w:rPr>
                        <w:t>www.funduszeeuropejskie.gov.pl</w:t>
                      </w:r>
                    </w:hyperlink>
                    <w:r w:rsidRPr="001F0B49">
                      <w:rPr>
                        <w:rStyle w:val="Hipercze"/>
                        <w:rFonts w:cs="Arial"/>
                      </w:rPr>
                      <w:t>.</w:t>
                    </w:r>
                    <w:r>
                      <w:rPr>
                        <w:rStyle w:val="Hipercze"/>
                        <w:rFonts w:cs="Arial"/>
                        <w:u w:val="none"/>
                      </w:rPr>
                      <w:t xml:space="preserve"> </w:t>
                    </w:r>
                    <w:r w:rsidRPr="001F0B49">
                      <w:rPr>
                        <w:rFonts w:cs="Arial"/>
                      </w:rPr>
                      <w:t>Pismo</w:t>
                    </w:r>
                    <w:r w:rsidRPr="00C97734">
                      <w:rPr>
                        <w:rFonts w:cs="Arial"/>
                      </w:rPr>
                      <w:t xml:space="preserve"> </w:t>
                    </w:r>
                    <w:r>
                      <w:rPr>
                        <w:rFonts w:cs="Arial"/>
                      </w:rPr>
                      <w:t>spełnia zasady dostępności.</w:t>
                    </w:r>
                  </w:p>
                  <w:p w14:paraId="0DB59621" w14:textId="77777777" w:rsidR="00C9356A" w:rsidRPr="00FE3791" w:rsidRDefault="00920353" w:rsidP="000A0180">
                    <w:pPr>
                      <w:rPr>
                        <w:rFonts w:cs="Arial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F75F3" w14:textId="77777777" w:rsidR="00920353" w:rsidRDefault="00920353">
      <w:r>
        <w:separator/>
      </w:r>
    </w:p>
  </w:footnote>
  <w:footnote w:type="continuationSeparator" w:id="0">
    <w:p w14:paraId="3A088CCE" w14:textId="77777777" w:rsidR="00920353" w:rsidRDefault="009203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F76EE" w14:textId="77777777" w:rsidR="00C9356A" w:rsidRPr="00B75FA6" w:rsidRDefault="00920353" w:rsidP="00B75FA6">
    <w:pPr>
      <w:pStyle w:val="Nagwek"/>
    </w:pPr>
  </w:p>
  <w:p w14:paraId="2B826C91" w14:textId="77777777" w:rsidR="0037527A" w:rsidRDefault="0037527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964C55A6"/>
    <w:lvl w:ilvl="0" w:tplc="5FA0F9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E207C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9167E7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18A59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A1C708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BA4FA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0DA98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946FF8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D7ABF2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D81075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BCE14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AE67D5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FAC18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9AE79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8EEFDB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DD89E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B2C47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52886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6830394"/>
    <w:multiLevelType w:val="hybridMultilevel"/>
    <w:tmpl w:val="C36EC586"/>
    <w:lvl w:ilvl="0" w:tplc="D962234A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756E182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CA98CD46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8398071A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D97ABE5A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DFA66F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630AAEE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A06DCEE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51F82E6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49FB6DF6"/>
    <w:multiLevelType w:val="hybridMultilevel"/>
    <w:tmpl w:val="6F84ACE6"/>
    <w:lvl w:ilvl="0" w:tplc="7F541628">
      <w:start w:val="1"/>
      <w:numFmt w:val="decimal"/>
      <w:lvlText w:val="%1."/>
      <w:lvlJc w:val="left"/>
      <w:pPr>
        <w:ind w:left="1429" w:hanging="360"/>
      </w:pPr>
    </w:lvl>
    <w:lvl w:ilvl="1" w:tplc="4E86C918" w:tentative="1">
      <w:start w:val="1"/>
      <w:numFmt w:val="lowerLetter"/>
      <w:lvlText w:val="%2."/>
      <w:lvlJc w:val="left"/>
      <w:pPr>
        <w:ind w:left="2149" w:hanging="360"/>
      </w:pPr>
    </w:lvl>
    <w:lvl w:ilvl="2" w:tplc="19122764" w:tentative="1">
      <w:start w:val="1"/>
      <w:numFmt w:val="lowerRoman"/>
      <w:lvlText w:val="%3."/>
      <w:lvlJc w:val="right"/>
      <w:pPr>
        <w:ind w:left="2869" w:hanging="180"/>
      </w:pPr>
    </w:lvl>
    <w:lvl w:ilvl="3" w:tplc="6CDCB0BA" w:tentative="1">
      <w:start w:val="1"/>
      <w:numFmt w:val="decimal"/>
      <w:lvlText w:val="%4."/>
      <w:lvlJc w:val="left"/>
      <w:pPr>
        <w:ind w:left="3589" w:hanging="360"/>
      </w:pPr>
    </w:lvl>
    <w:lvl w:ilvl="4" w:tplc="86ACD6F2" w:tentative="1">
      <w:start w:val="1"/>
      <w:numFmt w:val="lowerLetter"/>
      <w:lvlText w:val="%5."/>
      <w:lvlJc w:val="left"/>
      <w:pPr>
        <w:ind w:left="4309" w:hanging="360"/>
      </w:pPr>
    </w:lvl>
    <w:lvl w:ilvl="5" w:tplc="966409AE" w:tentative="1">
      <w:start w:val="1"/>
      <w:numFmt w:val="lowerRoman"/>
      <w:lvlText w:val="%6."/>
      <w:lvlJc w:val="right"/>
      <w:pPr>
        <w:ind w:left="5029" w:hanging="180"/>
      </w:pPr>
    </w:lvl>
    <w:lvl w:ilvl="6" w:tplc="BAF4BF64" w:tentative="1">
      <w:start w:val="1"/>
      <w:numFmt w:val="decimal"/>
      <w:lvlText w:val="%7."/>
      <w:lvlJc w:val="left"/>
      <w:pPr>
        <w:ind w:left="5749" w:hanging="360"/>
      </w:pPr>
    </w:lvl>
    <w:lvl w:ilvl="7" w:tplc="E9283014" w:tentative="1">
      <w:start w:val="1"/>
      <w:numFmt w:val="lowerLetter"/>
      <w:lvlText w:val="%8."/>
      <w:lvlJc w:val="left"/>
      <w:pPr>
        <w:ind w:left="6469" w:hanging="360"/>
      </w:pPr>
    </w:lvl>
    <w:lvl w:ilvl="8" w:tplc="F604ACF4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FA6"/>
    <w:rsid w:val="000A1F2A"/>
    <w:rsid w:val="000B1C59"/>
    <w:rsid w:val="0024684A"/>
    <w:rsid w:val="0037527A"/>
    <w:rsid w:val="0058076F"/>
    <w:rsid w:val="00657E6E"/>
    <w:rsid w:val="00920353"/>
    <w:rsid w:val="00994523"/>
    <w:rsid w:val="00B074CD"/>
    <w:rsid w:val="00B75FA6"/>
    <w:rsid w:val="00D92652"/>
    <w:rsid w:val="00DE6A27"/>
    <w:rsid w:val="00EA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5B1C02"/>
  <w15:docId w15:val="{554F8185-5F48-4190-AE21-AF66CD531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479E2"/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141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1141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pl-PL" w:eastAsia="pl-PL"/>
    </w:rPr>
  </w:style>
  <w:style w:type="paragraph" w:styleId="Akapitzlist">
    <w:name w:val="List Paragraph"/>
    <w:basedOn w:val="Normalny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1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unduszeeuropejskie.gov.pl" TargetMode="External"/><Relationship Id="rId2" Type="http://schemas.openxmlformats.org/officeDocument/2006/relationships/hyperlink" Target="https://www.gov.pl/web/fundusze-regiony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funduszeeuropejskie.gov.pl" TargetMode="External"/><Relationship Id="rId4" Type="http://schemas.openxmlformats.org/officeDocument/2006/relationships/hyperlink" Target="https://www.gov.pl/web/fundusze-region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2CC0A-1AAE-464A-845E-673CE69EE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Miasto, 15 maja 2008 r</vt:lpstr>
    </vt:vector>
  </TitlesOfParts>
  <Company>MRR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Miasto, 15 maja 2008 r</dc:title>
  <dc:creator>Soon</dc:creator>
  <cp:lastModifiedBy>Almeida Paulina</cp:lastModifiedBy>
  <cp:revision>4</cp:revision>
  <cp:lastPrinted>2018-03-26T09:55:00Z</cp:lastPrinted>
  <dcterms:created xsi:type="dcterms:W3CDTF">2023-08-04T11:40:00Z</dcterms:created>
  <dcterms:modified xsi:type="dcterms:W3CDTF">2023-08-04T12:06:00Z</dcterms:modified>
</cp:coreProperties>
</file>