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6636" w14:textId="24CACACC" w:rsidR="009F3410" w:rsidRPr="004D5504" w:rsidRDefault="004D5504" w:rsidP="009F3410">
      <w:pPr>
        <w:pStyle w:val="Nagwek"/>
        <w:jc w:val="right"/>
        <w:rPr>
          <w:rFonts w:ascii="Times New Roman" w:hAnsi="Times New Roman" w:cs="Times New Roman"/>
          <w:i/>
        </w:rPr>
      </w:pPr>
      <w:r w:rsidRPr="004D5504">
        <w:rPr>
          <w:rFonts w:ascii="Times New Roman" w:hAnsi="Times New Roman" w:cs="Times New Roman"/>
          <w:i/>
        </w:rPr>
        <w:t xml:space="preserve">Załącznik nr </w:t>
      </w:r>
      <w:r w:rsidR="002136BD">
        <w:rPr>
          <w:rFonts w:ascii="Times New Roman" w:hAnsi="Times New Roman" w:cs="Times New Roman"/>
          <w:i/>
        </w:rPr>
        <w:t>6</w:t>
      </w:r>
      <w:r w:rsidR="009F3410">
        <w:rPr>
          <w:rFonts w:ascii="Times New Roman" w:hAnsi="Times New Roman" w:cs="Times New Roman"/>
          <w:i/>
        </w:rPr>
        <w:t xml:space="preserve"> do zapytania ofertowego</w:t>
      </w:r>
    </w:p>
    <w:p w14:paraId="680D2E90" w14:textId="2E0DB605" w:rsidR="004D5504" w:rsidRDefault="004D5504" w:rsidP="004D5504">
      <w:pPr>
        <w:pStyle w:val="Nagwek"/>
        <w:jc w:val="right"/>
        <w:rPr>
          <w:rFonts w:ascii="Times New Roman" w:hAnsi="Times New Roman" w:cs="Times New Roman"/>
          <w:i/>
        </w:rPr>
      </w:pPr>
      <w:r w:rsidRPr="004D5504">
        <w:rPr>
          <w:rFonts w:ascii="Times New Roman" w:hAnsi="Times New Roman" w:cs="Times New Roman"/>
          <w:i/>
        </w:rPr>
        <w:t xml:space="preserve"> (Nr Ref.: BOR08.2308.9.2026.DP)</w:t>
      </w:r>
    </w:p>
    <w:p w14:paraId="4C244D8F" w14:textId="77777777" w:rsidR="00756B6D" w:rsidRPr="004D5504" w:rsidRDefault="00756B6D" w:rsidP="004D5504">
      <w:pPr>
        <w:pStyle w:val="Nagwek"/>
        <w:jc w:val="right"/>
        <w:rPr>
          <w:rFonts w:ascii="Times New Roman" w:hAnsi="Times New Roman" w:cs="Times New Roman"/>
          <w:i/>
        </w:rPr>
      </w:pPr>
    </w:p>
    <w:p w14:paraId="14767B1F" w14:textId="6FAA019F" w:rsidR="00A14C45" w:rsidRPr="00E72E70" w:rsidRDefault="00A14C45" w:rsidP="00A14C45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72E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Klauzula informacyjna w zakresie przetwarzania danych osobowych</w:t>
      </w:r>
    </w:p>
    <w:p w14:paraId="205E0DBC" w14:textId="77777777" w:rsidR="00A14C45" w:rsidRPr="00493714" w:rsidRDefault="00A14C45" w:rsidP="00A14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49371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Na podstawie art. 13 rozporządzenia Parlamentu Europejskiego i Rady (UE) 2016/679 z dnia 27 kwietnia 2016 r. w sprawie ochrony osób fizycznych w związku z przetwarzaniem danych osobowych i w sprawie swobodnego  przepływu takich danych oraz uchylenia dyrektywy 95/46/WE (ogólne rozporządzenie o ochronie danych) Dz.U.UE.L.2016.119.1 (dalej: RODO) informujemy, że: </w:t>
      </w:r>
    </w:p>
    <w:p w14:paraId="5341A4FC" w14:textId="77777777" w:rsidR="00A14C45" w:rsidRPr="00493714" w:rsidRDefault="00A14C45" w:rsidP="00A14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7F5F9A8" w14:textId="7F72B6C0" w:rsidR="00493714" w:rsidRDefault="00A14C45" w:rsidP="00A14C45">
      <w:pPr>
        <w:pStyle w:val="Akapitzlist"/>
        <w:numPr>
          <w:ilvl w:val="0"/>
          <w:numId w:val="2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Administratorem Pani/Pana danych osobowych jest Agencja Restrukturyzacji i Modernizacji Rolnictwa z siedzibą w Warszawie i adresem przy ul. Jana Pawła II 70, 00-175 Warszawa (adres do korespondencji: ul. Poleczki 33, 02-822 Warszawa) strona internetowa: www.arimr.gov.pl., e-mail: </w:t>
      </w:r>
      <w:hyperlink r:id="rId8" w:history="1">
        <w:r w:rsidR="00493714" w:rsidRPr="00762289">
          <w:rPr>
            <w:rStyle w:val="Hipercze"/>
            <w:sz w:val="20"/>
            <w:szCs w:val="20"/>
          </w:rPr>
          <w:t>info@arimr.gov.pl</w:t>
        </w:r>
      </w:hyperlink>
      <w:r w:rsidRPr="00493714">
        <w:rPr>
          <w:color w:val="000000" w:themeColor="text1"/>
          <w:sz w:val="20"/>
          <w:szCs w:val="20"/>
        </w:rPr>
        <w:t>.</w:t>
      </w:r>
    </w:p>
    <w:p w14:paraId="18634086" w14:textId="322F9F10" w:rsidR="00A14C45" w:rsidRPr="00493714" w:rsidRDefault="00A14C45" w:rsidP="00A14C45">
      <w:pPr>
        <w:pStyle w:val="Akapitzlist"/>
        <w:numPr>
          <w:ilvl w:val="0"/>
          <w:numId w:val="2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Z administratorem danych osobowych można kontaktować się poprzez adres e-mail lub pisemnie na adres korespondencyjny, wskazany w pkt 1. </w:t>
      </w:r>
    </w:p>
    <w:p w14:paraId="59D0831A" w14:textId="77777777" w:rsidR="00A14C45" w:rsidRPr="00493714" w:rsidRDefault="00A14C45" w:rsidP="00A14C45">
      <w:pPr>
        <w:pStyle w:val="Akapitzlist"/>
        <w:numPr>
          <w:ilvl w:val="0"/>
          <w:numId w:val="2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iod@arimr.gov.pl lub pisemnie na adres korespondencyjny wskazany w pkt 1. </w:t>
      </w:r>
    </w:p>
    <w:p w14:paraId="3A9F426C" w14:textId="5BFB5E68" w:rsidR="00A14C45" w:rsidRPr="00493714" w:rsidRDefault="00A14C45" w:rsidP="00A14C45">
      <w:pPr>
        <w:pStyle w:val="Akapitzlist"/>
        <w:numPr>
          <w:ilvl w:val="0"/>
          <w:numId w:val="2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Pani/Pana dane osobowe przetwarzane będą na podstawie art. 6 ust. 1 lit. c RODO (przetwarzanie jest niezbędne do wypełnienia obowiązku prawnego ciążącego na administratorze) w celu związanym z</w:t>
      </w:r>
      <w:r w:rsidR="00D175E0">
        <w:rPr>
          <w:color w:val="000000" w:themeColor="text1"/>
          <w:sz w:val="20"/>
          <w:szCs w:val="20"/>
        </w:rPr>
        <w:t> </w:t>
      </w:r>
      <w:r w:rsidRPr="00493714">
        <w:rPr>
          <w:color w:val="000000" w:themeColor="text1"/>
          <w:sz w:val="20"/>
          <w:szCs w:val="20"/>
        </w:rPr>
        <w:t xml:space="preserve">postępowaniem o udzielenie zamówienia publicznego prowadzonym w procedurze zapytania ofertowego, którego wartość nie przekracza kwoty </w:t>
      </w:r>
      <w:r w:rsidR="00895EE1">
        <w:rPr>
          <w:color w:val="000000" w:themeColor="text1"/>
          <w:sz w:val="20"/>
          <w:szCs w:val="20"/>
        </w:rPr>
        <w:t>170</w:t>
      </w:r>
      <w:r w:rsidRPr="00493714">
        <w:rPr>
          <w:color w:val="000000" w:themeColor="text1"/>
          <w:sz w:val="20"/>
          <w:szCs w:val="20"/>
        </w:rPr>
        <w:t xml:space="preserve"> 000 złotych na podstawie art. 2 ust. 1 pkt 1 ustawy z dnia 11 września 2019 r. - Prawo zamówień publicznych. (Dz.U. </w:t>
      </w:r>
      <w:r w:rsidR="00895EE1">
        <w:rPr>
          <w:color w:val="000000" w:themeColor="text1"/>
          <w:sz w:val="20"/>
          <w:szCs w:val="20"/>
        </w:rPr>
        <w:t>202</w:t>
      </w:r>
      <w:r w:rsidR="004D5504">
        <w:rPr>
          <w:color w:val="000000" w:themeColor="text1"/>
          <w:sz w:val="20"/>
          <w:szCs w:val="20"/>
        </w:rPr>
        <w:t>6</w:t>
      </w:r>
      <w:r w:rsidRPr="00493714">
        <w:rPr>
          <w:color w:val="000000" w:themeColor="text1"/>
          <w:sz w:val="20"/>
          <w:szCs w:val="20"/>
        </w:rPr>
        <w:t xml:space="preserve"> r. poz. </w:t>
      </w:r>
      <w:r w:rsidR="004D5504">
        <w:rPr>
          <w:color w:val="000000" w:themeColor="text1"/>
          <w:sz w:val="20"/>
          <w:szCs w:val="20"/>
        </w:rPr>
        <w:t>793</w:t>
      </w:r>
      <w:r w:rsidRPr="00493714">
        <w:rPr>
          <w:color w:val="000000" w:themeColor="text1"/>
          <w:sz w:val="20"/>
          <w:szCs w:val="20"/>
        </w:rPr>
        <w:t>),</w:t>
      </w:r>
      <w:r w:rsidRPr="00493714">
        <w:rPr>
          <w:sz w:val="20"/>
          <w:szCs w:val="20"/>
        </w:rPr>
        <w:t xml:space="preserve"> </w:t>
      </w:r>
      <w:r w:rsidRPr="00493714">
        <w:rPr>
          <w:color w:val="000000" w:themeColor="text1"/>
          <w:sz w:val="20"/>
          <w:szCs w:val="20"/>
        </w:rPr>
        <w:t xml:space="preserve">którego przedmiotem jest </w:t>
      </w:r>
      <w:r w:rsidR="004D5504" w:rsidRPr="004D5504">
        <w:rPr>
          <w:b/>
          <w:bCs/>
          <w:i/>
          <w:iCs/>
          <w:color w:val="000000" w:themeColor="text1"/>
          <w:sz w:val="22"/>
          <w:szCs w:val="22"/>
        </w:rPr>
        <w:t xml:space="preserve">„Wykonanie robót budowlanych w budynku garażu w siedzibie Biura Powiatowego ARiMR </w:t>
      </w:r>
      <w:r w:rsidR="002009B4">
        <w:rPr>
          <w:b/>
          <w:bCs/>
          <w:i/>
          <w:iCs/>
          <w:color w:val="000000" w:themeColor="text1"/>
          <w:sz w:val="22"/>
          <w:szCs w:val="22"/>
        </w:rPr>
        <w:t xml:space="preserve">                        </w:t>
      </w:r>
      <w:r w:rsidR="004D5504" w:rsidRPr="004D5504">
        <w:rPr>
          <w:b/>
          <w:bCs/>
          <w:i/>
          <w:iCs/>
          <w:color w:val="000000" w:themeColor="text1"/>
          <w:sz w:val="22"/>
          <w:szCs w:val="22"/>
        </w:rPr>
        <w:t>z/s w Lewinie Brzeskim (49-340), przy ul. Moniuszki 14”</w:t>
      </w:r>
      <w:r w:rsidR="004D5504" w:rsidRPr="004D5504">
        <w:rPr>
          <w:color w:val="000000" w:themeColor="text1"/>
          <w:sz w:val="22"/>
          <w:szCs w:val="22"/>
        </w:rPr>
        <w:t xml:space="preserve"> </w:t>
      </w:r>
      <w:r w:rsidR="004D5504">
        <w:rPr>
          <w:color w:val="000000" w:themeColor="text1"/>
          <w:sz w:val="22"/>
          <w:szCs w:val="22"/>
        </w:rPr>
        <w:t>(</w:t>
      </w:r>
      <w:r w:rsidR="004D5504" w:rsidRPr="004D5504">
        <w:rPr>
          <w:color w:val="000000" w:themeColor="text1"/>
          <w:sz w:val="22"/>
          <w:szCs w:val="22"/>
        </w:rPr>
        <w:t>znak: BOR08.2308.9.2026.DP</w:t>
      </w:r>
      <w:r w:rsidR="004D5504">
        <w:rPr>
          <w:color w:val="000000" w:themeColor="text1"/>
          <w:sz w:val="22"/>
          <w:szCs w:val="22"/>
        </w:rPr>
        <w:t>)</w:t>
      </w:r>
      <w:r w:rsidRPr="00493714">
        <w:rPr>
          <w:color w:val="000000" w:themeColor="text1"/>
          <w:sz w:val="20"/>
          <w:szCs w:val="20"/>
        </w:rPr>
        <w:t xml:space="preserve"> </w:t>
      </w:r>
      <w:r w:rsidR="002009B4">
        <w:rPr>
          <w:color w:val="000000" w:themeColor="text1"/>
          <w:sz w:val="20"/>
          <w:szCs w:val="20"/>
        </w:rPr>
        <w:t xml:space="preserve">                          </w:t>
      </w:r>
      <w:r w:rsidRPr="00493714">
        <w:rPr>
          <w:color w:val="000000" w:themeColor="text1"/>
          <w:sz w:val="20"/>
          <w:szCs w:val="20"/>
        </w:rPr>
        <w:t>oraz na podstawie art. 6 ust. 1 lit. b RODO w celu ewentualnego zawarcia umowy.</w:t>
      </w:r>
    </w:p>
    <w:p w14:paraId="4182D37E" w14:textId="77777777" w:rsidR="00A14C45" w:rsidRPr="00493714" w:rsidRDefault="00A14C45" w:rsidP="00A14C45">
      <w:pPr>
        <w:pStyle w:val="Akapitzlist"/>
        <w:numPr>
          <w:ilvl w:val="0"/>
          <w:numId w:val="2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Odbiorcami Pani/Pana danych osobowych mogą być: </w:t>
      </w:r>
    </w:p>
    <w:p w14:paraId="52F86610" w14:textId="77777777" w:rsidR="00A14C45" w:rsidRPr="00493714" w:rsidRDefault="00A14C45" w:rsidP="00A14C45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organy kontrolne, </w:t>
      </w:r>
    </w:p>
    <w:p w14:paraId="1E7043C3" w14:textId="40DC7FC4" w:rsidR="00A14C45" w:rsidRPr="00493714" w:rsidRDefault="00A14C45" w:rsidP="00A14C45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0"/>
          <w:szCs w:val="20"/>
        </w:rPr>
      </w:pPr>
      <w:bookmarkStart w:id="0" w:name="_Hlk187915820"/>
      <w:r w:rsidRPr="00493714">
        <w:rPr>
          <w:color w:val="000000" w:themeColor="text1"/>
          <w:sz w:val="20"/>
          <w:szCs w:val="20"/>
        </w:rPr>
        <w:t>osoby lub podmioty, którym Administrator udzieli informacji publicznej zgodnie z ustawą  z</w:t>
      </w:r>
      <w:r w:rsidR="00D175E0">
        <w:rPr>
          <w:color w:val="000000" w:themeColor="text1"/>
          <w:sz w:val="20"/>
          <w:szCs w:val="20"/>
        </w:rPr>
        <w:t> </w:t>
      </w:r>
      <w:r w:rsidRPr="00493714">
        <w:rPr>
          <w:color w:val="000000" w:themeColor="text1"/>
          <w:sz w:val="20"/>
          <w:szCs w:val="20"/>
        </w:rPr>
        <w:t xml:space="preserve">dnia </w:t>
      </w:r>
      <w:r w:rsidR="00D175E0">
        <w:rPr>
          <w:color w:val="000000" w:themeColor="text1"/>
          <w:sz w:val="20"/>
          <w:szCs w:val="20"/>
        </w:rPr>
        <w:t> </w:t>
      </w:r>
      <w:r w:rsidRPr="00493714">
        <w:rPr>
          <w:color w:val="000000" w:themeColor="text1"/>
          <w:sz w:val="20"/>
          <w:szCs w:val="20"/>
        </w:rPr>
        <w:t>6</w:t>
      </w:r>
      <w:r w:rsidR="00D175E0">
        <w:rPr>
          <w:color w:val="000000" w:themeColor="text1"/>
          <w:sz w:val="20"/>
          <w:szCs w:val="20"/>
        </w:rPr>
        <w:t> </w:t>
      </w:r>
      <w:r w:rsidRPr="00493714">
        <w:rPr>
          <w:color w:val="000000" w:themeColor="text1"/>
          <w:sz w:val="20"/>
          <w:szCs w:val="20"/>
        </w:rPr>
        <w:t xml:space="preserve">września 2001 r. o dostępie  do  informacji  publicznej Dz. U. z 2022 poz. 902 j.t.), ustawą z dnia 11 sierpnia 2021 r. o otwartych danych i ponownym wykorzystywaniu informacji sektora publicznego (t. j. Dz.U. 2023 poz. 1524 j.t.); </w:t>
      </w:r>
    </w:p>
    <w:bookmarkEnd w:id="0"/>
    <w:p w14:paraId="53E46269" w14:textId="77777777" w:rsidR="00A14C45" w:rsidRPr="00493714" w:rsidRDefault="00A14C45" w:rsidP="00A14C45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podmioty uprawnione do przetwarzania danych osobowych na podstawie przepisów powszechnie obowiązującego prawa, </w:t>
      </w:r>
    </w:p>
    <w:p w14:paraId="7BA0366D" w14:textId="77777777" w:rsidR="00A14C45" w:rsidRPr="00493714" w:rsidRDefault="00A14C45" w:rsidP="00A14C45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podmioty przetwarzające dane osobowe w imieniu Administratora na mocy zawartych innych umów, m.in. dostawcy IT. </w:t>
      </w:r>
    </w:p>
    <w:p w14:paraId="4C54DD19" w14:textId="224C4313" w:rsidR="00A14C45" w:rsidRPr="00493714" w:rsidRDefault="00A14C45" w:rsidP="00A14C45">
      <w:pPr>
        <w:pStyle w:val="Akapitzlist"/>
        <w:numPr>
          <w:ilvl w:val="3"/>
          <w:numId w:val="1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Pani/Pana dane osobowe będą przetwarzane przez okres niezbędny do przeprowadzenia niniejszego postępowania. Ponadto dane będą przechowywane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 </w:t>
      </w:r>
    </w:p>
    <w:p w14:paraId="6EB2D854" w14:textId="77777777" w:rsidR="00A14C45" w:rsidRPr="00493714" w:rsidRDefault="00A14C45" w:rsidP="00A14C45">
      <w:pPr>
        <w:pStyle w:val="Akapitzlist"/>
        <w:numPr>
          <w:ilvl w:val="3"/>
          <w:numId w:val="1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W odniesieniu do Pani/Pana danych osobowych decyzje nie będą podejmowane w sposób zautomatyzowany (art. 22 RODO). </w:t>
      </w:r>
    </w:p>
    <w:p w14:paraId="5E21FCF5" w14:textId="77777777" w:rsidR="00A14C45" w:rsidRPr="00493714" w:rsidRDefault="00A14C45" w:rsidP="00A14C45">
      <w:pPr>
        <w:pStyle w:val="Akapitzlist"/>
        <w:numPr>
          <w:ilvl w:val="3"/>
          <w:numId w:val="1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Przysługuje Pani/Panu:</w:t>
      </w:r>
    </w:p>
    <w:p w14:paraId="58F23951" w14:textId="77777777" w:rsidR="00A14C45" w:rsidRPr="00493714" w:rsidRDefault="00A14C45" w:rsidP="00A14C45">
      <w:pPr>
        <w:pStyle w:val="Akapitzlist"/>
        <w:numPr>
          <w:ilvl w:val="0"/>
          <w:numId w:val="3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na podstawie art. 15 RODO prawo do dostępu do Pani/Pana danych osobowych,</w:t>
      </w:r>
    </w:p>
    <w:p w14:paraId="5F8DAAFF" w14:textId="1085F4CE" w:rsidR="00A14C45" w:rsidRPr="00493714" w:rsidRDefault="00A14C45" w:rsidP="00A14C45">
      <w:pPr>
        <w:pStyle w:val="Akapitzlist"/>
        <w:numPr>
          <w:ilvl w:val="0"/>
          <w:numId w:val="3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 xml:space="preserve">na podstawie art. 16 RODO prawo do sprostowania lub uzupełnienia Pani/Pana danych osobowych, </w:t>
      </w:r>
    </w:p>
    <w:p w14:paraId="58E5D8EB" w14:textId="7E0D2EAA" w:rsidR="00A14C45" w:rsidRPr="00493714" w:rsidRDefault="00A14C45" w:rsidP="00A14C45">
      <w:pPr>
        <w:pStyle w:val="Akapitzlist"/>
        <w:numPr>
          <w:ilvl w:val="0"/>
          <w:numId w:val="3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na podstawie art.</w:t>
      </w:r>
      <w:r w:rsidR="00D175E0">
        <w:rPr>
          <w:color w:val="000000" w:themeColor="text1"/>
          <w:sz w:val="20"/>
          <w:szCs w:val="20"/>
        </w:rPr>
        <w:t xml:space="preserve"> </w:t>
      </w:r>
      <w:r w:rsidRPr="00493714">
        <w:rPr>
          <w:color w:val="000000" w:themeColor="text1"/>
          <w:sz w:val="20"/>
          <w:szCs w:val="20"/>
        </w:rPr>
        <w:t>18 RODO</w:t>
      </w:r>
      <w:r w:rsidR="00493714">
        <w:rPr>
          <w:color w:val="000000" w:themeColor="text1"/>
          <w:sz w:val="20"/>
          <w:szCs w:val="20"/>
        </w:rPr>
        <w:t xml:space="preserve"> </w:t>
      </w:r>
      <w:r w:rsidRPr="00493714">
        <w:rPr>
          <w:color w:val="000000" w:themeColor="text1"/>
          <w:sz w:val="20"/>
          <w:szCs w:val="20"/>
        </w:rPr>
        <w:t>prawo żądania ograniczenia przetwarzania danych osobowych z zastrzeżeniem przypadków o których mowa w art. 18 ust. 2 RODO,</w:t>
      </w:r>
    </w:p>
    <w:p w14:paraId="4BF7E1FA" w14:textId="19D83EEC" w:rsidR="00A14C45" w:rsidRPr="00493714" w:rsidRDefault="00A14C45" w:rsidP="00493714">
      <w:pPr>
        <w:pStyle w:val="Akapitzlist"/>
        <w:numPr>
          <w:ilvl w:val="0"/>
          <w:numId w:val="3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prawo do wniesienia skargi do Prezesa Urzędu Ochrony Danych Osobowych, gdy uzna Pani/Pan, że przetwarzanie danych osobowych Pani/Pana dotyczących narusza przepisy RODO.</w:t>
      </w:r>
    </w:p>
    <w:p w14:paraId="7FA5234F" w14:textId="77777777" w:rsidR="00A14C45" w:rsidRPr="00493714" w:rsidRDefault="00A14C45" w:rsidP="00A14C45">
      <w:pPr>
        <w:pStyle w:val="Akapitzlist"/>
        <w:numPr>
          <w:ilvl w:val="3"/>
          <w:numId w:val="1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Nie przysługuje Pani/Panu:</w:t>
      </w:r>
    </w:p>
    <w:p w14:paraId="7D4898B0" w14:textId="77777777" w:rsidR="00A14C45" w:rsidRPr="00493714" w:rsidRDefault="00A14C45" w:rsidP="00A14C4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W związku z art. 17 ust. 3 lit. b, d lub e RODO prawo do usunięcia danych osobowych,</w:t>
      </w:r>
    </w:p>
    <w:p w14:paraId="6516960A" w14:textId="77777777" w:rsidR="00A14C45" w:rsidRPr="00493714" w:rsidRDefault="00A14C45" w:rsidP="00A14C4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W związku z art. 20 RODO prawo do przenoszenia danych osobowych,</w:t>
      </w:r>
    </w:p>
    <w:p w14:paraId="2E86F273" w14:textId="77777777" w:rsidR="00A14C45" w:rsidRPr="00493714" w:rsidRDefault="00A14C45" w:rsidP="00A14C45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W związku z art. 21 RODO prawo sprzeciwu wobec przetwarzania Pani/Pana danych osobowych.</w:t>
      </w:r>
    </w:p>
    <w:p w14:paraId="6DD03323" w14:textId="30F097E4" w:rsidR="00960C99" w:rsidRPr="00756B6D" w:rsidRDefault="00A14C45" w:rsidP="00756B6D">
      <w:pPr>
        <w:pStyle w:val="Akapitzlist"/>
        <w:numPr>
          <w:ilvl w:val="3"/>
          <w:numId w:val="1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493714">
        <w:rPr>
          <w:color w:val="000000" w:themeColor="text1"/>
          <w:sz w:val="20"/>
          <w:szCs w:val="20"/>
        </w:rPr>
        <w:t>Podanie przez Panią/Pana danych osobowych jest konieczne w celu określonym w pkt 3 powyżej. W przypadku niepodania danych nie będzie możliwy udział w postępowaniu o udzielenie zamówienia. Podanie danych osobowych jest warunkiem ważności oferty i ewentualnego zawarcia umowy.</w:t>
      </w:r>
    </w:p>
    <w:sectPr w:rsidR="00960C99" w:rsidRPr="00756B6D" w:rsidSect="00A14C4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25112" w14:textId="77777777" w:rsidR="005E2228" w:rsidRDefault="005E2228" w:rsidP="00A14C45">
      <w:pPr>
        <w:spacing w:after="0" w:line="240" w:lineRule="auto"/>
      </w:pPr>
      <w:r>
        <w:separator/>
      </w:r>
    </w:p>
  </w:endnote>
  <w:endnote w:type="continuationSeparator" w:id="0">
    <w:p w14:paraId="4889DC88" w14:textId="77777777" w:rsidR="005E2228" w:rsidRDefault="005E2228" w:rsidP="00A1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58982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5638C7" w14:textId="77777777" w:rsidR="00566387" w:rsidRDefault="00566387">
            <w:pPr>
              <w:pStyle w:val="Stopka"/>
              <w:jc w:val="right"/>
            </w:pPr>
            <w:r w:rsidRPr="00D70B51">
              <w:rPr>
                <w:rFonts w:ascii="Times New Roman" w:hAnsi="Times New Roman" w:cs="Times New Roman"/>
              </w:rPr>
              <w:t xml:space="preserve">Strona </w:t>
            </w:r>
            <w:r w:rsidRPr="00D70B5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D70B51">
              <w:rPr>
                <w:rFonts w:ascii="Times New Roman" w:hAnsi="Times New Roman" w:cs="Times New Roman"/>
                <w:bCs/>
              </w:rPr>
              <w:instrText>PAGE</w:instrText>
            </w:r>
            <w:r w:rsidRPr="00D70B5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D70B5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D70B51">
              <w:rPr>
                <w:rFonts w:ascii="Times New Roman" w:hAnsi="Times New Roman" w:cs="Times New Roman"/>
              </w:rPr>
              <w:t xml:space="preserve"> z </w:t>
            </w:r>
            <w:r w:rsidRPr="00D70B5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D70B51">
              <w:rPr>
                <w:rFonts w:ascii="Times New Roman" w:hAnsi="Times New Roman" w:cs="Times New Roman"/>
                <w:bCs/>
              </w:rPr>
              <w:instrText>NUMPAGES</w:instrText>
            </w:r>
            <w:r w:rsidRPr="00D70B5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D70B5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CD2B05" w14:textId="77777777" w:rsidR="00566387" w:rsidRDefault="00566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5B078" w14:textId="77777777" w:rsidR="005E2228" w:rsidRDefault="005E2228" w:rsidP="00A14C45">
      <w:pPr>
        <w:spacing w:after="0" w:line="240" w:lineRule="auto"/>
      </w:pPr>
      <w:r>
        <w:separator/>
      </w:r>
    </w:p>
  </w:footnote>
  <w:footnote w:type="continuationSeparator" w:id="0">
    <w:p w14:paraId="7542EAF5" w14:textId="77777777" w:rsidR="005E2228" w:rsidRDefault="005E2228" w:rsidP="00A14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CA11818"/>
    <w:multiLevelType w:val="hybridMultilevel"/>
    <w:tmpl w:val="56D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3331C"/>
    <w:multiLevelType w:val="hybridMultilevel"/>
    <w:tmpl w:val="DBCA94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846102">
    <w:abstractNumId w:val="3"/>
  </w:num>
  <w:num w:numId="2" w16cid:durableId="2011367779">
    <w:abstractNumId w:val="0"/>
  </w:num>
  <w:num w:numId="3" w16cid:durableId="591204757">
    <w:abstractNumId w:val="2"/>
  </w:num>
  <w:num w:numId="4" w16cid:durableId="1766532012">
    <w:abstractNumId w:val="1"/>
  </w:num>
  <w:num w:numId="5" w16cid:durableId="311955572">
    <w:abstractNumId w:val="4"/>
  </w:num>
  <w:num w:numId="6" w16cid:durableId="41827968">
    <w:abstractNumId w:val="5"/>
  </w:num>
  <w:num w:numId="7" w16cid:durableId="1338385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45"/>
    <w:rsid w:val="000F5999"/>
    <w:rsid w:val="001715DC"/>
    <w:rsid w:val="001C3B5D"/>
    <w:rsid w:val="001D3AF7"/>
    <w:rsid w:val="002009B4"/>
    <w:rsid w:val="002136BD"/>
    <w:rsid w:val="00240249"/>
    <w:rsid w:val="00313537"/>
    <w:rsid w:val="00493714"/>
    <w:rsid w:val="004D5504"/>
    <w:rsid w:val="00566387"/>
    <w:rsid w:val="00594E3E"/>
    <w:rsid w:val="005E2228"/>
    <w:rsid w:val="00631713"/>
    <w:rsid w:val="00756B6D"/>
    <w:rsid w:val="00835BB7"/>
    <w:rsid w:val="00860034"/>
    <w:rsid w:val="00895EE1"/>
    <w:rsid w:val="00960C99"/>
    <w:rsid w:val="00995CED"/>
    <w:rsid w:val="009B751C"/>
    <w:rsid w:val="009F3410"/>
    <w:rsid w:val="00A05C43"/>
    <w:rsid w:val="00A14C45"/>
    <w:rsid w:val="00A162AA"/>
    <w:rsid w:val="00A7225E"/>
    <w:rsid w:val="00AF4B30"/>
    <w:rsid w:val="00B325DF"/>
    <w:rsid w:val="00BF5E4F"/>
    <w:rsid w:val="00C17CCF"/>
    <w:rsid w:val="00C37582"/>
    <w:rsid w:val="00C7663A"/>
    <w:rsid w:val="00D175E0"/>
    <w:rsid w:val="00D35551"/>
    <w:rsid w:val="00D85215"/>
    <w:rsid w:val="00E60979"/>
    <w:rsid w:val="00EF4C50"/>
    <w:rsid w:val="00FC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1D51E"/>
  <w15:chartTrackingRefBased/>
  <w15:docId w15:val="{908A10BE-58FD-4400-914E-7CBB2A89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C45"/>
    <w:rPr>
      <w:rFonts w:ascii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4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C45"/>
  </w:style>
  <w:style w:type="paragraph" w:styleId="Stopka">
    <w:name w:val="footer"/>
    <w:basedOn w:val="Normalny"/>
    <w:link w:val="StopkaZnak"/>
    <w:uiPriority w:val="99"/>
    <w:unhideWhenUsed/>
    <w:rsid w:val="00A14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C45"/>
  </w:style>
  <w:style w:type="paragraph" w:styleId="Akapitzlist">
    <w:name w:val="List Paragraph"/>
    <w:basedOn w:val="Normalny"/>
    <w:uiPriority w:val="34"/>
    <w:qFormat/>
    <w:rsid w:val="00A14C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4C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4C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4C4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937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3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6ED790B-C8CC-4266-AB2F-A0F75919F78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627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Klauzula informacyjna w zakresie przetwarzania danych osobowych</vt:lpstr>
      <vt:lpstr>Klauzula informacyjna w zakresie przetwarzania danych osobowych </vt:lpstr>
      <vt:lpstr/>
    </vt:vector>
  </TitlesOfParts>
  <Company>ARiMR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Hajduk-Grabiec Daria</dc:creator>
  <cp:keywords/>
  <dc:description/>
  <cp:lastModifiedBy>Pietruszka Dorota</cp:lastModifiedBy>
  <cp:revision>8</cp:revision>
  <cp:lastPrinted>2026-08-06T13:41:00Z</cp:lastPrinted>
  <dcterms:created xsi:type="dcterms:W3CDTF">2026-07-31T08:21:00Z</dcterms:created>
  <dcterms:modified xsi:type="dcterms:W3CDTF">2026-08-06T13:42:00Z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e159a284-837e-46b2-935f-b34f39946110</vt:lpwstr>
  </property>
  <property fmtid="{D5CDD505-2E9C-101B-9397-08002B2CF9AE}" pid="3" name="bjClsUserRVM">
    <vt:lpwstr>[]</vt:lpwstr>
  </property>
  <property fmtid="{D5CDD505-2E9C-101B-9397-08002B2CF9AE}" pid="4" name="bjSaver">
    <vt:lpwstr>cUL0EkQpy3gMds7on8r55RVNKpYFUWM2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