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45" w:rsidRDefault="00D15545" w:rsidP="00D1554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59</w:t>
      </w:r>
      <w:r w:rsidRPr="002714CE">
        <w:rPr>
          <w:rFonts w:ascii="Arial" w:hAnsi="Arial" w:cs="Arial"/>
        </w:rPr>
        <w:t>.201</w:t>
      </w:r>
      <w:r>
        <w:rPr>
          <w:rFonts w:ascii="Arial" w:hAnsi="Arial" w:cs="Arial"/>
        </w:rPr>
        <w:t>8</w:t>
      </w:r>
      <w:r w:rsidRPr="002714CE">
        <w:rPr>
          <w:rFonts w:ascii="Arial" w:hAnsi="Arial" w:cs="Arial"/>
        </w:rPr>
        <w:t>.IBA.</w:t>
      </w:r>
      <w:r>
        <w:rPr>
          <w:rFonts w:ascii="Arial" w:hAnsi="Arial" w:cs="Arial"/>
        </w:rPr>
        <w:t>2</w:t>
      </w:r>
      <w:r w:rsidR="00CC4D2A">
        <w:rPr>
          <w:rFonts w:ascii="Arial" w:hAnsi="Arial" w:cs="Arial"/>
        </w:rPr>
        <w:t>8</w:t>
      </w:r>
      <w:r w:rsidRPr="008342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794DF7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</w:t>
      </w:r>
      <w:r w:rsidR="00CC4D2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2714CE">
        <w:rPr>
          <w:rFonts w:ascii="Arial" w:hAnsi="Arial" w:cs="Arial"/>
        </w:rPr>
        <w:t xml:space="preserve">Gdańsk, dnia  </w:t>
      </w:r>
      <w:r>
        <w:rPr>
          <w:rFonts w:ascii="Arial" w:hAnsi="Arial" w:cs="Arial"/>
        </w:rPr>
        <w:t xml:space="preserve">  </w:t>
      </w:r>
      <w:r w:rsidRPr="00271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2714CE">
        <w:rPr>
          <w:rFonts w:ascii="Arial" w:hAnsi="Arial" w:cs="Arial"/>
        </w:rPr>
        <w:t xml:space="preserve">  </w:t>
      </w:r>
      <w:r w:rsidR="00CC4D2A">
        <w:rPr>
          <w:rFonts w:ascii="Arial" w:hAnsi="Arial" w:cs="Arial"/>
        </w:rPr>
        <w:t xml:space="preserve">grudnia 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1 r.</w:t>
      </w:r>
    </w:p>
    <w:p w:rsidR="00871154" w:rsidRPr="00D15545" w:rsidRDefault="00871154" w:rsidP="00DD1AB0">
      <w:pPr>
        <w:spacing w:after="0"/>
        <w:jc w:val="both"/>
        <w:rPr>
          <w:rFonts w:ascii="Arial" w:hAnsi="Arial" w:cs="Arial"/>
          <w:sz w:val="16"/>
          <w:szCs w:val="16"/>
        </w:rPr>
      </w:pPr>
      <w:r w:rsidRPr="00D15545">
        <w:rPr>
          <w:rFonts w:ascii="Arial" w:hAnsi="Arial" w:cs="Arial"/>
          <w:sz w:val="16"/>
          <w:szCs w:val="16"/>
        </w:rPr>
        <w:t>/za dowodem doręczenia/</w:t>
      </w:r>
    </w:p>
    <w:p w:rsidR="0055474E" w:rsidRPr="00BA64FF" w:rsidRDefault="0055474E" w:rsidP="00FF09E6">
      <w:pPr>
        <w:spacing w:after="120"/>
        <w:rPr>
          <w:rFonts w:ascii="Arial" w:hAnsi="Arial" w:cs="Arial"/>
          <w:b/>
          <w:spacing w:val="20"/>
          <w:sz w:val="24"/>
          <w:szCs w:val="24"/>
        </w:rPr>
      </w:pPr>
      <w:r w:rsidRPr="00BA64FF">
        <w:rPr>
          <w:rFonts w:ascii="Arial" w:hAnsi="Arial" w:cs="Arial"/>
          <w:b/>
          <w:spacing w:val="20"/>
          <w:sz w:val="24"/>
          <w:szCs w:val="24"/>
        </w:rPr>
        <w:t>ZAWIADOMIENIE</w:t>
      </w:r>
    </w:p>
    <w:p w:rsidR="00584117" w:rsidRPr="003D145F" w:rsidRDefault="00BA64FF" w:rsidP="00FF09E6">
      <w:pPr>
        <w:spacing w:after="0"/>
        <w:rPr>
          <w:rFonts w:ascii="Arial" w:hAnsi="Arial" w:cs="Arial"/>
          <w:sz w:val="21"/>
          <w:szCs w:val="21"/>
        </w:rPr>
      </w:pPr>
      <w:r w:rsidRPr="003D145F">
        <w:rPr>
          <w:rFonts w:ascii="Arial" w:hAnsi="Arial" w:cs="Arial"/>
          <w:sz w:val="21"/>
          <w:szCs w:val="21"/>
        </w:rPr>
        <w:t>Regionalny Dyrektor Ochrony Środowiska w Gdańsku</w:t>
      </w:r>
      <w:r w:rsidR="00CC4D2A" w:rsidRPr="003D145F">
        <w:rPr>
          <w:rFonts w:ascii="Arial" w:hAnsi="Arial" w:cs="Arial"/>
          <w:sz w:val="21"/>
          <w:szCs w:val="21"/>
        </w:rPr>
        <w:t xml:space="preserve"> działając na podstawie art. 75 ust. 1 pkt 1lit. l) i art. 74 ust. 3 </w:t>
      </w:r>
      <w:r w:rsidR="00CC4D2A" w:rsidRPr="003D145F">
        <w:rPr>
          <w:rFonts w:ascii="Arial" w:hAnsi="Arial" w:cs="Arial"/>
          <w:i/>
          <w:sz w:val="21"/>
          <w:szCs w:val="21"/>
        </w:rPr>
        <w:t xml:space="preserve">ustawy z dnia 3 października 2008 r. o udostępnianiu informacji o środowisku i jego ochronie, udziale społeczeństwa w ochronie środowiska oraz o ocenach oddziaływania na środowisko (t.j. Dz. U. z 2021 r. poz. 247 ze zm.), </w:t>
      </w:r>
      <w:r w:rsidR="00CC4D2A" w:rsidRPr="003D145F">
        <w:rPr>
          <w:rFonts w:ascii="Arial" w:hAnsi="Arial" w:cs="Arial"/>
          <w:sz w:val="21"/>
          <w:szCs w:val="21"/>
        </w:rPr>
        <w:t>zwana dalej „ustawą ooś”,</w:t>
      </w:r>
      <w:r w:rsidR="00CC4D2A" w:rsidRPr="003D145F">
        <w:rPr>
          <w:rFonts w:ascii="Arial" w:hAnsi="Arial" w:cs="Arial"/>
          <w:i/>
          <w:sz w:val="21"/>
          <w:szCs w:val="21"/>
        </w:rPr>
        <w:t xml:space="preserve"> </w:t>
      </w:r>
      <w:r w:rsidR="00CC4D2A" w:rsidRPr="003D145F">
        <w:rPr>
          <w:rFonts w:ascii="Arial" w:hAnsi="Arial" w:cs="Arial"/>
          <w:sz w:val="21"/>
          <w:szCs w:val="21"/>
          <w:lang w:eastAsia="ar-SA"/>
        </w:rPr>
        <w:t xml:space="preserve">w związku z art. 4 ust. 1 i 2 </w:t>
      </w:r>
      <w:r w:rsidR="00CC4D2A" w:rsidRPr="003D145F">
        <w:rPr>
          <w:rFonts w:ascii="Arial" w:hAnsi="Arial" w:cs="Arial"/>
          <w:i/>
          <w:sz w:val="21"/>
          <w:szCs w:val="21"/>
          <w:lang w:eastAsia="ar-SA"/>
        </w:rPr>
        <w:t>u</w:t>
      </w:r>
      <w:r w:rsidR="003D145F">
        <w:rPr>
          <w:rFonts w:ascii="Arial" w:hAnsi="Arial" w:cs="Arial"/>
          <w:i/>
          <w:sz w:val="21"/>
          <w:szCs w:val="21"/>
          <w:lang w:eastAsia="ar-SA"/>
        </w:rPr>
        <w:t>stawy z </w:t>
      </w:r>
      <w:r w:rsidR="00CC4D2A" w:rsidRPr="003D145F">
        <w:rPr>
          <w:rFonts w:ascii="Arial" w:hAnsi="Arial" w:cs="Arial"/>
          <w:i/>
          <w:sz w:val="21"/>
          <w:szCs w:val="21"/>
          <w:lang w:eastAsia="ar-SA"/>
        </w:rPr>
        <w:t>dnia 19 lipca 2019 r. o zmianie ustawy o udostępnianiu informacji o środowisku i jego ochronie, udziale społeczeństwa w ochronie środowiska oraz o ocenach oddziaływania na środowisko oraz niektórych innych ustaw</w:t>
      </w:r>
      <w:r w:rsidR="00CC4D2A" w:rsidRPr="003D145F">
        <w:rPr>
          <w:rFonts w:ascii="Arial" w:hAnsi="Arial" w:cs="Arial"/>
          <w:sz w:val="21"/>
          <w:szCs w:val="21"/>
          <w:lang w:eastAsia="ar-SA"/>
        </w:rPr>
        <w:t xml:space="preserve"> (</w:t>
      </w:r>
      <w:r w:rsidR="00CC4D2A" w:rsidRPr="003D145F">
        <w:rPr>
          <w:rFonts w:ascii="Arial" w:hAnsi="Arial" w:cs="Arial"/>
          <w:i/>
          <w:sz w:val="21"/>
          <w:szCs w:val="21"/>
          <w:lang w:eastAsia="ar-SA"/>
        </w:rPr>
        <w:t>tekst jedn. Dz. U.  z 2019 r. poz. 1712)</w:t>
      </w:r>
      <w:r w:rsidR="00CC4D2A" w:rsidRPr="003D145F">
        <w:rPr>
          <w:rFonts w:ascii="Arial" w:eastAsia="Lucida Sans Unicode" w:hAnsi="Arial" w:cs="Arial"/>
          <w:sz w:val="21"/>
          <w:szCs w:val="21"/>
          <w:lang w:bidi="en-US"/>
        </w:rPr>
        <w:t>,</w:t>
      </w:r>
      <w:r w:rsidR="00584117" w:rsidRPr="003D145F">
        <w:rPr>
          <w:rFonts w:ascii="Arial" w:eastAsia="Lucida Sans Unicode" w:hAnsi="Arial" w:cs="Arial"/>
          <w:sz w:val="21"/>
          <w:szCs w:val="21"/>
          <w:lang w:bidi="en-US"/>
        </w:rPr>
        <w:t xml:space="preserve"> </w:t>
      </w:r>
      <w:r w:rsidR="00CC4D2A" w:rsidRPr="003D145F">
        <w:rPr>
          <w:rFonts w:ascii="Arial" w:hAnsi="Arial" w:cs="Arial"/>
          <w:sz w:val="21"/>
          <w:szCs w:val="21"/>
        </w:rPr>
        <w:t>zawiadamia</w:t>
      </w:r>
      <w:r w:rsidR="00584117" w:rsidRPr="003D145F">
        <w:rPr>
          <w:rFonts w:ascii="Arial" w:hAnsi="Arial" w:cs="Arial"/>
          <w:sz w:val="21"/>
          <w:szCs w:val="21"/>
        </w:rPr>
        <w:t>:</w:t>
      </w:r>
    </w:p>
    <w:p w:rsidR="00584117" w:rsidRPr="003D145F" w:rsidRDefault="00CC4D2A" w:rsidP="00FF09E6">
      <w:pPr>
        <w:pStyle w:val="Akapitzlist"/>
        <w:numPr>
          <w:ilvl w:val="0"/>
          <w:numId w:val="16"/>
        </w:numPr>
        <w:spacing w:after="0"/>
        <w:ind w:left="284" w:firstLine="0"/>
        <w:rPr>
          <w:rFonts w:ascii="Arial" w:hAnsi="Arial" w:cs="Arial"/>
          <w:sz w:val="21"/>
          <w:szCs w:val="21"/>
        </w:rPr>
      </w:pPr>
      <w:r w:rsidRPr="003D145F">
        <w:rPr>
          <w:rFonts w:ascii="Arial" w:hAnsi="Arial" w:cs="Arial"/>
          <w:b/>
          <w:bCs/>
          <w:sz w:val="21"/>
          <w:szCs w:val="21"/>
        </w:rPr>
        <w:t>strony postępowania,</w:t>
      </w:r>
      <w:r w:rsidRPr="003D145F">
        <w:rPr>
          <w:rFonts w:ascii="Arial" w:hAnsi="Arial" w:cs="Arial"/>
          <w:sz w:val="21"/>
          <w:szCs w:val="21"/>
        </w:rPr>
        <w:t xml:space="preserve"> na podstawie art. 49 </w:t>
      </w:r>
      <w:r w:rsidRPr="003D145F">
        <w:rPr>
          <w:rFonts w:ascii="Arial" w:hAnsi="Arial" w:cs="Arial"/>
          <w:i/>
          <w:sz w:val="21"/>
          <w:szCs w:val="21"/>
        </w:rPr>
        <w:t xml:space="preserve">ustawy z dnia 14 czerwca 1960 r. Kodeks postępowania administracyjnego (t.j. Dz. U. z 2021 r. poz. 735 z późn. zm.) </w:t>
      </w:r>
    </w:p>
    <w:p w:rsidR="00CC4D2A" w:rsidRPr="003D145F" w:rsidRDefault="00CC4D2A" w:rsidP="00FF09E6">
      <w:pPr>
        <w:pStyle w:val="Akapitzlist"/>
        <w:numPr>
          <w:ilvl w:val="0"/>
          <w:numId w:val="16"/>
        </w:numPr>
        <w:spacing w:after="0"/>
        <w:ind w:left="284" w:firstLine="0"/>
        <w:rPr>
          <w:rFonts w:ascii="Arial" w:hAnsi="Arial" w:cs="Arial"/>
          <w:sz w:val="21"/>
          <w:szCs w:val="21"/>
        </w:rPr>
      </w:pPr>
      <w:r w:rsidRPr="003D145F">
        <w:rPr>
          <w:rFonts w:ascii="Arial" w:hAnsi="Arial" w:cs="Arial"/>
          <w:b/>
          <w:bCs/>
          <w:sz w:val="21"/>
          <w:szCs w:val="21"/>
        </w:rPr>
        <w:t>społeczeństwo</w:t>
      </w:r>
      <w:r w:rsidRPr="003D145F">
        <w:rPr>
          <w:rFonts w:ascii="Arial" w:hAnsi="Arial" w:cs="Arial"/>
          <w:sz w:val="21"/>
          <w:szCs w:val="21"/>
        </w:rPr>
        <w:t xml:space="preserve">, na podstawie art. 85 ust. 3 ustawy ooś, </w:t>
      </w:r>
    </w:p>
    <w:p w:rsidR="00740F0A" w:rsidRPr="003D145F" w:rsidRDefault="00CC4D2A" w:rsidP="00FF09E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3D145F">
        <w:rPr>
          <w:rFonts w:ascii="Arial" w:hAnsi="Arial" w:cs="Arial"/>
          <w:sz w:val="21"/>
          <w:szCs w:val="21"/>
        </w:rPr>
        <w:t xml:space="preserve">że w postępowaniu wszczętym na wniosek </w:t>
      </w:r>
      <w:r w:rsidR="002A38C2" w:rsidRPr="003D145F">
        <w:rPr>
          <w:rFonts w:ascii="Arial" w:hAnsi="Arial" w:cs="Arial"/>
          <w:sz w:val="21"/>
          <w:szCs w:val="21"/>
        </w:rPr>
        <w:t>o wydanie decyzji o środowiskowych uwarunkowaniach bez numeru z dnia 12.09.201</w:t>
      </w:r>
      <w:r w:rsidR="00584117" w:rsidRPr="003D145F">
        <w:rPr>
          <w:rFonts w:ascii="Arial" w:hAnsi="Arial" w:cs="Arial"/>
          <w:sz w:val="21"/>
          <w:szCs w:val="21"/>
        </w:rPr>
        <w:t>7</w:t>
      </w:r>
      <w:r w:rsidR="002A38C2" w:rsidRPr="003D145F">
        <w:rPr>
          <w:rFonts w:ascii="Arial" w:hAnsi="Arial" w:cs="Arial"/>
          <w:sz w:val="21"/>
          <w:szCs w:val="21"/>
        </w:rPr>
        <w:t xml:space="preserve"> r. (wpływ 04.04.2018 r.), dla przedsięwzięcia polegającego na</w:t>
      </w:r>
      <w:r w:rsidR="002A38C2" w:rsidRPr="003D145F">
        <w:rPr>
          <w:rFonts w:ascii="Arial" w:hAnsi="Arial" w:cs="Arial"/>
          <w:b/>
          <w:sz w:val="21"/>
          <w:szCs w:val="21"/>
        </w:rPr>
        <w:t xml:space="preserve"> rozbudowie urządzeń wodociągowy</w:t>
      </w:r>
      <w:r w:rsidR="00FC60A7" w:rsidRPr="003D145F">
        <w:rPr>
          <w:rFonts w:ascii="Arial" w:hAnsi="Arial" w:cs="Arial"/>
          <w:b/>
          <w:sz w:val="21"/>
          <w:szCs w:val="21"/>
        </w:rPr>
        <w:t>ch i kanalizacyjnych- rejon ul. </w:t>
      </w:r>
      <w:r w:rsidR="002A38C2" w:rsidRPr="003D145F">
        <w:rPr>
          <w:rFonts w:ascii="Arial" w:hAnsi="Arial" w:cs="Arial"/>
          <w:b/>
          <w:sz w:val="21"/>
          <w:szCs w:val="21"/>
        </w:rPr>
        <w:t xml:space="preserve">Artylerzystów w Lęborku, </w:t>
      </w:r>
      <w:r w:rsidR="002A38C2" w:rsidRPr="003D145F">
        <w:rPr>
          <w:rFonts w:ascii="Arial" w:hAnsi="Arial" w:cs="Arial"/>
          <w:sz w:val="21"/>
          <w:szCs w:val="21"/>
        </w:rPr>
        <w:t>złożony przez Inwestora – Miejskie Przedsiębiorstwo Wodociągowe i Kanalizacji Sp. z o. o. w Lęborku</w:t>
      </w:r>
      <w:r w:rsidRPr="003D145F">
        <w:rPr>
          <w:rFonts w:ascii="Arial" w:hAnsi="Arial" w:cs="Arial"/>
          <w:sz w:val="21"/>
          <w:szCs w:val="21"/>
        </w:rPr>
        <w:t xml:space="preserve">, </w:t>
      </w:r>
      <w:r w:rsidRPr="003D145F">
        <w:rPr>
          <w:rFonts w:ascii="Arial" w:hAnsi="Arial" w:cs="Arial"/>
          <w:sz w:val="21"/>
          <w:szCs w:val="21"/>
          <w:u w:val="single"/>
        </w:rPr>
        <w:t>wydana została decyzja</w:t>
      </w:r>
      <w:r w:rsidRPr="003D145F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3D145F">
        <w:rPr>
          <w:rFonts w:ascii="Arial" w:hAnsi="Arial" w:cs="Arial"/>
          <w:sz w:val="21"/>
          <w:szCs w:val="21"/>
          <w:u w:val="single"/>
        </w:rPr>
        <w:t xml:space="preserve">znak RDOŚ-Gd-WOO.420.59.2018.IBA.27 </w:t>
      </w:r>
      <w:r w:rsidR="00740F0A" w:rsidRPr="003D145F">
        <w:rPr>
          <w:rFonts w:ascii="Arial" w:hAnsi="Arial" w:cs="Arial"/>
          <w:sz w:val="21"/>
          <w:szCs w:val="21"/>
          <w:u w:val="single"/>
        </w:rPr>
        <w:t>umarzająca jako</w:t>
      </w:r>
      <w:r w:rsidR="007218A1" w:rsidRPr="003D145F">
        <w:rPr>
          <w:rFonts w:ascii="Arial" w:hAnsi="Arial" w:cs="Arial"/>
          <w:sz w:val="21"/>
          <w:szCs w:val="21"/>
          <w:u w:val="single"/>
        </w:rPr>
        <w:t xml:space="preserve"> bezprzedmiotowe postępowanie w przedmiotowej sprawie.</w:t>
      </w:r>
    </w:p>
    <w:p w:rsidR="002A38C2" w:rsidRPr="003D145F" w:rsidRDefault="002A38C2" w:rsidP="00FF09E6">
      <w:pPr>
        <w:spacing w:after="0"/>
        <w:rPr>
          <w:rFonts w:ascii="Arial" w:hAnsi="Arial" w:cs="Arial"/>
          <w:sz w:val="21"/>
          <w:szCs w:val="21"/>
          <w:lang w:eastAsia="pl-PL"/>
        </w:rPr>
      </w:pPr>
      <w:r w:rsidRPr="003D145F">
        <w:rPr>
          <w:rFonts w:ascii="Arial" w:hAnsi="Arial" w:cs="Arial"/>
          <w:sz w:val="21"/>
          <w:szCs w:val="21"/>
        </w:rPr>
        <w:t xml:space="preserve">Inwestycja </w:t>
      </w:r>
      <w:r w:rsidR="007218A1" w:rsidRPr="003D145F">
        <w:rPr>
          <w:rFonts w:ascii="Arial" w:hAnsi="Arial" w:cs="Arial"/>
          <w:sz w:val="21"/>
          <w:szCs w:val="21"/>
        </w:rPr>
        <w:t xml:space="preserve">była planowana do realizacji </w:t>
      </w:r>
      <w:r w:rsidRPr="003D145F">
        <w:rPr>
          <w:rFonts w:ascii="Arial" w:hAnsi="Arial" w:cs="Arial"/>
          <w:sz w:val="21"/>
          <w:szCs w:val="21"/>
          <w:lang w:eastAsia="pl-PL"/>
        </w:rPr>
        <w:t xml:space="preserve">w rejonie ul. </w:t>
      </w:r>
      <w:r w:rsidRPr="003D145F">
        <w:rPr>
          <w:rFonts w:ascii="Arial" w:hAnsi="Arial" w:cs="Arial"/>
          <w:sz w:val="21"/>
          <w:szCs w:val="21"/>
        </w:rPr>
        <w:t>Artylerzystów</w:t>
      </w:r>
      <w:r w:rsidRPr="003D145F">
        <w:rPr>
          <w:rFonts w:ascii="Arial" w:hAnsi="Arial" w:cs="Arial"/>
          <w:sz w:val="21"/>
          <w:szCs w:val="21"/>
          <w:lang w:eastAsia="pl-PL"/>
        </w:rPr>
        <w:t xml:space="preserve"> w Lęborku na </w:t>
      </w:r>
      <w:r w:rsidRPr="003D145F">
        <w:rPr>
          <w:rFonts w:ascii="Arial" w:hAnsi="Arial" w:cs="Arial"/>
          <w:sz w:val="21"/>
          <w:szCs w:val="21"/>
        </w:rPr>
        <w:t>następujących działkach:</w:t>
      </w:r>
      <w:r w:rsidR="00794DF7" w:rsidRPr="003D145F">
        <w:rPr>
          <w:rFonts w:ascii="Arial" w:hAnsi="Arial" w:cs="Arial"/>
          <w:sz w:val="21"/>
          <w:szCs w:val="21"/>
        </w:rPr>
        <w:t xml:space="preserve"> </w:t>
      </w:r>
      <w:r w:rsidRPr="003D145F">
        <w:rPr>
          <w:rFonts w:ascii="Arial" w:hAnsi="Arial" w:cs="Arial"/>
          <w:sz w:val="21"/>
          <w:szCs w:val="21"/>
        </w:rPr>
        <w:t>n</w:t>
      </w:r>
      <w:r w:rsidRPr="003D145F">
        <w:rPr>
          <w:rFonts w:ascii="Arial" w:hAnsi="Arial" w:cs="Arial"/>
          <w:sz w:val="21"/>
          <w:szCs w:val="21"/>
          <w:lang w:eastAsia="pl-PL"/>
        </w:rPr>
        <w:t>r 283, obręb 0001 Lębork;</w:t>
      </w:r>
      <w:r w:rsidR="00794DF7" w:rsidRPr="003D145F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3D145F">
        <w:rPr>
          <w:rFonts w:ascii="Arial" w:hAnsi="Arial" w:cs="Arial"/>
          <w:sz w:val="21"/>
          <w:szCs w:val="21"/>
          <w:lang w:eastAsia="pl-PL"/>
        </w:rPr>
        <w:t>10/2, 10/3, 10/4, 11, 14, 74, 75, 149, 151, 206, 289, 290, 291, 293, 294, 295, 298, 299, obręb 0005 Lębork;</w:t>
      </w:r>
      <w:r w:rsidR="00794DF7" w:rsidRPr="003D145F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3D145F">
        <w:rPr>
          <w:rFonts w:ascii="Arial" w:hAnsi="Arial" w:cs="Arial"/>
          <w:sz w:val="21"/>
          <w:szCs w:val="21"/>
          <w:lang w:eastAsia="pl-PL"/>
        </w:rPr>
        <w:t>334, obręb 0006 Lębork.</w:t>
      </w:r>
    </w:p>
    <w:p w:rsidR="00DC511A" w:rsidRPr="003D145F" w:rsidRDefault="00DC511A" w:rsidP="00FF09E6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</w:rPr>
      </w:pPr>
      <w:r w:rsidRPr="003D145F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3D145F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3D145F">
        <w:rPr>
          <w:rFonts w:ascii="Arial" w:hAnsi="Arial" w:cs="Arial"/>
          <w:iCs/>
          <w:sz w:val="21"/>
          <w:szCs w:val="21"/>
        </w:rPr>
        <w:t>uważa się za dokonane po upływie 14 dni liczonych od dnia, w którym upubliczniono zawiadomienie.</w:t>
      </w:r>
    </w:p>
    <w:p w:rsidR="00DC511A" w:rsidRPr="003D145F" w:rsidRDefault="00DC511A" w:rsidP="00FF09E6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</w:rPr>
      </w:pPr>
      <w:r w:rsidRPr="003D145F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3D145F">
        <w:rPr>
          <w:rFonts w:ascii="Arial" w:hAnsi="Arial" w:cs="Arial"/>
          <w:sz w:val="21"/>
          <w:szCs w:val="21"/>
        </w:rPr>
        <w:t xml:space="preserve">oraz z dokumentacją sprawy </w:t>
      </w:r>
      <w:r w:rsidRPr="003D145F">
        <w:rPr>
          <w:rFonts w:ascii="Arial" w:hAnsi="Arial" w:cs="Arial"/>
          <w:b/>
          <w:bCs/>
          <w:sz w:val="21"/>
          <w:szCs w:val="21"/>
        </w:rPr>
        <w:t>strony postępowania</w:t>
      </w:r>
      <w:r w:rsidRPr="003D145F">
        <w:rPr>
          <w:rFonts w:ascii="Arial" w:hAnsi="Arial" w:cs="Arial"/>
          <w:sz w:val="21"/>
          <w:szCs w:val="21"/>
        </w:rPr>
        <w:t xml:space="preserve"> </w:t>
      </w:r>
      <w:r w:rsidRPr="003D145F">
        <w:rPr>
          <w:rFonts w:ascii="Arial" w:hAnsi="Arial" w:cs="Arial"/>
          <w:iCs/>
          <w:sz w:val="21"/>
          <w:szCs w:val="21"/>
        </w:rPr>
        <w:t>mogą</w:t>
      </w:r>
      <w:r w:rsidR="003D145F">
        <w:rPr>
          <w:rFonts w:ascii="Arial" w:hAnsi="Arial" w:cs="Arial"/>
          <w:iCs/>
          <w:sz w:val="21"/>
          <w:szCs w:val="21"/>
        </w:rPr>
        <w:t xml:space="preserve"> się zapoznać w </w:t>
      </w:r>
      <w:r w:rsidRPr="003D145F">
        <w:rPr>
          <w:rFonts w:ascii="Arial" w:hAnsi="Arial" w:cs="Arial"/>
          <w:iCs/>
          <w:sz w:val="21"/>
          <w:szCs w:val="21"/>
        </w:rPr>
        <w:t xml:space="preserve">Wydziale Ocen Oddziaływania na Środowisko Regionalnej Dyrekcji Ochrony Środowiska w Gdańsku, ul. Chmielna 54/57, pok. nr 108, </w:t>
      </w:r>
      <w:r w:rsidRPr="003D145F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DC511A" w:rsidRPr="003D145F" w:rsidRDefault="00DC511A" w:rsidP="00FF09E6">
      <w:pPr>
        <w:spacing w:after="0"/>
        <w:rPr>
          <w:rFonts w:ascii="Arial" w:hAnsi="Arial" w:cs="Arial"/>
          <w:sz w:val="21"/>
          <w:szCs w:val="21"/>
        </w:rPr>
      </w:pPr>
      <w:r w:rsidRPr="003D145F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3D145F">
        <w:rPr>
          <w:rFonts w:ascii="Arial" w:hAnsi="Arial" w:cs="Arial"/>
          <w:sz w:val="21"/>
          <w:szCs w:val="21"/>
        </w:rPr>
        <w:t xml:space="preserve">W trakcie biegu terminu do wniesienia odwołania strona może zrzec się prawa do wniesienia odwołania wobec organu administracji publicznej, który wydał decyzję. </w:t>
      </w:r>
      <w:r w:rsidR="003D145F">
        <w:rPr>
          <w:rFonts w:ascii="Arial" w:hAnsi="Arial" w:cs="Arial"/>
          <w:sz w:val="21"/>
          <w:szCs w:val="21"/>
        </w:rPr>
        <w:t>Z </w:t>
      </w:r>
      <w:r w:rsidRPr="003D145F">
        <w:rPr>
          <w:rFonts w:ascii="Arial" w:hAnsi="Arial" w:cs="Arial"/>
          <w:sz w:val="21"/>
          <w:szCs w:val="21"/>
        </w:rPr>
        <w:t xml:space="preserve">dniem doręczenia organowi administracji publicznej oświadczenia o zrzeczeniu się prawa do wniesienia odwołania przez ostatnią ze stron postępowania, </w:t>
      </w:r>
      <w:r w:rsidR="003D145F">
        <w:rPr>
          <w:rFonts w:ascii="Arial" w:hAnsi="Arial" w:cs="Arial"/>
          <w:sz w:val="21"/>
          <w:szCs w:val="21"/>
        </w:rPr>
        <w:t>decyzja staje się ostateczna i </w:t>
      </w:r>
      <w:r w:rsidRPr="003D145F">
        <w:rPr>
          <w:rFonts w:ascii="Arial" w:hAnsi="Arial" w:cs="Arial"/>
          <w:sz w:val="21"/>
          <w:szCs w:val="21"/>
        </w:rPr>
        <w:t>prawomocna.</w:t>
      </w:r>
    </w:p>
    <w:p w:rsidR="00DC511A" w:rsidRPr="003D145F" w:rsidRDefault="00DC511A" w:rsidP="00FF09E6">
      <w:pPr>
        <w:spacing w:after="0"/>
        <w:rPr>
          <w:rFonts w:ascii="Arial" w:hAnsi="Arial" w:cs="Arial"/>
          <w:sz w:val="21"/>
          <w:szCs w:val="21"/>
        </w:rPr>
      </w:pPr>
      <w:r w:rsidRPr="003D145F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3D145F"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  <w:r w:rsidR="00584117" w:rsidRPr="003D145F">
        <w:rPr>
          <w:rFonts w:ascii="Arial" w:hAnsi="Arial" w:cs="Arial"/>
          <w:sz w:val="21"/>
          <w:szCs w:val="21"/>
        </w:rPr>
        <w:t xml:space="preserve"> </w:t>
      </w:r>
      <w:r w:rsidRPr="003D145F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D145F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Pr="003D145F">
        <w:rPr>
          <w:rFonts w:ascii="Arial" w:hAnsi="Arial" w:cs="Arial"/>
          <w:sz w:val="21"/>
          <w:szCs w:val="21"/>
        </w:rPr>
        <w:t xml:space="preserve">) pod nr </w:t>
      </w:r>
      <w:r w:rsidR="00884C0C" w:rsidRPr="00884C0C">
        <w:rPr>
          <w:rFonts w:ascii="Arial" w:eastAsia="Times New Roman" w:hAnsi="Arial" w:cs="Arial"/>
          <w:sz w:val="21"/>
          <w:szCs w:val="21"/>
          <w:lang w:eastAsia="pl-PL"/>
        </w:rPr>
        <w:t>631/2021</w:t>
      </w:r>
      <w:r w:rsidR="00884C0C" w:rsidRPr="003D145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84C0C" w:rsidRPr="003D145F">
        <w:rPr>
          <w:rFonts w:ascii="Arial" w:hAnsi="Arial" w:cs="Arial"/>
          <w:sz w:val="21"/>
          <w:szCs w:val="21"/>
        </w:rPr>
        <w:t xml:space="preserve"> </w:t>
      </w:r>
    </w:p>
    <w:p w:rsidR="00DC511A" w:rsidRPr="003D145F" w:rsidRDefault="00DC511A" w:rsidP="00FF09E6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</w:rPr>
      </w:pPr>
      <w:r w:rsidRPr="003D145F">
        <w:rPr>
          <w:rFonts w:ascii="Arial" w:hAnsi="Arial" w:cs="Arial"/>
          <w:iCs/>
          <w:sz w:val="21"/>
          <w:szCs w:val="21"/>
        </w:rPr>
        <w:t>Ponadto treść decyzji zostanie opublikowana na okres 14 dni, zgodnie z art. 85 ust. 3 ustawy ooś w Biuletynie Informacji Publicznej Regionalnej Dyrekcji Ochrony Środowiska w Gdańsku</w:t>
      </w:r>
      <w:r w:rsidR="003D145F">
        <w:rPr>
          <w:rFonts w:ascii="Arial" w:hAnsi="Arial" w:cs="Arial"/>
          <w:iCs/>
          <w:sz w:val="21"/>
          <w:szCs w:val="21"/>
        </w:rPr>
        <w:t xml:space="preserve"> </w:t>
      </w:r>
      <w:r w:rsidRPr="003D145F">
        <w:rPr>
          <w:rFonts w:ascii="Arial" w:hAnsi="Arial" w:cs="Arial"/>
          <w:iCs/>
          <w:sz w:val="21"/>
          <w:szCs w:val="21"/>
        </w:rPr>
        <w:t>(</w:t>
      </w:r>
      <w:r w:rsidRPr="003D145F">
        <w:rPr>
          <w:rFonts w:ascii="Arial" w:hAnsi="Arial" w:cs="Arial"/>
          <w:color w:val="000000"/>
          <w:sz w:val="21"/>
          <w:szCs w:val="21"/>
        </w:rPr>
        <w:t>https://www.gov.pl/web/rdos-gdansk/obwieszczenia-2021</w:t>
      </w:r>
      <w:r w:rsidRPr="003D145F">
        <w:rPr>
          <w:rFonts w:ascii="Arial" w:hAnsi="Arial" w:cs="Arial"/>
          <w:iCs/>
          <w:sz w:val="21"/>
          <w:szCs w:val="21"/>
        </w:rPr>
        <w:t>).</w:t>
      </w:r>
    </w:p>
    <w:p w:rsidR="00DC511A" w:rsidRDefault="00DC511A" w:rsidP="00AD7369">
      <w:pPr>
        <w:spacing w:after="0"/>
        <w:ind w:firstLine="567"/>
        <w:jc w:val="both"/>
        <w:rPr>
          <w:rFonts w:ascii="Arial" w:hAnsi="Arial" w:cs="Arial"/>
        </w:rPr>
      </w:pPr>
    </w:p>
    <w:p w:rsidR="003D145F" w:rsidRDefault="003D145F" w:rsidP="0055474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55474E" w:rsidRPr="00294032" w:rsidRDefault="0055474E" w:rsidP="0055474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55474E" w:rsidRPr="00665D17" w:rsidRDefault="0055474E" w:rsidP="0055474E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55474E" w:rsidRDefault="0055474E" w:rsidP="0055474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857414" w:rsidRDefault="00857414" w:rsidP="0055474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55474E" w:rsidRDefault="0055474E" w:rsidP="0055474E">
      <w:pPr>
        <w:spacing w:after="0"/>
        <w:jc w:val="both"/>
        <w:rPr>
          <w:rFonts w:ascii="Arial" w:hAnsi="Arial" w:cs="Arial"/>
        </w:rPr>
      </w:pPr>
    </w:p>
    <w:p w:rsidR="00993C63" w:rsidRDefault="00993C63" w:rsidP="0055474E">
      <w:pPr>
        <w:spacing w:after="0"/>
        <w:jc w:val="both"/>
        <w:rPr>
          <w:rFonts w:ascii="Arial" w:hAnsi="Arial" w:cs="Arial"/>
        </w:rPr>
      </w:pPr>
    </w:p>
    <w:p w:rsidR="0055474E" w:rsidRPr="002247BF" w:rsidRDefault="0055474E" w:rsidP="00FF09E6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2247BF">
        <w:rPr>
          <w:rFonts w:ascii="Arial" w:hAnsi="Arial" w:cs="Arial"/>
          <w:i/>
          <w:sz w:val="16"/>
          <w:szCs w:val="16"/>
          <w:u w:val="single"/>
        </w:rPr>
        <w:t>Art. 49 § kpa</w:t>
      </w:r>
      <w:r w:rsidRPr="002247BF">
        <w:rPr>
          <w:rFonts w:ascii="Arial" w:hAnsi="Arial" w:cs="Arial"/>
          <w:i/>
          <w:sz w:val="16"/>
          <w:szCs w:val="16"/>
        </w:rPr>
        <w:t xml:space="preserve">: </w:t>
      </w:r>
      <w:r w:rsidRPr="002247BF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2247BF">
        <w:rPr>
          <w:rFonts w:ascii="Arial" w:hAnsi="Arial" w:cs="Arial"/>
          <w:sz w:val="16"/>
          <w:szCs w:val="16"/>
        </w:rPr>
        <w:t xml:space="preserve">Jeżeli </w:t>
      </w:r>
      <w:hyperlink r:id="rId9" w:anchor="/search-hypertext/16784712_art%2849%29_1?pit=2018-03-07" w:history="1">
        <w:r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2247BF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</w:t>
      </w:r>
      <w:r w:rsidR="00BA64FF" w:rsidRPr="002247BF">
        <w:rPr>
          <w:rFonts w:ascii="Arial" w:hAnsi="Arial" w:cs="Arial"/>
          <w:sz w:val="16"/>
          <w:szCs w:val="16"/>
        </w:rPr>
        <w:t>łoszenia zwyczajowo przyjętej w </w:t>
      </w:r>
      <w:r w:rsidRPr="002247BF">
        <w:rPr>
          <w:rFonts w:ascii="Arial" w:hAnsi="Arial" w:cs="Arial"/>
          <w:sz w:val="16"/>
          <w:szCs w:val="16"/>
        </w:rPr>
        <w:t>danej miejscowości lub przez udostępnienie pisma w Biuletynie Informacji Publicznej na stronie podmiotowej właściwego organu administracji publicznej.</w:t>
      </w:r>
    </w:p>
    <w:p w:rsidR="0055474E" w:rsidRPr="002247BF" w:rsidRDefault="0055474E" w:rsidP="00FF09E6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2247BF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2247BF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5474E" w:rsidRPr="002247BF" w:rsidRDefault="0055474E" w:rsidP="00FF09E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47BF">
        <w:rPr>
          <w:rFonts w:ascii="Arial" w:hAnsi="Arial" w:cs="Arial"/>
          <w:i/>
          <w:sz w:val="16"/>
          <w:szCs w:val="16"/>
          <w:u w:val="single"/>
        </w:rPr>
        <w:t>Art. 74 ust. 3</w:t>
      </w:r>
      <w:r w:rsidRPr="002247BF">
        <w:rPr>
          <w:rFonts w:ascii="Arial" w:hAnsi="Arial" w:cs="Arial"/>
          <w:sz w:val="16"/>
          <w:szCs w:val="16"/>
          <w:u w:val="single"/>
        </w:rPr>
        <w:t xml:space="preserve"> </w:t>
      </w:r>
      <w:r w:rsidRPr="002247B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2247BF">
        <w:rPr>
          <w:rFonts w:ascii="Arial" w:hAnsi="Arial" w:cs="Arial"/>
          <w:sz w:val="16"/>
          <w:szCs w:val="16"/>
        </w:rPr>
        <w:t>: Jeżeli liczba stron postępowania o wydanie decyzji o środowiskowych uwarunkowaniach przekracza 20, stosuje się przepis art. 49 Kodeksu postępowania administracyjnego.</w:t>
      </w:r>
    </w:p>
    <w:p w:rsidR="0055474E" w:rsidRPr="002247BF" w:rsidRDefault="0055474E" w:rsidP="00FF09E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47BF">
        <w:rPr>
          <w:rFonts w:ascii="Arial" w:hAnsi="Arial" w:cs="Arial"/>
          <w:i/>
          <w:sz w:val="16"/>
          <w:szCs w:val="16"/>
          <w:u w:val="single"/>
        </w:rPr>
        <w:t>Art. 75 ust. 1 pkt 1lit. l) ustawy ooś</w:t>
      </w:r>
      <w:r w:rsidRPr="002247BF">
        <w:rPr>
          <w:rFonts w:ascii="Arial" w:hAnsi="Arial" w:cs="Arial"/>
          <w:sz w:val="16"/>
          <w:szCs w:val="16"/>
        </w:rPr>
        <w:t xml:space="preserve">: </w:t>
      </w:r>
      <w:r w:rsidRPr="002247BF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w przypadku </w:t>
      </w:r>
      <w:r w:rsidRPr="002247BF">
        <w:rPr>
          <w:rFonts w:ascii="Arial" w:hAnsi="Arial" w:cs="Arial"/>
          <w:sz w:val="16"/>
          <w:szCs w:val="16"/>
        </w:rPr>
        <w:t xml:space="preserve">przedsięwzięć, o których mowa w pkt 4, dla których wnioskodawcą jest jednostka samorządu terytorialnego, dla której organem wykonawczym jest organ właściwy do wydania decyzji </w:t>
      </w:r>
      <w:r w:rsidR="00BA64FF" w:rsidRPr="002247BF">
        <w:rPr>
          <w:rFonts w:ascii="Arial" w:hAnsi="Arial" w:cs="Arial"/>
          <w:sz w:val="16"/>
          <w:szCs w:val="16"/>
        </w:rPr>
        <w:t>o </w:t>
      </w:r>
      <w:r w:rsidRPr="002247BF">
        <w:rPr>
          <w:rFonts w:ascii="Arial" w:hAnsi="Arial" w:cs="Arial"/>
          <w:sz w:val="16"/>
          <w:szCs w:val="16"/>
        </w:rPr>
        <w:t>środowiskowych uwarunkowaniach, lub podmiot od niej zależny w rozumieniu art. 24m ust. 2 ustawy z dnia 8 marca 1990 r. o</w:t>
      </w:r>
      <w:r w:rsidR="00BA64FF" w:rsidRPr="002247BF">
        <w:rPr>
          <w:rFonts w:ascii="Arial" w:hAnsi="Arial" w:cs="Arial"/>
          <w:sz w:val="16"/>
          <w:szCs w:val="16"/>
        </w:rPr>
        <w:t> </w:t>
      </w:r>
      <w:r w:rsidRPr="002247BF">
        <w:rPr>
          <w:rFonts w:ascii="Arial" w:hAnsi="Arial" w:cs="Arial"/>
          <w:sz w:val="16"/>
          <w:szCs w:val="16"/>
        </w:rPr>
        <w:t>samorządzie gminnym (Dz. U. z 2015 r. poz. 1515 i 1890),</w:t>
      </w:r>
    </w:p>
    <w:p w:rsidR="002247BF" w:rsidRPr="002247BF" w:rsidRDefault="002247BF" w:rsidP="00FF09E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247BF">
        <w:rPr>
          <w:rFonts w:ascii="Arial" w:hAnsi="Arial" w:cs="Arial"/>
          <w:i/>
          <w:sz w:val="16"/>
          <w:szCs w:val="16"/>
          <w:u w:val="single"/>
          <w:lang w:eastAsia="ar-SA"/>
        </w:rPr>
        <w:t xml:space="preserve">Art. 4 ust. 1 i 2 ustawy z dnia 19 lipca 2019 r. o zmianie ustawy: </w:t>
      </w:r>
      <w:r w:rsidR="001B2571">
        <w:rPr>
          <w:rFonts w:ascii="Arial" w:hAnsi="Arial" w:cs="Arial"/>
          <w:sz w:val="16"/>
          <w:szCs w:val="16"/>
        </w:rPr>
        <w:t xml:space="preserve">ust. </w:t>
      </w:r>
      <w:r w:rsidRPr="002247BF">
        <w:rPr>
          <w:rFonts w:ascii="Arial" w:hAnsi="Arial" w:cs="Arial"/>
          <w:sz w:val="16"/>
          <w:szCs w:val="16"/>
        </w:rPr>
        <w:t>1. Do spraw wszczętych na podstawie ustaw zmienianych w art. 1 oraz w art. 3 i niezakończonych przed dniem wejścia w życie niniejszej ustawy stosuje się przepisy dotychczasowe.</w:t>
      </w:r>
    </w:p>
    <w:p w:rsidR="002247BF" w:rsidRDefault="001B2571" w:rsidP="00FF09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ust. </w:t>
      </w:r>
      <w:r w:rsidR="002247BF" w:rsidRPr="002247BF">
        <w:rPr>
          <w:rFonts w:ascii="Arial" w:hAnsi="Arial" w:cs="Arial"/>
          <w:sz w:val="16"/>
          <w:szCs w:val="16"/>
        </w:rPr>
        <w:t xml:space="preserve">2. Do spraw wszczętych na podstawie ustawy zmienianej w art. 1 i niezakończonych przed dniem wejścia w życie niniejszej ustawy stosuje się przepisy </w:t>
      </w:r>
      <w:hyperlink r:id="rId10" w:anchor="/document/17497783?unitId=art(63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63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, </w:t>
      </w:r>
      <w:hyperlink r:id="rId11" w:anchor="/document/17497783?unitId=art(64)ust(1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64 ust. 1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 i </w:t>
      </w:r>
      <w:hyperlink r:id="rId12" w:anchor="/document/17497783?unitId=art(64)ust(3(a)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3a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, </w:t>
      </w:r>
      <w:hyperlink r:id="rId13" w:anchor="/document/17497783?unitId=art(65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65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, </w:t>
      </w:r>
      <w:hyperlink r:id="rId14" w:anchor="/document/17497783?unitId=art(74)ust(3(b)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74 ust. 3b-3h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, </w:t>
      </w:r>
      <w:hyperlink r:id="rId15" w:anchor="/document/17497783?unitId=art(84)ust(1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84 ust. 1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 i </w:t>
      </w:r>
      <w:hyperlink r:id="rId16" w:anchor="/document/17497783?unitId=art(84)ust(1(a)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1a</w:t>
        </w:r>
      </w:hyperlink>
      <w:r w:rsidR="002247BF" w:rsidRPr="002247BF">
        <w:rPr>
          <w:rFonts w:ascii="Arial" w:hAnsi="Arial" w:cs="Arial"/>
          <w:sz w:val="16"/>
          <w:szCs w:val="16"/>
        </w:rPr>
        <w:t xml:space="preserve"> oraz </w:t>
      </w:r>
      <w:hyperlink r:id="rId17" w:anchor="/document/17497783?unitId=art(86(d))&amp;cm=DOCUMENT" w:history="1">
        <w:r w:rsidR="002247BF" w:rsidRPr="002247BF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86d</w:t>
        </w:r>
      </w:hyperlink>
      <w:r>
        <w:rPr>
          <w:rFonts w:ascii="Arial" w:hAnsi="Arial" w:cs="Arial"/>
          <w:sz w:val="16"/>
          <w:szCs w:val="16"/>
        </w:rPr>
        <w:t xml:space="preserve"> ustawy zmienianej w art. 1 w </w:t>
      </w:r>
      <w:r w:rsidR="002247BF" w:rsidRPr="001B2571">
        <w:rPr>
          <w:rFonts w:ascii="Arial" w:hAnsi="Arial" w:cs="Arial"/>
          <w:sz w:val="16"/>
          <w:szCs w:val="16"/>
        </w:rPr>
        <w:t>brzmieniu nadanym niniejszą ustawą.</w:t>
      </w:r>
    </w:p>
    <w:p w:rsidR="00884C0C" w:rsidRPr="00FA1A5A" w:rsidRDefault="00884C0C" w:rsidP="00FF09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84C0C">
        <w:rPr>
          <w:rFonts w:ascii="Arial" w:hAnsi="Arial" w:cs="Arial"/>
          <w:i/>
          <w:sz w:val="16"/>
          <w:szCs w:val="16"/>
          <w:u w:val="single"/>
        </w:rPr>
        <w:t>Art. 85 ust. 3 ustawy ooś:</w:t>
      </w:r>
      <w:r w:rsidRPr="00884C0C">
        <w:rPr>
          <w:rFonts w:ascii="Arial" w:hAnsi="Arial" w:cs="Arial"/>
          <w:b/>
          <w:i/>
          <w:sz w:val="16"/>
          <w:szCs w:val="16"/>
        </w:rPr>
        <w:t xml:space="preserve"> </w:t>
      </w:r>
      <w:r w:rsidRPr="00884C0C">
        <w:rPr>
          <w:rFonts w:ascii="Arial" w:hAnsi="Arial" w:cs="Arial"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884C0C" w:rsidRPr="001B2571" w:rsidRDefault="00884C0C" w:rsidP="00FF09E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57414" w:rsidRDefault="00857414" w:rsidP="00FF09E6">
      <w:pPr>
        <w:spacing w:after="0"/>
        <w:rPr>
          <w:rFonts w:ascii="Arial" w:hAnsi="Arial" w:cs="Arial"/>
          <w:i/>
          <w:sz w:val="16"/>
          <w:szCs w:val="16"/>
          <w:u w:val="single"/>
        </w:rPr>
      </w:pPr>
    </w:p>
    <w:p w:rsidR="00857414" w:rsidRDefault="00857414" w:rsidP="00CC4BB1">
      <w:pPr>
        <w:spacing w:after="0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857414" w:rsidRDefault="00857414" w:rsidP="00CC4BB1">
      <w:pPr>
        <w:spacing w:after="0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3D145F" w:rsidRDefault="003D145F" w:rsidP="00CC4BB1">
      <w:pPr>
        <w:spacing w:after="0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3D145F" w:rsidRDefault="003D145F" w:rsidP="00CC4BB1">
      <w:pPr>
        <w:spacing w:after="0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790A84" w:rsidRDefault="00790A84" w:rsidP="00CC4BB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B2571" w:rsidRDefault="001B2571" w:rsidP="00CC4BB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3D145F" w:rsidRPr="00857414" w:rsidRDefault="003D145F" w:rsidP="00CC4BB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857414" w:rsidRPr="00857414" w:rsidRDefault="00857414" w:rsidP="0085741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57414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D10E0E" w:rsidRDefault="00857414" w:rsidP="00857414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  <w:r w:rsidRPr="00D10E0E">
        <w:rPr>
          <w:rFonts w:ascii="Arial" w:hAnsi="Arial" w:cs="Arial"/>
          <w:sz w:val="20"/>
        </w:rPr>
        <w:t>stro</w:t>
      </w:r>
      <w:r w:rsidR="00D10E0E">
        <w:rPr>
          <w:rFonts w:ascii="Arial" w:hAnsi="Arial" w:cs="Arial"/>
          <w:sz w:val="20"/>
        </w:rPr>
        <w:t xml:space="preserve">na internetowa RDOŚ w Gdańsku: </w:t>
      </w:r>
      <w:r w:rsidR="00D10E0E" w:rsidRPr="00D10E0E">
        <w:rPr>
          <w:rFonts w:ascii="Arial" w:hAnsi="Arial" w:cs="Arial"/>
          <w:sz w:val="20"/>
        </w:rPr>
        <w:t>https://www.gov.pl/web/rdos-gdansk/obwieszczenia-2021</w:t>
      </w:r>
    </w:p>
    <w:p w:rsidR="00857414" w:rsidRPr="00D10E0E" w:rsidRDefault="00857414" w:rsidP="00857414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</w:rPr>
      </w:pPr>
      <w:r w:rsidRPr="00D10E0E">
        <w:rPr>
          <w:rFonts w:ascii="Arial" w:hAnsi="Arial" w:cs="Arial"/>
          <w:sz w:val="20"/>
        </w:rPr>
        <w:t>tablica ogłoszeń RDOŚ w Gdańsku</w:t>
      </w:r>
    </w:p>
    <w:p w:rsidR="00857414" w:rsidRPr="003D145F" w:rsidRDefault="00D93E22" w:rsidP="00857414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D145F">
        <w:rPr>
          <w:rFonts w:ascii="Arial" w:hAnsi="Arial" w:cs="Arial"/>
          <w:sz w:val="20"/>
          <w:szCs w:val="20"/>
        </w:rPr>
        <w:t>Miasto</w:t>
      </w:r>
      <w:r w:rsidR="00857414" w:rsidRPr="003D145F">
        <w:rPr>
          <w:rFonts w:ascii="Arial" w:hAnsi="Arial" w:cs="Arial"/>
          <w:sz w:val="20"/>
          <w:szCs w:val="20"/>
        </w:rPr>
        <w:t xml:space="preserve"> Lębork, ul. Armii Krajowej 14, 84-300 Lębork</w:t>
      </w:r>
    </w:p>
    <w:p w:rsidR="002D6158" w:rsidRPr="00D10E0E" w:rsidRDefault="00FB6357" w:rsidP="00CC4BB1">
      <w:pPr>
        <w:numPr>
          <w:ilvl w:val="0"/>
          <w:numId w:val="2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a</w:t>
      </w:r>
      <w:r w:rsidR="00857414" w:rsidRPr="00857414">
        <w:rPr>
          <w:rFonts w:ascii="Arial" w:hAnsi="Arial" w:cs="Arial"/>
          <w:bCs/>
          <w:sz w:val="20"/>
          <w:szCs w:val="20"/>
          <w:lang w:eastAsia="pl-PL"/>
        </w:rPr>
        <w:t>a</w:t>
      </w:r>
    </w:p>
    <w:sectPr w:rsidR="002D6158" w:rsidRPr="00D10E0E" w:rsidSect="00794DF7">
      <w:footerReference w:type="default" r:id="rId18"/>
      <w:headerReference w:type="first" r:id="rId19"/>
      <w:footerReference w:type="first" r:id="rId20"/>
      <w:type w:val="continuous"/>
      <w:pgSz w:w="11906" w:h="16838"/>
      <w:pgMar w:top="1134" w:right="1134" w:bottom="1134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35" w:rsidRDefault="00F10535" w:rsidP="000F38F9">
      <w:pPr>
        <w:spacing w:after="0" w:line="240" w:lineRule="auto"/>
      </w:pPr>
      <w:r>
        <w:separator/>
      </w:r>
    </w:p>
  </w:endnote>
  <w:endnote w:type="continuationSeparator" w:id="0">
    <w:p w:rsidR="00F10535" w:rsidRDefault="00F1053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913264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9132643"/>
          <w:docPartObj>
            <w:docPartGallery w:val="Page Numbers (Top of Page)"/>
            <w:docPartUnique/>
          </w:docPartObj>
        </w:sdtPr>
        <w:sdtContent>
          <w:p w:rsidR="00572CE5" w:rsidRPr="00B33F6C" w:rsidRDefault="00572CE5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B11CF5">
              <w:rPr>
                <w:rFonts w:ascii="Arial" w:hAnsi="Arial" w:cs="Arial"/>
                <w:sz w:val="20"/>
                <w:szCs w:val="20"/>
              </w:rPr>
              <w:t>5</w:t>
            </w:r>
            <w:r w:rsidR="00993C63">
              <w:rPr>
                <w:rFonts w:ascii="Arial" w:hAnsi="Arial" w:cs="Arial"/>
                <w:sz w:val="20"/>
                <w:szCs w:val="20"/>
              </w:rPr>
              <w:t>9</w:t>
            </w:r>
            <w:r w:rsidRPr="00B33F6C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33F6C">
              <w:rPr>
                <w:rFonts w:ascii="Arial" w:hAnsi="Arial" w:cs="Arial"/>
                <w:sz w:val="20"/>
                <w:szCs w:val="20"/>
              </w:rPr>
              <w:t>.IBA.</w:t>
            </w:r>
            <w:r w:rsidR="006D601C">
              <w:rPr>
                <w:rFonts w:ascii="Arial" w:hAnsi="Arial" w:cs="Arial"/>
                <w:sz w:val="20"/>
                <w:szCs w:val="20"/>
              </w:rPr>
              <w:t>2</w:t>
            </w:r>
            <w:r w:rsidR="001A5EE0">
              <w:rPr>
                <w:rFonts w:ascii="Arial" w:hAnsi="Arial" w:cs="Arial"/>
                <w:sz w:val="20"/>
                <w:szCs w:val="20"/>
              </w:rPr>
              <w:t>8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FD3DEF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FD3DEF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09E6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FD3DEF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D3DEF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FD3DEF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09E6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FD3DEF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2644"/>
      <w:docPartObj>
        <w:docPartGallery w:val="Page Numbers (Bottom of Page)"/>
        <w:docPartUnique/>
      </w:docPartObj>
    </w:sdtPr>
    <w:sdtContent>
      <w:sdt>
        <w:sdtPr>
          <w:id w:val="9132645"/>
          <w:docPartObj>
            <w:docPartGallery w:val="Page Numbers (Top of Page)"/>
            <w:docPartUnique/>
          </w:docPartObj>
        </w:sdtPr>
        <w:sdtContent>
          <w:p w:rsidR="00572CE5" w:rsidRPr="00425F85" w:rsidRDefault="00572CE5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326380" cy="1013460"/>
                  <wp:effectExtent l="19050" t="0" r="0" b="0"/>
                  <wp:docPr id="4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r="1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380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35" w:rsidRDefault="00F10535" w:rsidP="000F38F9">
      <w:pPr>
        <w:spacing w:after="0" w:line="240" w:lineRule="auto"/>
      </w:pPr>
      <w:r>
        <w:separator/>
      </w:r>
    </w:p>
  </w:footnote>
  <w:footnote w:type="continuationSeparator" w:id="0">
    <w:p w:rsidR="00F10535" w:rsidRDefault="00F1053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E5" w:rsidRDefault="00572CE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F2C"/>
    <w:multiLevelType w:val="hybridMultilevel"/>
    <w:tmpl w:val="9206686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1A71922"/>
    <w:multiLevelType w:val="hybridMultilevel"/>
    <w:tmpl w:val="658E93BE"/>
    <w:lvl w:ilvl="0" w:tplc="566AB0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8B3088"/>
    <w:multiLevelType w:val="hybridMultilevel"/>
    <w:tmpl w:val="1A68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8E2E0F"/>
    <w:multiLevelType w:val="hybridMultilevel"/>
    <w:tmpl w:val="5E429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E3CEB"/>
    <w:multiLevelType w:val="hybridMultilevel"/>
    <w:tmpl w:val="7AB025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5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0C1D"/>
    <w:rsid w:val="000064E0"/>
    <w:rsid w:val="00010A42"/>
    <w:rsid w:val="00017572"/>
    <w:rsid w:val="00020839"/>
    <w:rsid w:val="00021B9A"/>
    <w:rsid w:val="00033B17"/>
    <w:rsid w:val="00036DAF"/>
    <w:rsid w:val="00037C21"/>
    <w:rsid w:val="00055AF6"/>
    <w:rsid w:val="000726B7"/>
    <w:rsid w:val="00086013"/>
    <w:rsid w:val="0008759B"/>
    <w:rsid w:val="000A4F7B"/>
    <w:rsid w:val="000D2ADE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07A7"/>
    <w:rsid w:val="00173BEE"/>
    <w:rsid w:val="00175D69"/>
    <w:rsid w:val="001766D0"/>
    <w:rsid w:val="001923BE"/>
    <w:rsid w:val="00195DE1"/>
    <w:rsid w:val="001A12FD"/>
    <w:rsid w:val="001A1D43"/>
    <w:rsid w:val="001A5EE0"/>
    <w:rsid w:val="001B2571"/>
    <w:rsid w:val="001C27ED"/>
    <w:rsid w:val="001C6351"/>
    <w:rsid w:val="001C77A6"/>
    <w:rsid w:val="001D1C91"/>
    <w:rsid w:val="001D537D"/>
    <w:rsid w:val="001D562C"/>
    <w:rsid w:val="001E5D3D"/>
    <w:rsid w:val="001E7B74"/>
    <w:rsid w:val="001F2406"/>
    <w:rsid w:val="001F489F"/>
    <w:rsid w:val="00203AF5"/>
    <w:rsid w:val="00204F42"/>
    <w:rsid w:val="002078CB"/>
    <w:rsid w:val="00211E9D"/>
    <w:rsid w:val="0022070F"/>
    <w:rsid w:val="00221F98"/>
    <w:rsid w:val="002247BF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7A69"/>
    <w:rsid w:val="00287587"/>
    <w:rsid w:val="002A1E4E"/>
    <w:rsid w:val="002A2117"/>
    <w:rsid w:val="002A38C2"/>
    <w:rsid w:val="002A4101"/>
    <w:rsid w:val="002C018D"/>
    <w:rsid w:val="002C28AF"/>
    <w:rsid w:val="002C6BC8"/>
    <w:rsid w:val="002D412D"/>
    <w:rsid w:val="002D426E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83FDD"/>
    <w:rsid w:val="00390E4A"/>
    <w:rsid w:val="00393829"/>
    <w:rsid w:val="003B53EB"/>
    <w:rsid w:val="003D0080"/>
    <w:rsid w:val="003D145F"/>
    <w:rsid w:val="003E12A5"/>
    <w:rsid w:val="003F14C8"/>
    <w:rsid w:val="003F61E9"/>
    <w:rsid w:val="00407504"/>
    <w:rsid w:val="004130D1"/>
    <w:rsid w:val="00416358"/>
    <w:rsid w:val="004200CE"/>
    <w:rsid w:val="0042425B"/>
    <w:rsid w:val="00425F85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075"/>
    <w:rsid w:val="004D5E32"/>
    <w:rsid w:val="004D7A32"/>
    <w:rsid w:val="004E0FDC"/>
    <w:rsid w:val="004E165F"/>
    <w:rsid w:val="004E49D0"/>
    <w:rsid w:val="004F7278"/>
    <w:rsid w:val="00506007"/>
    <w:rsid w:val="00512C5E"/>
    <w:rsid w:val="00522C1A"/>
    <w:rsid w:val="005470CA"/>
    <w:rsid w:val="0054781B"/>
    <w:rsid w:val="0055474E"/>
    <w:rsid w:val="00556011"/>
    <w:rsid w:val="00557FD4"/>
    <w:rsid w:val="00560D26"/>
    <w:rsid w:val="00564CE6"/>
    <w:rsid w:val="00572CE5"/>
    <w:rsid w:val="00576262"/>
    <w:rsid w:val="00584117"/>
    <w:rsid w:val="00591DCB"/>
    <w:rsid w:val="005A78A9"/>
    <w:rsid w:val="005B4993"/>
    <w:rsid w:val="005C7609"/>
    <w:rsid w:val="005D3025"/>
    <w:rsid w:val="005D58BA"/>
    <w:rsid w:val="005E1CC4"/>
    <w:rsid w:val="005F4F3B"/>
    <w:rsid w:val="00610131"/>
    <w:rsid w:val="0062060B"/>
    <w:rsid w:val="0062316B"/>
    <w:rsid w:val="00624112"/>
    <w:rsid w:val="00626F39"/>
    <w:rsid w:val="00633F2F"/>
    <w:rsid w:val="006364BE"/>
    <w:rsid w:val="0065253A"/>
    <w:rsid w:val="00652AC5"/>
    <w:rsid w:val="006530E8"/>
    <w:rsid w:val="0065582B"/>
    <w:rsid w:val="006657C0"/>
    <w:rsid w:val="00691CAD"/>
    <w:rsid w:val="006A17E3"/>
    <w:rsid w:val="006B1863"/>
    <w:rsid w:val="006C62B9"/>
    <w:rsid w:val="006D601C"/>
    <w:rsid w:val="00700C6B"/>
    <w:rsid w:val="00702E74"/>
    <w:rsid w:val="00703FCB"/>
    <w:rsid w:val="00705E77"/>
    <w:rsid w:val="0071562E"/>
    <w:rsid w:val="007210ED"/>
    <w:rsid w:val="007218A1"/>
    <w:rsid w:val="00721AE7"/>
    <w:rsid w:val="00723680"/>
    <w:rsid w:val="0073178C"/>
    <w:rsid w:val="00740F0A"/>
    <w:rsid w:val="0075095D"/>
    <w:rsid w:val="00754E09"/>
    <w:rsid w:val="0076103F"/>
    <w:rsid w:val="00762D7D"/>
    <w:rsid w:val="00764319"/>
    <w:rsid w:val="007876CB"/>
    <w:rsid w:val="00790A84"/>
    <w:rsid w:val="00794DF7"/>
    <w:rsid w:val="007A7EBB"/>
    <w:rsid w:val="007B4DE0"/>
    <w:rsid w:val="007B5595"/>
    <w:rsid w:val="007B7397"/>
    <w:rsid w:val="007C7923"/>
    <w:rsid w:val="007D7C22"/>
    <w:rsid w:val="007E28EB"/>
    <w:rsid w:val="008016FE"/>
    <w:rsid w:val="008053E2"/>
    <w:rsid w:val="0081264F"/>
    <w:rsid w:val="00812CEA"/>
    <w:rsid w:val="008144A5"/>
    <w:rsid w:val="00841925"/>
    <w:rsid w:val="00845046"/>
    <w:rsid w:val="00850A6A"/>
    <w:rsid w:val="0085274A"/>
    <w:rsid w:val="00857414"/>
    <w:rsid w:val="0086737F"/>
    <w:rsid w:val="00871154"/>
    <w:rsid w:val="008773AB"/>
    <w:rsid w:val="00884B3C"/>
    <w:rsid w:val="00884C0C"/>
    <w:rsid w:val="008851F7"/>
    <w:rsid w:val="008A1831"/>
    <w:rsid w:val="008B4709"/>
    <w:rsid w:val="008B6E97"/>
    <w:rsid w:val="008B774B"/>
    <w:rsid w:val="008C36BB"/>
    <w:rsid w:val="008C6D49"/>
    <w:rsid w:val="008D77DE"/>
    <w:rsid w:val="008E1A79"/>
    <w:rsid w:val="008E5AE9"/>
    <w:rsid w:val="00914B2D"/>
    <w:rsid w:val="00916011"/>
    <w:rsid w:val="00927706"/>
    <w:rsid w:val="009301BF"/>
    <w:rsid w:val="00937097"/>
    <w:rsid w:val="00945384"/>
    <w:rsid w:val="00951C0C"/>
    <w:rsid w:val="009530A7"/>
    <w:rsid w:val="00961420"/>
    <w:rsid w:val="0096370D"/>
    <w:rsid w:val="009656EB"/>
    <w:rsid w:val="0097082F"/>
    <w:rsid w:val="00972EEF"/>
    <w:rsid w:val="009734FD"/>
    <w:rsid w:val="00993C63"/>
    <w:rsid w:val="009949ED"/>
    <w:rsid w:val="009B2E94"/>
    <w:rsid w:val="009C45AA"/>
    <w:rsid w:val="009D7B7C"/>
    <w:rsid w:val="009E5CA9"/>
    <w:rsid w:val="009F7301"/>
    <w:rsid w:val="00A061E6"/>
    <w:rsid w:val="00A0684A"/>
    <w:rsid w:val="00A1791A"/>
    <w:rsid w:val="00A20FE6"/>
    <w:rsid w:val="00A2129F"/>
    <w:rsid w:val="00A31B45"/>
    <w:rsid w:val="00A470D2"/>
    <w:rsid w:val="00A5274B"/>
    <w:rsid w:val="00A56728"/>
    <w:rsid w:val="00A61476"/>
    <w:rsid w:val="00A66F4C"/>
    <w:rsid w:val="00A73FF4"/>
    <w:rsid w:val="00A9313E"/>
    <w:rsid w:val="00AA0B2F"/>
    <w:rsid w:val="00AA24BE"/>
    <w:rsid w:val="00AA5191"/>
    <w:rsid w:val="00AD18D6"/>
    <w:rsid w:val="00AD7369"/>
    <w:rsid w:val="00AE05AA"/>
    <w:rsid w:val="00AE1E84"/>
    <w:rsid w:val="00AF0B90"/>
    <w:rsid w:val="00AF3EED"/>
    <w:rsid w:val="00AF6205"/>
    <w:rsid w:val="00B033F0"/>
    <w:rsid w:val="00B0480A"/>
    <w:rsid w:val="00B11CF5"/>
    <w:rsid w:val="00B33F6C"/>
    <w:rsid w:val="00B40933"/>
    <w:rsid w:val="00B43E86"/>
    <w:rsid w:val="00B502B2"/>
    <w:rsid w:val="00B55EE1"/>
    <w:rsid w:val="00B81E21"/>
    <w:rsid w:val="00B84BBE"/>
    <w:rsid w:val="00B86EF5"/>
    <w:rsid w:val="00B97136"/>
    <w:rsid w:val="00B977DC"/>
    <w:rsid w:val="00BA3D00"/>
    <w:rsid w:val="00BA64FF"/>
    <w:rsid w:val="00BB1503"/>
    <w:rsid w:val="00BC052D"/>
    <w:rsid w:val="00BC3D63"/>
    <w:rsid w:val="00BC407A"/>
    <w:rsid w:val="00BD3902"/>
    <w:rsid w:val="00C106CC"/>
    <w:rsid w:val="00C10CCB"/>
    <w:rsid w:val="00C15C8B"/>
    <w:rsid w:val="00C20B65"/>
    <w:rsid w:val="00C363EA"/>
    <w:rsid w:val="00C574FC"/>
    <w:rsid w:val="00C61D75"/>
    <w:rsid w:val="00C73EEC"/>
    <w:rsid w:val="00C8003C"/>
    <w:rsid w:val="00C966BF"/>
    <w:rsid w:val="00CB5EDB"/>
    <w:rsid w:val="00CC4BB1"/>
    <w:rsid w:val="00CC4D2A"/>
    <w:rsid w:val="00CC725B"/>
    <w:rsid w:val="00CE6374"/>
    <w:rsid w:val="00CF136F"/>
    <w:rsid w:val="00D02569"/>
    <w:rsid w:val="00D042A1"/>
    <w:rsid w:val="00D06763"/>
    <w:rsid w:val="00D10E0E"/>
    <w:rsid w:val="00D15545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3E22"/>
    <w:rsid w:val="00D971E8"/>
    <w:rsid w:val="00DC511A"/>
    <w:rsid w:val="00DC68F8"/>
    <w:rsid w:val="00DD1AB0"/>
    <w:rsid w:val="00DE3A1E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24C8"/>
    <w:rsid w:val="00E46277"/>
    <w:rsid w:val="00E5354F"/>
    <w:rsid w:val="00E548EC"/>
    <w:rsid w:val="00E61277"/>
    <w:rsid w:val="00E6147B"/>
    <w:rsid w:val="00E61FDD"/>
    <w:rsid w:val="00E67A31"/>
    <w:rsid w:val="00E732DF"/>
    <w:rsid w:val="00E9430B"/>
    <w:rsid w:val="00E95E2C"/>
    <w:rsid w:val="00EB38F2"/>
    <w:rsid w:val="00EC6EF8"/>
    <w:rsid w:val="00EE0C1A"/>
    <w:rsid w:val="00EE7BA2"/>
    <w:rsid w:val="00F06492"/>
    <w:rsid w:val="00F07768"/>
    <w:rsid w:val="00F10535"/>
    <w:rsid w:val="00F173B5"/>
    <w:rsid w:val="00F249BE"/>
    <w:rsid w:val="00F257F4"/>
    <w:rsid w:val="00F27D06"/>
    <w:rsid w:val="00F318C7"/>
    <w:rsid w:val="00F31C60"/>
    <w:rsid w:val="00F328A8"/>
    <w:rsid w:val="00F32FC0"/>
    <w:rsid w:val="00F40F89"/>
    <w:rsid w:val="00F84510"/>
    <w:rsid w:val="00F85D5D"/>
    <w:rsid w:val="00FA1AB5"/>
    <w:rsid w:val="00FB6357"/>
    <w:rsid w:val="00FC60A7"/>
    <w:rsid w:val="00FD3DEF"/>
    <w:rsid w:val="00FE38F7"/>
    <w:rsid w:val="00FF09E6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List Paragraph,Z lewej:  0,63 cm,Wysunięcie:  0,Akapit z listą3,Akapit z listą11,Liste à puces retrait droit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 Paragraph Znak,Z lewej:  0 Znak,63 cm Znak,Wysunięcie:  0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alb-s">
    <w:name w:val="a_lb-s"/>
    <w:basedOn w:val="Domylnaczcionkaakapitu"/>
    <w:rsid w:val="001B2571"/>
  </w:style>
  <w:style w:type="paragraph" w:styleId="NormalnyWeb">
    <w:name w:val="Normal (Web)"/>
    <w:basedOn w:val="Normalny"/>
    <w:uiPriority w:val="99"/>
    <w:semiHidden/>
    <w:unhideWhenUsed/>
    <w:rsid w:val="001B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F24D-5F75-4BCA-BB94-928241EE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</TotalTime>
  <Pages>2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</cp:revision>
  <cp:lastPrinted>2021-10-06T13:44:00Z</cp:lastPrinted>
  <dcterms:created xsi:type="dcterms:W3CDTF">2021-12-15T15:21:00Z</dcterms:created>
  <dcterms:modified xsi:type="dcterms:W3CDTF">2021-12-15T15:22:00Z</dcterms:modified>
</cp:coreProperties>
</file>