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BC07" w14:textId="6A228E83" w:rsidR="000C3892" w:rsidRPr="000C3892" w:rsidRDefault="000C3892" w:rsidP="000C389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0C3892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6</w:t>
      </w:r>
      <w:r w:rsidRPr="000C389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0C38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31062FCC" w14:textId="77777777" w:rsid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B69E1D3" w14:textId="77777777" w:rsidR="002E32DE" w:rsidRDefault="002E32DE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59E06B" w14:textId="55647F06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103475B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D5553D" w14:textId="77777777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0C38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353E327" w14:textId="49489F1E" w:rsidR="002E32DE" w:rsidRDefault="002E32DE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</w:t>
      </w:r>
      <w:r w:rsidR="00646C40" w:rsidRPr="00646C40">
        <w:t xml:space="preserve"> </w:t>
      </w:r>
      <w:r w:rsidR="00646C40" w:rsidRPr="00646C40">
        <w:rPr>
          <w:rFonts w:ascii="Arial" w:eastAsia="Times New Roman" w:hAnsi="Arial" w:cs="Arial"/>
          <w:sz w:val="20"/>
          <w:szCs w:val="20"/>
          <w:lang w:eastAsia="pl-PL"/>
        </w:rPr>
        <w:t xml:space="preserve">„Sukcesywna dostawa Wskaźników biologicznych  w 2023 roku”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81053" w:rsidRPr="00681053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646C4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681053" w:rsidRPr="00681053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230506A1" w14:textId="77777777" w:rsidR="00681053" w:rsidRPr="002E32DE" w:rsidRDefault="00681053" w:rsidP="002E32DE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0AF249" w14:textId="5AA50CDA" w:rsidR="000C3892" w:rsidRPr="002E32DE" w:rsidRDefault="002E32DE" w:rsidP="002E32D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Nie należę/my do grupy kapitałowej wraz z Wykonawcami, którzy należąc do tej samej grupy kapitałowej, w rozumieniu ustawy z dnia 16 lutego 2007 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="000C3892" w:rsidRPr="002E32DE">
        <w:rPr>
          <w:rFonts w:ascii="Arial" w:eastAsia="Times New Roman" w:hAnsi="Arial" w:cs="Arial"/>
          <w:sz w:val="20"/>
          <w:szCs w:val="20"/>
          <w:lang w:eastAsia="pl-PL"/>
        </w:rPr>
        <w:t>. zm.), złożyli odrębne oferty w przedmiotowym postępowaniu o udzieleniu zamówienia publicznego*</w:t>
      </w:r>
    </w:p>
    <w:p w14:paraId="3EFD8933" w14:textId="569EBF47" w:rsidR="000C3892" w:rsidRPr="002E32DE" w:rsidRDefault="000C3892" w:rsidP="000C389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Należę/my do grupy kapitałowej wraz z Wykonawcami, którzy należąc do tej samej grupy kapitałowej, w rozumieniu ustawy z dnia 16 lutego 2007r. o ochronie konkurencji i konsumentów (Dz. U. z 202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981CEF">
        <w:rPr>
          <w:rFonts w:ascii="Arial" w:eastAsia="Times New Roman" w:hAnsi="Arial" w:cs="Arial"/>
          <w:sz w:val="20"/>
          <w:szCs w:val="20"/>
          <w:lang w:eastAsia="pl-PL"/>
        </w:rPr>
        <w:t>275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. zm.), złożyli odrębne oferty w przedmiotowym postępowaniu 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0C389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0EA86C7F" w:rsidR="000C3892" w:rsidRPr="002E32DE" w:rsidRDefault="000C3892" w:rsidP="002E32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237E62D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2E3C4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98EE9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zaznaczyć</w:t>
      </w:r>
    </w:p>
    <w:p w14:paraId="62DC651F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20466E" w14:textId="77777777" w:rsidR="000C3892" w:rsidRPr="002E32DE" w:rsidRDefault="000C3892" w:rsidP="000C38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</w:t>
      </w:r>
    </w:p>
    <w:p w14:paraId="1D17C929" w14:textId="77777777" w:rsid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</w:t>
      </w:r>
    </w:p>
    <w:p w14:paraId="1ECFAC40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24C9C7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FF6BCB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A763BC8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D2BB50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348002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4A61229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0F1F73B1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C3892"/>
    <w:rsid w:val="0028418B"/>
    <w:rsid w:val="002E32DE"/>
    <w:rsid w:val="00646C40"/>
    <w:rsid w:val="00681053"/>
    <w:rsid w:val="00981CEF"/>
    <w:rsid w:val="00B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8</cp:revision>
  <cp:lastPrinted>2021-04-01T11:20:00Z</cp:lastPrinted>
  <dcterms:created xsi:type="dcterms:W3CDTF">2021-04-01T11:14:00Z</dcterms:created>
  <dcterms:modified xsi:type="dcterms:W3CDTF">2023-05-04T10:30:00Z</dcterms:modified>
</cp:coreProperties>
</file>