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F1E" w:rsidRPr="004217D4" w:rsidRDefault="00907ABA" w:rsidP="00634F1E">
      <w:pPr>
        <w:jc w:val="right"/>
        <w:rPr>
          <w:u w:val="single"/>
        </w:rPr>
      </w:pPr>
      <w:r w:rsidRPr="00634F1E">
        <w:t>Załącznik nr 1</w:t>
      </w:r>
      <w:r w:rsidR="004217D4">
        <w:t xml:space="preserve">.1. – </w:t>
      </w:r>
      <w:r w:rsidR="004217D4" w:rsidRPr="004217D4">
        <w:rPr>
          <w:u w:val="single"/>
        </w:rPr>
        <w:t>do części nr 1</w:t>
      </w:r>
    </w:p>
    <w:p w:rsidR="00236166" w:rsidRPr="00634F1E" w:rsidRDefault="00A46FF5" w:rsidP="00634F1E">
      <w:pPr>
        <w:jc w:val="center"/>
        <w:rPr>
          <w:rFonts w:cstheme="minorHAnsi"/>
          <w:b/>
          <w:bCs/>
          <w:spacing w:val="20"/>
          <w:sz w:val="36"/>
          <w:szCs w:val="36"/>
        </w:rPr>
      </w:pPr>
      <w:r w:rsidRPr="00634F1E">
        <w:br/>
      </w:r>
      <w:r w:rsidR="00236166" w:rsidRPr="00634F1E">
        <w:rPr>
          <w:rFonts w:cstheme="minorHAnsi"/>
          <w:b/>
          <w:bCs/>
          <w:sz w:val="28"/>
          <w:szCs w:val="28"/>
        </w:rPr>
        <w:t>SPECYFIKACJA TECHNICZNA</w:t>
      </w:r>
    </w:p>
    <w:p w:rsidR="002C5092" w:rsidRPr="00634F1E" w:rsidRDefault="008F722F" w:rsidP="00762068">
      <w:pPr>
        <w:spacing w:after="0" w:line="240" w:lineRule="auto"/>
        <w:jc w:val="center"/>
        <w:rPr>
          <w:rFonts w:cstheme="minorHAnsi"/>
          <w:b/>
          <w:bCs/>
          <w:spacing w:val="20"/>
          <w:sz w:val="24"/>
          <w:szCs w:val="24"/>
        </w:rPr>
      </w:pPr>
      <w:r w:rsidRPr="00634F1E">
        <w:rPr>
          <w:rFonts w:cstheme="minorHAnsi"/>
          <w:b/>
          <w:bCs/>
          <w:sz w:val="24"/>
          <w:szCs w:val="24"/>
        </w:rPr>
        <w:t>MINIMALNE PARAMETRY TECHNICZNE WYMAGANE PRZEZ ZAMAWIAJĄCEGO*</w:t>
      </w:r>
    </w:p>
    <w:p w:rsidR="00533A30" w:rsidRDefault="00533A30" w:rsidP="00533A30">
      <w:pPr>
        <w:widowControl w:val="0"/>
        <w:suppressAutoHyphens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sz w:val="20"/>
          <w:szCs w:val="20"/>
        </w:rPr>
      </w:pPr>
    </w:p>
    <w:p w:rsidR="00EF7230" w:rsidRDefault="00EF7230" w:rsidP="009B037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theme="minorHAnsi"/>
        </w:rPr>
      </w:pPr>
      <w:r w:rsidRPr="00EF7230">
        <w:rPr>
          <w:rFonts w:cstheme="minorHAnsi"/>
          <w:u w:val="single"/>
        </w:rPr>
        <w:t>Część nr 1</w:t>
      </w:r>
      <w:r>
        <w:rPr>
          <w:rFonts w:cstheme="minorHAnsi"/>
        </w:rPr>
        <w:t xml:space="preserve">: </w:t>
      </w:r>
    </w:p>
    <w:p w:rsidR="00533A30" w:rsidRPr="001E7879" w:rsidRDefault="00533A30" w:rsidP="009B037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theme="minorHAnsi"/>
        </w:rPr>
      </w:pPr>
      <w:r w:rsidRPr="009A0568">
        <w:rPr>
          <w:rFonts w:cstheme="minorHAnsi"/>
        </w:rPr>
        <w:t xml:space="preserve">Dostawa 2 fabrycznie nowych zestawów komputerowych, 1 szt. fabrycznie nowego komputera przenośnego (typu laptop) oraz 2 myszy komputerowych </w:t>
      </w:r>
      <w:r w:rsidRPr="009A0568">
        <w:rPr>
          <w:rFonts w:cstheme="minorHAnsi"/>
          <w:bCs/>
          <w:iCs/>
        </w:rPr>
        <w:t xml:space="preserve">dla </w:t>
      </w:r>
      <w:r w:rsidRPr="009A0568">
        <w:rPr>
          <w:rFonts w:eastAsia="Times New Roman" w:cstheme="minorHAnsi"/>
          <w:bCs/>
        </w:rPr>
        <w:t>Regionalnej Dyrekcji Ochrony Środowiska w Katowicach, na potrzeby projektu „</w:t>
      </w:r>
      <w:r w:rsidRPr="009A0568">
        <w:rPr>
          <w:rFonts w:cstheme="minorHAnsi"/>
        </w:rPr>
        <w:t xml:space="preserve">Identyfikacja potrzeb, rodzaju i zakresu działań </w:t>
      </w:r>
      <w:r w:rsidRPr="001E7879">
        <w:rPr>
          <w:rFonts w:cstheme="minorHAnsi"/>
        </w:rPr>
        <w:t xml:space="preserve">ochrony czynnej niezbędnych dla utrzymania przedmiotów ochrony rezerwatów przyrody”. </w:t>
      </w:r>
    </w:p>
    <w:p w:rsidR="00533A30" w:rsidRPr="009A0568" w:rsidRDefault="00533A30" w:rsidP="009B037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theme="minorHAnsi"/>
        </w:rPr>
      </w:pPr>
      <w:r w:rsidRPr="001E7879">
        <w:rPr>
          <w:rFonts w:cstheme="minorHAnsi"/>
        </w:rPr>
        <w:t>Działanie nr 1</w:t>
      </w:r>
      <w:r w:rsidRPr="009A0568">
        <w:rPr>
          <w:rFonts w:cstheme="minorHAnsi"/>
        </w:rPr>
        <w:t xml:space="preserve"> w ramach zadania pn. „Identyfikacja potrzeb, rodzaju i zakresu działań ochrony czynnej niezbędnych dla utrzymania przedmiotów ochrony rezerwatów przyrody” </w:t>
      </w:r>
    </w:p>
    <w:p w:rsidR="00533A30" w:rsidRPr="009A0568" w:rsidRDefault="00533A30" w:rsidP="009B037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theme="minorHAnsi"/>
        </w:rPr>
      </w:pPr>
      <w:r w:rsidRPr="009A0568">
        <w:rPr>
          <w:rFonts w:cstheme="minorHAnsi"/>
        </w:rPr>
        <w:t xml:space="preserve">(zadanie finansowane z </w:t>
      </w:r>
      <w:proofErr w:type="spellStart"/>
      <w:r w:rsidRPr="009A0568">
        <w:rPr>
          <w:rFonts w:cstheme="minorHAnsi"/>
        </w:rPr>
        <w:t>WFOŚiGW</w:t>
      </w:r>
      <w:proofErr w:type="spellEnd"/>
      <w:r w:rsidRPr="009A0568">
        <w:rPr>
          <w:rFonts w:cstheme="minorHAnsi"/>
        </w:rPr>
        <w:t xml:space="preserve"> </w:t>
      </w:r>
      <w:proofErr w:type="spellStart"/>
      <w:r w:rsidRPr="009A0568">
        <w:rPr>
          <w:rFonts w:cstheme="minorHAnsi"/>
        </w:rPr>
        <w:t>K-ce</w:t>
      </w:r>
      <w:proofErr w:type="spellEnd"/>
      <w:r w:rsidRPr="009A0568">
        <w:rPr>
          <w:rFonts w:cstheme="minorHAnsi"/>
        </w:rPr>
        <w:t>)</w:t>
      </w:r>
    </w:p>
    <w:p w:rsidR="00533A30" w:rsidRDefault="00533A30" w:rsidP="009167F7">
      <w:pPr>
        <w:spacing w:after="0" w:line="240" w:lineRule="auto"/>
        <w:jc w:val="both"/>
        <w:rPr>
          <w:rFonts w:cstheme="minorHAnsi"/>
        </w:rPr>
      </w:pPr>
    </w:p>
    <w:p w:rsidR="00236166" w:rsidRPr="00634F1E" w:rsidRDefault="009167F7" w:rsidP="009167F7">
      <w:pPr>
        <w:spacing w:after="0" w:line="240" w:lineRule="auto"/>
        <w:jc w:val="both"/>
        <w:rPr>
          <w:rFonts w:cstheme="minorHAnsi"/>
        </w:rPr>
      </w:pPr>
      <w:r w:rsidRPr="00634F1E">
        <w:rPr>
          <w:rFonts w:cstheme="minorHAnsi"/>
        </w:rPr>
        <w:t>Przedmiot zamówienia musi być wyprodukowany zgodnie z normą jakości ISO9001:2000 oraz ISO-14001 lub normą równoważną.</w:t>
      </w:r>
    </w:p>
    <w:p w:rsidR="009167F7" w:rsidRPr="00634F1E" w:rsidRDefault="009167F7" w:rsidP="009167F7">
      <w:pPr>
        <w:spacing w:after="0" w:line="240" w:lineRule="auto"/>
        <w:jc w:val="both"/>
        <w:rPr>
          <w:rFonts w:cstheme="minorHAnsi"/>
        </w:rPr>
      </w:pPr>
    </w:p>
    <w:p w:rsidR="009167F7" w:rsidRPr="00634F1E" w:rsidRDefault="009167F7" w:rsidP="009167F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34F1E">
        <w:rPr>
          <w:rFonts w:cstheme="minorHAnsi"/>
        </w:rPr>
        <w:t>Przedmiot zamówienia musi być oznakowany symbolem CE, pochodzić z legalnego źródła, musi być dostarczony przez autoryzowany kanał sprzedaży producenta na terenie kraju i objęty standardowym pakietem usług gwarancyjnych zawartych w cenie urządzenia i oprogramowania, świadczonych przez sieć serwisową producenta na terenie Polski.</w:t>
      </w:r>
    </w:p>
    <w:p w:rsidR="003A1EF3" w:rsidRPr="00634F1E" w:rsidRDefault="003A1EF3" w:rsidP="003A1EF3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:rsidR="003A1EF3" w:rsidRPr="00634F1E" w:rsidRDefault="003A1EF3" w:rsidP="00B82466">
      <w:pPr>
        <w:pStyle w:val="Akapitzlist"/>
        <w:numPr>
          <w:ilvl w:val="0"/>
          <w:numId w:val="20"/>
        </w:numPr>
        <w:shd w:val="clear" w:color="auto" w:fill="FFFFCC"/>
        <w:spacing w:after="0" w:line="240" w:lineRule="auto"/>
        <w:ind w:left="426" w:hanging="426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34F1E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1 </w:t>
      </w:r>
      <w:r w:rsidR="00634F1E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szt. - </w:t>
      </w:r>
      <w:r w:rsidR="0037712F" w:rsidRPr="00634F1E">
        <w:rPr>
          <w:rFonts w:asciiTheme="minorHAnsi" w:hAnsiTheme="minorHAnsi" w:cstheme="minorHAnsi"/>
          <w:b/>
          <w:bCs/>
          <w:sz w:val="24"/>
          <w:szCs w:val="24"/>
          <w:u w:val="single"/>
        </w:rPr>
        <w:t>KOMPUTER PRZENOŚNY TYPU LAPTOP Z TORBĄ I DODATKOWYMI AKCESORIAMI</w:t>
      </w:r>
    </w:p>
    <w:p w:rsidR="003A1EF3" w:rsidRPr="00634F1E" w:rsidRDefault="003A1EF3" w:rsidP="0023616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236166" w:rsidRPr="00634F1E" w:rsidRDefault="00236166" w:rsidP="00B82466">
      <w:pPr>
        <w:pStyle w:val="Akapitzlist"/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FFFFCC"/>
        <w:spacing w:after="0" w:line="240" w:lineRule="auto"/>
        <w:ind w:left="426"/>
        <w:jc w:val="center"/>
        <w:rPr>
          <w:rFonts w:asciiTheme="minorHAnsi" w:hAnsiTheme="minorHAnsi" w:cstheme="minorHAnsi"/>
          <w:b/>
        </w:rPr>
      </w:pPr>
      <w:r w:rsidRPr="00634F1E">
        <w:rPr>
          <w:rFonts w:asciiTheme="minorHAnsi" w:hAnsiTheme="minorHAnsi" w:cstheme="minorHAnsi"/>
          <w:b/>
          <w:bCs/>
        </w:rPr>
        <w:t xml:space="preserve">MINIMALNE PARAMETRY TECHNICZNE DLA </w:t>
      </w:r>
      <w:r w:rsidRPr="00634F1E">
        <w:rPr>
          <w:rFonts w:asciiTheme="minorHAnsi" w:hAnsiTheme="minorHAnsi" w:cstheme="minorHAnsi"/>
          <w:b/>
        </w:rPr>
        <w:t>KOMPUTER</w:t>
      </w:r>
      <w:r w:rsidR="00F43AFB" w:rsidRPr="00634F1E">
        <w:rPr>
          <w:rFonts w:asciiTheme="minorHAnsi" w:hAnsiTheme="minorHAnsi" w:cstheme="minorHAnsi"/>
          <w:b/>
        </w:rPr>
        <w:t>A</w:t>
      </w:r>
      <w:r w:rsidRPr="00634F1E">
        <w:rPr>
          <w:rFonts w:asciiTheme="minorHAnsi" w:hAnsiTheme="minorHAnsi" w:cstheme="minorHAnsi"/>
          <w:b/>
        </w:rPr>
        <w:t xml:space="preserve"> PRZENOŚN</w:t>
      </w:r>
      <w:r w:rsidR="00F43AFB" w:rsidRPr="00634F1E">
        <w:rPr>
          <w:rFonts w:asciiTheme="minorHAnsi" w:hAnsiTheme="minorHAnsi" w:cstheme="minorHAnsi"/>
          <w:b/>
        </w:rPr>
        <w:t>EGO</w:t>
      </w:r>
      <w:r w:rsidRPr="00634F1E">
        <w:rPr>
          <w:rFonts w:asciiTheme="minorHAnsi" w:hAnsiTheme="minorHAnsi" w:cstheme="minorHAnsi"/>
          <w:b/>
        </w:rPr>
        <w:t xml:space="preserve"> TYPU LAPTOP</w:t>
      </w:r>
      <w:r w:rsidRPr="00634F1E">
        <w:rPr>
          <w:rFonts w:asciiTheme="minorHAnsi" w:hAnsiTheme="minorHAnsi" w:cstheme="minorHAnsi"/>
          <w:b/>
          <w:bCs/>
        </w:rPr>
        <w:t xml:space="preserve"> </w:t>
      </w:r>
      <w:r w:rsidRPr="00634F1E">
        <w:rPr>
          <w:rFonts w:asciiTheme="minorHAnsi" w:hAnsiTheme="minorHAnsi" w:cstheme="minorHAnsi"/>
          <w:b/>
          <w:bCs/>
          <w:u w:val="single"/>
        </w:rPr>
        <w:t>WYMAGANE PRZEZ ZAMAWIAJĄCEGO</w:t>
      </w:r>
    </w:p>
    <w:tbl>
      <w:tblPr>
        <w:tblW w:w="9217" w:type="dxa"/>
        <w:tblInd w:w="-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5"/>
        <w:gridCol w:w="2485"/>
        <w:gridCol w:w="6307"/>
      </w:tblGrid>
      <w:tr w:rsidR="00236166" w:rsidRPr="00634F1E" w:rsidTr="00B82466">
        <w:trPr>
          <w:trHeight w:val="5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236166" w:rsidRPr="00634F1E" w:rsidRDefault="00236166" w:rsidP="00B82466">
            <w:pPr>
              <w:shd w:val="clear" w:color="auto" w:fill="FFFFCC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34F1E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236166" w:rsidRPr="00634F1E" w:rsidRDefault="00236166" w:rsidP="00B82466">
            <w:pPr>
              <w:shd w:val="clear" w:color="auto" w:fill="FFFFCC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34F1E">
              <w:rPr>
                <w:rFonts w:eastAsia="Times New Roman" w:cstheme="minorHAnsi"/>
                <w:b/>
                <w:bCs/>
                <w:lang w:eastAsia="pl-PL"/>
              </w:rPr>
              <w:t>Opis</w:t>
            </w:r>
          </w:p>
        </w:tc>
        <w:tc>
          <w:tcPr>
            <w:tcW w:w="6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236166" w:rsidRPr="00634F1E" w:rsidRDefault="00236166" w:rsidP="00B82466">
            <w:pPr>
              <w:shd w:val="clear" w:color="auto" w:fill="FFFFCC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34F1E">
              <w:rPr>
                <w:rFonts w:cstheme="minorHAnsi"/>
                <w:b/>
                <w:bCs/>
              </w:rPr>
              <w:t>Minimalne parametry techniczne wymagane przez zamawiającego</w:t>
            </w:r>
          </w:p>
        </w:tc>
      </w:tr>
      <w:tr w:rsidR="00236166" w:rsidRPr="00634F1E" w:rsidTr="00236166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66" w:rsidRPr="00634F1E" w:rsidRDefault="00236166" w:rsidP="00D5306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34F1E">
              <w:rPr>
                <w:rFonts w:eastAsia="Times New Roman" w:cstheme="minorHAnsi"/>
                <w:lang w:eastAsia="pl-PL"/>
              </w:rPr>
              <w:t>1.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66" w:rsidRPr="00634F1E" w:rsidRDefault="00236166" w:rsidP="00CB60D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34F1E">
              <w:rPr>
                <w:rFonts w:eastAsia="Times New Roman" w:cstheme="minorHAnsi"/>
                <w:b/>
                <w:lang w:eastAsia="pl-PL"/>
              </w:rPr>
              <w:t>Laptop z torbą</w:t>
            </w:r>
          </w:p>
        </w:tc>
        <w:tc>
          <w:tcPr>
            <w:tcW w:w="6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6166" w:rsidRPr="00634F1E" w:rsidRDefault="00236166" w:rsidP="00D53063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634F1E">
              <w:rPr>
                <w:rFonts w:eastAsia="Times New Roman" w:cstheme="minorHAnsi"/>
                <w:b/>
                <w:lang w:eastAsia="pl-PL"/>
              </w:rPr>
              <w:t>Laptop</w:t>
            </w:r>
          </w:p>
          <w:p w:rsidR="00236166" w:rsidRPr="00634F1E" w:rsidRDefault="00236166" w:rsidP="00D53063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informacje o procesorze 2.4GHz, Turbo 4.1GHz </w:t>
            </w:r>
          </w:p>
          <w:p w:rsidR="00236166" w:rsidRPr="00634F1E" w:rsidRDefault="00236166" w:rsidP="00D53063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Przekątna ekranu 17,3'' </w:t>
            </w:r>
          </w:p>
          <w:p w:rsidR="00236166" w:rsidRPr="00634F1E" w:rsidRDefault="00236166" w:rsidP="00D53063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>Rozdzielczość 1920 x 1080 (FHD 1080)</w:t>
            </w:r>
          </w:p>
          <w:p w:rsidR="00236166" w:rsidRPr="00634F1E" w:rsidRDefault="00236166" w:rsidP="00D53063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Powierzchnia matrycy Matowa Technologia podświetlania Diody LED </w:t>
            </w:r>
          </w:p>
          <w:p w:rsidR="00236166" w:rsidRPr="00634F1E" w:rsidRDefault="00236166" w:rsidP="00D53063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Typ matrycy TFT IPS </w:t>
            </w:r>
          </w:p>
          <w:p w:rsidR="00236166" w:rsidRPr="00634F1E" w:rsidRDefault="00236166" w:rsidP="00D53063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Model karty graficznej Intel UHD </w:t>
            </w:r>
            <w:proofErr w:type="spellStart"/>
            <w:r w:rsidRPr="00634F1E">
              <w:rPr>
                <w:rFonts w:cstheme="minorHAnsi"/>
              </w:rPr>
              <w:t>Graphics</w:t>
            </w:r>
            <w:proofErr w:type="spellEnd"/>
          </w:p>
          <w:p w:rsidR="00236166" w:rsidRPr="00634F1E" w:rsidRDefault="00236166" w:rsidP="00D53063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Zainstalowana pamięć RAM 16 GB </w:t>
            </w:r>
          </w:p>
          <w:p w:rsidR="00236166" w:rsidRPr="00634F1E" w:rsidRDefault="00236166" w:rsidP="00D53063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Dyski twarde SSD i HDD </w:t>
            </w:r>
          </w:p>
          <w:p w:rsidR="00236166" w:rsidRPr="00634F1E" w:rsidRDefault="00236166" w:rsidP="00D53063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Pojemność SSD 240 GB </w:t>
            </w:r>
          </w:p>
          <w:p w:rsidR="00236166" w:rsidRPr="00634F1E" w:rsidRDefault="00236166" w:rsidP="00D53063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Pojemność dysku HDD 1000 GB </w:t>
            </w:r>
          </w:p>
          <w:p w:rsidR="00236166" w:rsidRPr="00634F1E" w:rsidRDefault="00236166" w:rsidP="0029562F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Komunikacja LAN 10/100/1000 </w:t>
            </w:r>
            <w:proofErr w:type="spellStart"/>
            <w:r w:rsidRPr="00634F1E">
              <w:rPr>
                <w:rFonts w:cstheme="minorHAnsi"/>
              </w:rPr>
              <w:t>Mbps</w:t>
            </w:r>
            <w:proofErr w:type="spellEnd"/>
            <w:r w:rsidRPr="00634F1E">
              <w:rPr>
                <w:rFonts w:cstheme="minorHAnsi"/>
              </w:rPr>
              <w:t xml:space="preserve">, </w:t>
            </w:r>
            <w:proofErr w:type="spellStart"/>
            <w:r w:rsidRPr="00634F1E">
              <w:rPr>
                <w:rFonts w:cstheme="minorHAnsi"/>
              </w:rPr>
              <w:t>Wi-Fi</w:t>
            </w:r>
            <w:proofErr w:type="spellEnd"/>
            <w:r w:rsidRPr="00634F1E">
              <w:rPr>
                <w:rFonts w:cstheme="minorHAnsi"/>
              </w:rPr>
              <w:t xml:space="preserve"> 5 (802.11 a/b/g/n/</w:t>
            </w:r>
            <w:proofErr w:type="spellStart"/>
            <w:r w:rsidRPr="00634F1E">
              <w:rPr>
                <w:rFonts w:cstheme="minorHAnsi"/>
              </w:rPr>
              <w:t>ac</w:t>
            </w:r>
            <w:proofErr w:type="spellEnd"/>
            <w:r w:rsidRPr="00634F1E">
              <w:rPr>
                <w:rFonts w:cstheme="minorHAnsi"/>
              </w:rPr>
              <w:t xml:space="preserve">),Moduł </w:t>
            </w:r>
            <w:proofErr w:type="spellStart"/>
            <w:r w:rsidRPr="00634F1E">
              <w:rPr>
                <w:rFonts w:cstheme="minorHAnsi"/>
              </w:rPr>
              <w:t>Bluetooth</w:t>
            </w:r>
            <w:proofErr w:type="spellEnd"/>
          </w:p>
          <w:p w:rsidR="00236166" w:rsidRPr="00634F1E" w:rsidRDefault="00236166" w:rsidP="00D53063">
            <w:pPr>
              <w:spacing w:after="0" w:line="240" w:lineRule="auto"/>
              <w:rPr>
                <w:rFonts w:cstheme="minorHAnsi"/>
                <w:lang w:val="en-US"/>
              </w:rPr>
            </w:pPr>
            <w:proofErr w:type="spellStart"/>
            <w:r w:rsidRPr="00634F1E">
              <w:rPr>
                <w:rFonts w:cstheme="minorHAnsi"/>
                <w:lang w:val="en-US"/>
              </w:rPr>
              <w:t>Porty</w:t>
            </w:r>
            <w:proofErr w:type="spellEnd"/>
            <w:r w:rsidRPr="00634F1E">
              <w:rPr>
                <w:rFonts w:cstheme="minorHAnsi"/>
                <w:lang w:val="en-US"/>
              </w:rPr>
              <w:t xml:space="preserve"> USB • 2 x USB 3.0 Type-A • 1 x USB 3.0 Type-C,</w:t>
            </w:r>
          </w:p>
          <w:p w:rsidR="00236166" w:rsidRPr="00634F1E" w:rsidRDefault="00236166" w:rsidP="00D53063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Porty wideo 1 x HDMI </w:t>
            </w:r>
          </w:p>
          <w:p w:rsidR="00236166" w:rsidRPr="00634F1E" w:rsidRDefault="00236166" w:rsidP="00D53063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Pozostałe porty we/wy 1 x Audio (Combo) </w:t>
            </w:r>
          </w:p>
          <w:p w:rsidR="00236166" w:rsidRPr="00634F1E" w:rsidRDefault="00236166" w:rsidP="00D53063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Kamera internetowa Tak </w:t>
            </w:r>
          </w:p>
          <w:p w:rsidR="00236166" w:rsidRPr="00634F1E" w:rsidRDefault="00236166" w:rsidP="00D53063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Podświetlana klawiatura Tak </w:t>
            </w:r>
          </w:p>
          <w:p w:rsidR="00236166" w:rsidRPr="00634F1E" w:rsidRDefault="00236166" w:rsidP="00D53063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Dźwięk • Stereo </w:t>
            </w:r>
          </w:p>
          <w:p w:rsidR="00236166" w:rsidRPr="00634F1E" w:rsidRDefault="00236166" w:rsidP="00D5306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34F1E">
              <w:rPr>
                <w:rFonts w:cstheme="minorHAnsi"/>
              </w:rPr>
              <w:lastRenderedPageBreak/>
              <w:t>System operacyjny Windows 10 Pro 64-bit</w:t>
            </w:r>
          </w:p>
          <w:p w:rsidR="00CB60DE" w:rsidRPr="00634F1E" w:rsidRDefault="00CB60DE" w:rsidP="00CB60DE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634F1E">
              <w:rPr>
                <w:rFonts w:eastAsia="Times New Roman" w:cstheme="minorHAnsi"/>
                <w:bCs/>
                <w:lang w:eastAsia="pl-PL"/>
              </w:rPr>
              <w:t>Gwarancja producenta minimum 24 miesiące</w:t>
            </w:r>
          </w:p>
          <w:p w:rsidR="00DB317F" w:rsidRPr="00634F1E" w:rsidRDefault="00DB317F" w:rsidP="00CB60DE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634F1E">
              <w:rPr>
                <w:rFonts w:eastAsia="Times New Roman" w:cstheme="minorHAnsi"/>
                <w:bCs/>
                <w:lang w:eastAsia="pl-PL"/>
              </w:rPr>
              <w:t>Ładowarka</w:t>
            </w:r>
            <w:r w:rsidR="007F74E3" w:rsidRPr="00634F1E">
              <w:rPr>
                <w:rFonts w:eastAsia="Times New Roman" w:cstheme="minorHAnsi"/>
                <w:bCs/>
                <w:lang w:eastAsia="pl-PL"/>
              </w:rPr>
              <w:t xml:space="preserve">  Tak</w:t>
            </w:r>
          </w:p>
          <w:p w:rsidR="00F437BA" w:rsidRPr="00634F1E" w:rsidRDefault="00F437BA" w:rsidP="00CB60DE">
            <w:pPr>
              <w:spacing w:after="0" w:line="240" w:lineRule="auto"/>
              <w:rPr>
                <w:rFonts w:eastAsia="Times New Roman" w:cstheme="minorHAnsi"/>
                <w:bCs/>
                <w:u w:val="single"/>
                <w:lang w:eastAsia="pl-PL"/>
              </w:rPr>
            </w:pPr>
            <w:r w:rsidRPr="00634F1E">
              <w:rPr>
                <w:rFonts w:cstheme="minorHAnsi"/>
              </w:rPr>
              <w:t>Deklaracja zgodności CE dla oferowanego modelu komputera</w:t>
            </w:r>
          </w:p>
          <w:p w:rsidR="00CB60DE" w:rsidRPr="00634F1E" w:rsidRDefault="00CB60DE" w:rsidP="00CB60DE">
            <w:pPr>
              <w:spacing w:after="0" w:line="240" w:lineRule="auto"/>
              <w:rPr>
                <w:rFonts w:eastAsia="Times New Roman" w:cstheme="minorHAnsi"/>
                <w:bCs/>
                <w:u w:val="single"/>
                <w:lang w:eastAsia="pl-PL"/>
              </w:rPr>
            </w:pPr>
            <w:r w:rsidRPr="00634F1E">
              <w:rPr>
                <w:rFonts w:eastAsia="Times New Roman" w:cstheme="minorHAnsi"/>
                <w:bCs/>
                <w:u w:val="single"/>
                <w:lang w:eastAsia="pl-PL"/>
              </w:rPr>
              <w:t>Dodatkowe</w:t>
            </w:r>
            <w:r w:rsidR="00AA000F" w:rsidRPr="00634F1E">
              <w:rPr>
                <w:rFonts w:eastAsia="Times New Roman" w:cstheme="minorHAnsi"/>
                <w:bCs/>
                <w:u w:val="single"/>
                <w:lang w:eastAsia="pl-PL"/>
              </w:rPr>
              <w:t xml:space="preserve"> akcesoria</w:t>
            </w:r>
            <w:r w:rsidRPr="00634F1E">
              <w:rPr>
                <w:rFonts w:eastAsia="Times New Roman" w:cstheme="minorHAnsi"/>
                <w:bCs/>
                <w:u w:val="single"/>
                <w:lang w:eastAsia="pl-PL"/>
              </w:rPr>
              <w:t>:</w:t>
            </w:r>
          </w:p>
          <w:p w:rsidR="00236166" w:rsidRPr="00634F1E" w:rsidRDefault="00CB60DE" w:rsidP="00D5306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34F1E">
              <w:rPr>
                <w:rFonts w:eastAsia="Times New Roman" w:cstheme="minorHAnsi"/>
                <w:lang w:eastAsia="pl-PL"/>
              </w:rPr>
              <w:t>Mysz USB Tak</w:t>
            </w:r>
          </w:p>
          <w:p w:rsidR="00065DFF" w:rsidRPr="00634F1E" w:rsidRDefault="00065DFF" w:rsidP="00CB60DE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>Podkładka pod mysz standard</w:t>
            </w:r>
          </w:p>
          <w:p w:rsidR="00CB60DE" w:rsidRPr="00634F1E" w:rsidRDefault="00CB60DE" w:rsidP="00D53063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  <w:p w:rsidR="00236166" w:rsidRPr="00634F1E" w:rsidRDefault="00236166" w:rsidP="00D53063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634F1E">
              <w:rPr>
                <w:rFonts w:eastAsia="Times New Roman" w:cstheme="minorHAnsi"/>
                <w:b/>
                <w:lang w:eastAsia="pl-PL"/>
              </w:rPr>
              <w:t xml:space="preserve">Torba: </w:t>
            </w:r>
          </w:p>
          <w:p w:rsidR="00236166" w:rsidRPr="00634F1E" w:rsidRDefault="00236166" w:rsidP="003444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34F1E">
              <w:rPr>
                <w:rFonts w:eastAsia="Times New Roman" w:cstheme="minorHAnsi"/>
                <w:bCs/>
                <w:lang w:eastAsia="pl-PL"/>
              </w:rPr>
              <w:t xml:space="preserve">Kompatybilność  </w:t>
            </w:r>
            <w:r w:rsidRPr="00634F1E">
              <w:rPr>
                <w:rFonts w:eastAsia="Times New Roman" w:cstheme="minorHAnsi"/>
                <w:lang w:eastAsia="pl-PL"/>
              </w:rPr>
              <w:t>17,3"</w:t>
            </w:r>
          </w:p>
          <w:p w:rsidR="00236166" w:rsidRPr="00634F1E" w:rsidRDefault="00236166" w:rsidP="00344477">
            <w:pPr>
              <w:spacing w:after="0" w:line="160" w:lineRule="atLeast"/>
              <w:rPr>
                <w:rFonts w:eastAsia="Times New Roman" w:cstheme="minorHAnsi"/>
                <w:lang w:eastAsia="pl-PL"/>
              </w:rPr>
            </w:pPr>
            <w:r w:rsidRPr="00634F1E">
              <w:rPr>
                <w:rFonts w:eastAsia="Times New Roman" w:cstheme="minorHAnsi"/>
                <w:bCs/>
                <w:lang w:eastAsia="pl-PL"/>
              </w:rPr>
              <w:t xml:space="preserve">Liczba komór  </w:t>
            </w:r>
            <w:r w:rsidRPr="00634F1E">
              <w:rPr>
                <w:rFonts w:eastAsia="Times New Roman" w:cstheme="minorHAnsi"/>
                <w:lang w:eastAsia="pl-PL"/>
              </w:rPr>
              <w:t>1</w:t>
            </w:r>
          </w:p>
          <w:p w:rsidR="00236166" w:rsidRPr="00634F1E" w:rsidRDefault="00236166" w:rsidP="00344477">
            <w:pPr>
              <w:spacing w:after="0" w:line="160" w:lineRule="atLeast"/>
              <w:rPr>
                <w:rFonts w:eastAsia="Times New Roman" w:cstheme="minorHAnsi"/>
                <w:lang w:eastAsia="pl-PL"/>
              </w:rPr>
            </w:pPr>
            <w:r w:rsidRPr="00634F1E">
              <w:rPr>
                <w:rFonts w:eastAsia="Times New Roman" w:cstheme="minorHAnsi"/>
                <w:bCs/>
                <w:lang w:eastAsia="pl-PL"/>
              </w:rPr>
              <w:t>Komory i przegrody:  na l</w:t>
            </w:r>
            <w:r w:rsidRPr="00634F1E">
              <w:rPr>
                <w:rFonts w:eastAsia="Times New Roman" w:cstheme="minorHAnsi"/>
                <w:lang w:eastAsia="pl-PL"/>
              </w:rPr>
              <w:t>aptop</w:t>
            </w:r>
          </w:p>
          <w:p w:rsidR="00236166" w:rsidRPr="00634F1E" w:rsidRDefault="00236166" w:rsidP="00344477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634F1E">
              <w:rPr>
                <w:rFonts w:eastAsia="Times New Roman" w:cstheme="minorHAnsi"/>
                <w:bCs/>
                <w:u w:val="single"/>
                <w:lang w:eastAsia="pl-PL"/>
              </w:rPr>
              <w:t>Dodatkowe informacje</w:t>
            </w:r>
            <w:r w:rsidRPr="00634F1E">
              <w:rPr>
                <w:rFonts w:eastAsia="Times New Roman" w:cstheme="minorHAnsi"/>
                <w:bCs/>
                <w:lang w:eastAsia="pl-PL"/>
              </w:rPr>
              <w:t>:</w:t>
            </w:r>
          </w:p>
          <w:p w:rsidR="00236166" w:rsidRPr="00634F1E" w:rsidRDefault="00236166" w:rsidP="003444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34F1E">
              <w:rPr>
                <w:rFonts w:eastAsia="Times New Roman" w:cstheme="minorHAnsi"/>
                <w:lang w:eastAsia="pl-PL"/>
              </w:rPr>
              <w:t>Odpinany pasek na ramię, wzmacniana  wygodna rączka</w:t>
            </w:r>
          </w:p>
          <w:p w:rsidR="00236166" w:rsidRPr="00634F1E" w:rsidRDefault="00236166" w:rsidP="00030D9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34F1E">
              <w:rPr>
                <w:rFonts w:eastAsia="Times New Roman" w:cstheme="minorHAnsi"/>
                <w:bCs/>
                <w:lang w:eastAsia="pl-PL"/>
              </w:rPr>
              <w:t xml:space="preserve">Gwarancja </w:t>
            </w:r>
            <w:r w:rsidRPr="00634F1E">
              <w:rPr>
                <w:rFonts w:eastAsia="Times New Roman" w:cstheme="minorHAnsi"/>
                <w:lang w:eastAsia="pl-PL"/>
              </w:rPr>
              <w:t>(gwarancja producenta</w:t>
            </w:r>
            <w:r w:rsidR="00CB60DE" w:rsidRPr="00634F1E">
              <w:rPr>
                <w:rFonts w:eastAsia="Times New Roman" w:cstheme="minorHAnsi"/>
                <w:lang w:eastAsia="pl-PL"/>
              </w:rPr>
              <w:t xml:space="preserve"> minimum 24 miesiące</w:t>
            </w:r>
            <w:r w:rsidRPr="00634F1E">
              <w:rPr>
                <w:rFonts w:eastAsia="Times New Roman" w:cstheme="minorHAnsi"/>
                <w:lang w:eastAsia="pl-PL"/>
              </w:rPr>
              <w:t>)</w:t>
            </w:r>
          </w:p>
          <w:p w:rsidR="00F437BA" w:rsidRPr="00634F1E" w:rsidRDefault="00F437BA" w:rsidP="00030D9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:rsidR="00295D1C" w:rsidRPr="00634F1E" w:rsidRDefault="00295D1C" w:rsidP="00295D1C">
      <w:pPr>
        <w:spacing w:after="0"/>
        <w:contextualSpacing/>
        <w:jc w:val="both"/>
        <w:rPr>
          <w:rFonts w:cstheme="minorHAnsi"/>
          <w:bCs/>
        </w:rPr>
      </w:pPr>
    </w:p>
    <w:p w:rsidR="00EB575F" w:rsidRPr="00634F1E" w:rsidRDefault="00EB575F" w:rsidP="00295D1C">
      <w:pPr>
        <w:spacing w:after="0"/>
        <w:contextualSpacing/>
        <w:jc w:val="both"/>
        <w:rPr>
          <w:rFonts w:cstheme="minorHAnsi"/>
        </w:rPr>
      </w:pPr>
      <w:r w:rsidRPr="00634F1E">
        <w:rPr>
          <w:rFonts w:cstheme="minorHAnsi"/>
        </w:rPr>
        <w:t xml:space="preserve">Wykonawca dostarczy sprzęt fabrycznie nowy, nieużywany, wyprodukowany najpóźniej na </w:t>
      </w:r>
      <w:r w:rsidR="00E278CF" w:rsidRPr="00634F1E">
        <w:rPr>
          <w:rFonts w:cstheme="minorHAnsi"/>
        </w:rPr>
        <w:br/>
      </w:r>
      <w:r w:rsidRPr="00634F1E">
        <w:rPr>
          <w:rFonts w:cstheme="minorHAnsi"/>
        </w:rPr>
        <w:t>6 miesięcy przed datą podpisania Umowy, kompletny, sprawny technicznie. Sprzęt będzie spełniać wymogi techniczno-jakościowe określone przez producenta danego wyrobu.</w:t>
      </w:r>
    </w:p>
    <w:p w:rsidR="00EB575F" w:rsidRPr="00634F1E" w:rsidRDefault="00EB575F" w:rsidP="00295D1C">
      <w:pPr>
        <w:spacing w:after="0"/>
        <w:contextualSpacing/>
        <w:jc w:val="both"/>
        <w:rPr>
          <w:rFonts w:cstheme="minorHAnsi"/>
        </w:rPr>
      </w:pPr>
    </w:p>
    <w:p w:rsidR="00295D1C" w:rsidRPr="00634F1E" w:rsidRDefault="00295D1C" w:rsidP="00295D1C">
      <w:pPr>
        <w:spacing w:after="0"/>
        <w:contextualSpacing/>
        <w:jc w:val="both"/>
        <w:rPr>
          <w:rFonts w:cstheme="minorHAnsi"/>
          <w:bCs/>
        </w:rPr>
      </w:pPr>
      <w:r w:rsidRPr="00634F1E">
        <w:rPr>
          <w:rFonts w:cstheme="minorHAnsi"/>
          <w:bCs/>
        </w:rPr>
        <w:t xml:space="preserve">Zamawiający powyżej szczegółowo opisał przedmiot zamówienia oraz określił minimalne parametry jakie muszą spełniać oferowane przedmioty oraz ilość jaką Wykonawca w danym zamówieniu jest zobowiązany dostarczyć. </w:t>
      </w:r>
    </w:p>
    <w:p w:rsidR="00295D1C" w:rsidRPr="00634F1E" w:rsidRDefault="00295D1C" w:rsidP="00295D1C">
      <w:pPr>
        <w:spacing w:after="0"/>
        <w:contextualSpacing/>
        <w:jc w:val="both"/>
        <w:rPr>
          <w:rFonts w:cstheme="minorHAnsi"/>
          <w:bCs/>
        </w:rPr>
      </w:pPr>
    </w:p>
    <w:p w:rsidR="00295D1C" w:rsidRPr="00634F1E" w:rsidRDefault="00295D1C" w:rsidP="00295D1C">
      <w:pPr>
        <w:spacing w:after="0"/>
        <w:contextualSpacing/>
        <w:jc w:val="both"/>
        <w:rPr>
          <w:rFonts w:cstheme="minorHAnsi"/>
          <w:bCs/>
        </w:rPr>
      </w:pPr>
      <w:r w:rsidRPr="00634F1E">
        <w:rPr>
          <w:rFonts w:cstheme="minorHAnsi"/>
          <w:bCs/>
        </w:rPr>
        <w:t xml:space="preserve">W przypadku braku możliwości dostarczenia </w:t>
      </w:r>
      <w:r w:rsidR="00D217AD" w:rsidRPr="00634F1E">
        <w:rPr>
          <w:rFonts w:cstheme="minorHAnsi"/>
          <w:bCs/>
        </w:rPr>
        <w:t>części</w:t>
      </w:r>
      <w:r w:rsidRPr="00634F1E">
        <w:rPr>
          <w:rFonts w:cstheme="minorHAnsi"/>
          <w:bCs/>
        </w:rPr>
        <w:t xml:space="preserve"> i akcesoriów, w trakcie realizacji niniejszej umowy (np. z powodu zaprzestania produkcji danego modelu), Wykonawca dostarczy Zamawiającemu przedmioty nie gorsze niż wyszczególnione w </w:t>
      </w:r>
      <w:r w:rsidR="00D217AD" w:rsidRPr="00634F1E">
        <w:rPr>
          <w:rFonts w:cstheme="minorHAnsi"/>
          <w:bCs/>
        </w:rPr>
        <w:t>ofercie Wykonawcy.</w:t>
      </w:r>
      <w:r w:rsidRPr="00634F1E">
        <w:rPr>
          <w:rFonts w:cstheme="minorHAnsi"/>
          <w:bCs/>
        </w:rPr>
        <w:t xml:space="preserve"> Dostawa zaproponowanego przez Wykonawcę </w:t>
      </w:r>
      <w:r w:rsidR="00480516" w:rsidRPr="00634F1E">
        <w:rPr>
          <w:rFonts w:cstheme="minorHAnsi"/>
          <w:bCs/>
        </w:rPr>
        <w:t>towaru</w:t>
      </w:r>
      <w:r w:rsidRPr="00634F1E">
        <w:rPr>
          <w:rFonts w:cstheme="minorHAnsi"/>
          <w:bCs/>
        </w:rPr>
        <w:t xml:space="preserve"> nastąpi po uprzedniej jego akceptacji przez Zamawiającego. Cena przedmiotów alternatywnych nie będzie przekraczała cen</w:t>
      </w:r>
      <w:r w:rsidR="00997874" w:rsidRPr="00634F1E">
        <w:rPr>
          <w:rFonts w:cstheme="minorHAnsi"/>
          <w:bCs/>
        </w:rPr>
        <w:t xml:space="preserve"> jednostkowych określonych w </w:t>
      </w:r>
      <w:r w:rsidRPr="00634F1E">
        <w:rPr>
          <w:rFonts w:cstheme="minorHAnsi"/>
          <w:bCs/>
        </w:rPr>
        <w:t>ofer</w:t>
      </w:r>
      <w:r w:rsidR="00997874" w:rsidRPr="00634F1E">
        <w:rPr>
          <w:rFonts w:cstheme="minorHAnsi"/>
          <w:bCs/>
        </w:rPr>
        <w:t>cie Wykonawcy</w:t>
      </w:r>
      <w:r w:rsidRPr="00634F1E">
        <w:rPr>
          <w:rFonts w:cstheme="minorHAnsi"/>
          <w:bCs/>
        </w:rPr>
        <w:t xml:space="preserve">. </w:t>
      </w:r>
    </w:p>
    <w:p w:rsidR="00295D1C" w:rsidRPr="00634F1E" w:rsidRDefault="00295D1C" w:rsidP="00295D1C">
      <w:pPr>
        <w:spacing w:after="0"/>
        <w:contextualSpacing/>
        <w:jc w:val="both"/>
        <w:rPr>
          <w:rFonts w:cstheme="minorHAnsi"/>
          <w:bCs/>
        </w:rPr>
      </w:pPr>
    </w:p>
    <w:p w:rsidR="00295D1C" w:rsidRPr="00634F1E" w:rsidRDefault="00295D1C" w:rsidP="00295D1C">
      <w:pPr>
        <w:spacing w:after="0"/>
        <w:contextualSpacing/>
        <w:jc w:val="both"/>
        <w:rPr>
          <w:rFonts w:cstheme="minorHAnsi"/>
          <w:bCs/>
        </w:rPr>
      </w:pPr>
      <w:r w:rsidRPr="00634F1E">
        <w:rPr>
          <w:rFonts w:cstheme="minorHAnsi"/>
          <w:bCs/>
        </w:rPr>
        <w:t xml:space="preserve">Zakres zamówienia obejmuje </w:t>
      </w:r>
      <w:r w:rsidR="004A7C8C" w:rsidRPr="00634F1E">
        <w:rPr>
          <w:rFonts w:cstheme="minorHAnsi"/>
          <w:bCs/>
        </w:rPr>
        <w:t xml:space="preserve">także </w:t>
      </w:r>
      <w:r w:rsidRPr="00634F1E">
        <w:rPr>
          <w:rFonts w:cstheme="minorHAnsi"/>
          <w:bCs/>
        </w:rPr>
        <w:t xml:space="preserve">dostarczenie (transport) ww. przedmiotów zamówienia do miejsca dostawy tzn. budynku Zamawiającego usytuowanego </w:t>
      </w:r>
      <w:r w:rsidRPr="00634F1E">
        <w:rPr>
          <w:rFonts w:cstheme="minorHAnsi"/>
          <w:b/>
          <w:bCs/>
        </w:rPr>
        <w:t xml:space="preserve">w </w:t>
      </w:r>
      <w:r w:rsidR="004A7C8C" w:rsidRPr="00634F1E">
        <w:rPr>
          <w:rFonts w:cstheme="minorHAnsi"/>
          <w:b/>
          <w:bCs/>
        </w:rPr>
        <w:t xml:space="preserve">40-127 </w:t>
      </w:r>
      <w:r w:rsidRPr="00634F1E">
        <w:rPr>
          <w:rFonts w:cstheme="minorHAnsi"/>
          <w:b/>
          <w:bCs/>
        </w:rPr>
        <w:t>Katowicach, Plac Grunwaldzki 8-10</w:t>
      </w:r>
      <w:r w:rsidRPr="00634F1E">
        <w:rPr>
          <w:rFonts w:cstheme="minorHAnsi"/>
          <w:bCs/>
        </w:rPr>
        <w:t xml:space="preserve">, </w:t>
      </w:r>
      <w:r w:rsidRPr="00634F1E">
        <w:rPr>
          <w:rFonts w:cstheme="minorHAnsi"/>
          <w:b/>
          <w:bCs/>
          <w:u w:val="single"/>
        </w:rPr>
        <w:t>wraz z wniesieniem</w:t>
      </w:r>
      <w:r w:rsidRPr="00634F1E">
        <w:rPr>
          <w:rFonts w:cstheme="minorHAnsi"/>
          <w:bCs/>
        </w:rPr>
        <w:t>.</w:t>
      </w:r>
    </w:p>
    <w:p w:rsidR="00295D1C" w:rsidRPr="00634F1E" w:rsidRDefault="00295D1C" w:rsidP="00295D1C">
      <w:pPr>
        <w:spacing w:after="0"/>
        <w:contextualSpacing/>
        <w:jc w:val="both"/>
        <w:rPr>
          <w:rFonts w:cstheme="minorHAnsi"/>
          <w:bCs/>
        </w:rPr>
      </w:pPr>
    </w:p>
    <w:p w:rsidR="00295D1C" w:rsidRPr="00634F1E" w:rsidRDefault="00295D1C" w:rsidP="00295D1C">
      <w:pPr>
        <w:spacing w:after="0"/>
        <w:contextualSpacing/>
        <w:jc w:val="both"/>
        <w:rPr>
          <w:rFonts w:cstheme="minorHAnsi"/>
          <w:bCs/>
        </w:rPr>
      </w:pPr>
      <w:r w:rsidRPr="00634F1E">
        <w:rPr>
          <w:rFonts w:cstheme="minorHAnsi"/>
          <w:bCs/>
        </w:rPr>
        <w:t>Przedmiot zamówienia musi:</w:t>
      </w:r>
    </w:p>
    <w:p w:rsidR="00295D1C" w:rsidRPr="00634F1E" w:rsidRDefault="00295D1C" w:rsidP="00FD3344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Theme="minorHAnsi" w:hAnsiTheme="minorHAnsi" w:cstheme="minorHAnsi"/>
          <w:bCs/>
          <w:noProof/>
        </w:rPr>
      </w:pPr>
      <w:r w:rsidRPr="00634F1E">
        <w:rPr>
          <w:rFonts w:asciiTheme="minorHAnsi" w:hAnsiTheme="minorHAnsi" w:cstheme="minorHAnsi"/>
          <w:bCs/>
          <w:noProof/>
        </w:rPr>
        <w:t>być fabrycznie opakowany i oznakowany przez producenta,</w:t>
      </w:r>
    </w:p>
    <w:p w:rsidR="00295D1C" w:rsidRPr="00634F1E" w:rsidRDefault="00295D1C" w:rsidP="00FD3344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Theme="minorHAnsi" w:hAnsiTheme="minorHAnsi" w:cstheme="minorHAnsi"/>
          <w:bCs/>
          <w:noProof/>
        </w:rPr>
      </w:pPr>
      <w:r w:rsidRPr="00634F1E">
        <w:rPr>
          <w:rFonts w:asciiTheme="minorHAnsi" w:hAnsiTheme="minorHAnsi" w:cstheme="minorHAnsi"/>
          <w:bCs/>
          <w:noProof/>
        </w:rPr>
        <w:t>dostarczony w nienaruszonych opakowaniach.</w:t>
      </w:r>
    </w:p>
    <w:p w:rsidR="00804847" w:rsidRPr="00634F1E" w:rsidRDefault="00804847" w:rsidP="00FD3344">
      <w:pPr>
        <w:pStyle w:val="Akapitzlist"/>
        <w:spacing w:after="0"/>
        <w:ind w:left="426" w:hanging="426"/>
        <w:jc w:val="both"/>
        <w:rPr>
          <w:rFonts w:asciiTheme="minorHAnsi" w:hAnsiTheme="minorHAnsi" w:cstheme="minorHAnsi"/>
          <w:bCs/>
          <w:noProof/>
        </w:rPr>
      </w:pPr>
    </w:p>
    <w:p w:rsidR="00F43AFB" w:rsidRPr="00C907BB" w:rsidRDefault="00B82466" w:rsidP="00B82466">
      <w:pPr>
        <w:pStyle w:val="Akapitzlist"/>
        <w:shd w:val="clear" w:color="auto" w:fill="FFFFCC"/>
        <w:spacing w:after="0"/>
        <w:ind w:left="426" w:hanging="426"/>
        <w:jc w:val="both"/>
        <w:rPr>
          <w:rFonts w:asciiTheme="minorHAnsi" w:hAnsiTheme="minorHAnsi" w:cstheme="minorHAnsi"/>
          <w:b/>
          <w:bCs/>
          <w:noProof/>
        </w:rPr>
      </w:pPr>
      <w:r w:rsidRPr="00C907BB">
        <w:rPr>
          <w:rFonts w:asciiTheme="minorHAnsi" w:hAnsiTheme="minorHAnsi" w:cstheme="minorHAnsi"/>
          <w:b/>
          <w:bCs/>
          <w:noProof/>
        </w:rPr>
        <w:t xml:space="preserve">2.  2 </w:t>
      </w:r>
      <w:r w:rsidR="00C907BB">
        <w:rPr>
          <w:rFonts w:asciiTheme="minorHAnsi" w:hAnsiTheme="minorHAnsi" w:cstheme="minorHAnsi"/>
          <w:b/>
          <w:bCs/>
          <w:noProof/>
        </w:rPr>
        <w:t>szt.</w:t>
      </w:r>
      <w:r w:rsidRPr="00C907BB">
        <w:rPr>
          <w:rFonts w:asciiTheme="minorHAnsi" w:hAnsiTheme="minorHAnsi" w:cstheme="minorHAnsi"/>
          <w:b/>
          <w:bCs/>
          <w:noProof/>
        </w:rPr>
        <w:t xml:space="preserve"> </w:t>
      </w:r>
      <w:r w:rsidR="0038109A" w:rsidRPr="00C907BB">
        <w:rPr>
          <w:rFonts w:asciiTheme="minorHAnsi" w:hAnsiTheme="minorHAnsi" w:cstheme="minorHAnsi"/>
          <w:b/>
          <w:bCs/>
          <w:noProof/>
        </w:rPr>
        <w:t xml:space="preserve"> - </w:t>
      </w:r>
      <w:r w:rsidRPr="00C907BB">
        <w:rPr>
          <w:rFonts w:asciiTheme="minorHAnsi" w:hAnsiTheme="minorHAnsi" w:cstheme="minorHAnsi"/>
          <w:b/>
          <w:bCs/>
          <w:noProof/>
        </w:rPr>
        <w:t>KOMPUTER STACJONARNY WRAZ Z AKCESORIAMI</w:t>
      </w:r>
    </w:p>
    <w:p w:rsidR="00E7658F" w:rsidRPr="004217D4" w:rsidRDefault="004217D4" w:rsidP="004217D4">
      <w:pPr>
        <w:shd w:val="clear" w:color="auto" w:fill="FFFFCC"/>
        <w:spacing w:after="0"/>
        <w:jc w:val="both"/>
        <w:rPr>
          <w:rFonts w:cstheme="minorHAnsi"/>
          <w:b/>
          <w:bCs/>
          <w:noProof/>
        </w:rPr>
      </w:pPr>
      <w:r>
        <w:rPr>
          <w:rFonts w:cstheme="minorHAnsi"/>
          <w:b/>
          <w:bCs/>
          <w:noProof/>
        </w:rPr>
        <w:t>3.</w:t>
      </w:r>
      <w:r w:rsidR="00E7658F" w:rsidRPr="004217D4">
        <w:rPr>
          <w:rFonts w:cstheme="minorHAnsi"/>
          <w:b/>
          <w:bCs/>
          <w:noProof/>
        </w:rPr>
        <w:t xml:space="preserve"> </w:t>
      </w:r>
      <w:r w:rsidR="00C907BB" w:rsidRPr="004217D4">
        <w:rPr>
          <w:rFonts w:cstheme="minorHAnsi"/>
          <w:b/>
          <w:bCs/>
          <w:noProof/>
        </w:rPr>
        <w:t xml:space="preserve"> </w:t>
      </w:r>
      <w:r w:rsidR="00E7658F" w:rsidRPr="004217D4">
        <w:rPr>
          <w:rFonts w:cstheme="minorHAnsi"/>
          <w:b/>
          <w:bCs/>
          <w:noProof/>
        </w:rPr>
        <w:t>2</w:t>
      </w:r>
      <w:r w:rsidR="00C907BB" w:rsidRPr="004217D4">
        <w:rPr>
          <w:rFonts w:cstheme="minorHAnsi"/>
          <w:b/>
          <w:bCs/>
          <w:noProof/>
        </w:rPr>
        <w:t xml:space="preserve"> szt.  -</w:t>
      </w:r>
      <w:r w:rsidR="00E7658F" w:rsidRPr="004217D4">
        <w:rPr>
          <w:rFonts w:cstheme="minorHAnsi"/>
          <w:b/>
          <w:bCs/>
          <w:noProof/>
        </w:rPr>
        <w:t xml:space="preserve"> MYSZ KOMPUTEROW</w:t>
      </w:r>
      <w:r w:rsidR="00C907BB" w:rsidRPr="004217D4">
        <w:rPr>
          <w:rFonts w:cstheme="minorHAnsi"/>
          <w:b/>
          <w:bCs/>
          <w:noProof/>
        </w:rPr>
        <w:t>A</w:t>
      </w:r>
    </w:p>
    <w:p w:rsidR="00F43AFB" w:rsidRPr="00634F1E" w:rsidRDefault="00F43AFB" w:rsidP="00FD3344">
      <w:pPr>
        <w:pStyle w:val="Akapitzlist"/>
        <w:spacing w:after="0"/>
        <w:ind w:left="426" w:hanging="426"/>
        <w:jc w:val="both"/>
        <w:rPr>
          <w:rFonts w:asciiTheme="minorHAnsi" w:hAnsiTheme="minorHAnsi" w:cstheme="minorHAnsi"/>
          <w:bCs/>
          <w:noProof/>
        </w:rPr>
      </w:pPr>
    </w:p>
    <w:p w:rsidR="00CB60DE" w:rsidRPr="00634F1E" w:rsidRDefault="00CB60DE" w:rsidP="00E7658F">
      <w:pPr>
        <w:pStyle w:val="Akapitzlist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FFFFCC"/>
        <w:spacing w:after="0" w:line="240" w:lineRule="auto"/>
        <w:ind w:left="426"/>
        <w:jc w:val="center"/>
        <w:rPr>
          <w:rFonts w:asciiTheme="minorHAnsi" w:hAnsiTheme="minorHAnsi" w:cstheme="minorHAnsi"/>
          <w:b/>
          <w:bCs/>
          <w:spacing w:val="20"/>
        </w:rPr>
      </w:pPr>
      <w:r w:rsidRPr="00634F1E">
        <w:rPr>
          <w:rFonts w:asciiTheme="minorHAnsi" w:hAnsiTheme="minorHAnsi" w:cstheme="minorHAnsi"/>
          <w:b/>
          <w:bCs/>
        </w:rPr>
        <w:t>MINIMALNE PARAMETRY TECHNICZNE DLA</w:t>
      </w:r>
      <w:r w:rsidRPr="00634F1E">
        <w:rPr>
          <w:rFonts w:asciiTheme="minorHAnsi" w:hAnsiTheme="minorHAnsi" w:cstheme="minorHAnsi"/>
          <w:b/>
        </w:rPr>
        <w:t xml:space="preserve"> </w:t>
      </w:r>
      <w:r w:rsidR="00F2136B" w:rsidRPr="00634F1E">
        <w:rPr>
          <w:rFonts w:asciiTheme="minorHAnsi" w:hAnsiTheme="minorHAnsi" w:cstheme="minorHAnsi"/>
          <w:b/>
        </w:rPr>
        <w:t>2</w:t>
      </w:r>
      <w:r w:rsidRPr="00634F1E">
        <w:rPr>
          <w:rFonts w:asciiTheme="minorHAnsi" w:hAnsiTheme="minorHAnsi" w:cstheme="minorHAnsi"/>
          <w:b/>
        </w:rPr>
        <w:t xml:space="preserve"> </w:t>
      </w:r>
      <w:r w:rsidR="004217D4">
        <w:rPr>
          <w:rFonts w:asciiTheme="minorHAnsi" w:hAnsiTheme="minorHAnsi" w:cstheme="minorHAnsi"/>
          <w:b/>
        </w:rPr>
        <w:t xml:space="preserve">SZTUK KOMPUTERÓW STACJONARNYCH </w:t>
      </w:r>
      <w:r w:rsidR="00065DFF" w:rsidRPr="00634F1E">
        <w:rPr>
          <w:rFonts w:asciiTheme="minorHAnsi" w:hAnsiTheme="minorHAnsi" w:cstheme="minorHAnsi"/>
          <w:b/>
        </w:rPr>
        <w:t xml:space="preserve">I </w:t>
      </w:r>
      <w:r w:rsidR="00F2136B" w:rsidRPr="00634F1E">
        <w:rPr>
          <w:rFonts w:asciiTheme="minorHAnsi" w:hAnsiTheme="minorHAnsi" w:cstheme="minorHAnsi"/>
          <w:b/>
        </w:rPr>
        <w:t>2</w:t>
      </w:r>
      <w:r w:rsidR="00065DFF" w:rsidRPr="00634F1E">
        <w:rPr>
          <w:rFonts w:asciiTheme="minorHAnsi" w:hAnsiTheme="minorHAnsi" w:cstheme="minorHAnsi"/>
          <w:b/>
        </w:rPr>
        <w:t xml:space="preserve"> MYSZ</w:t>
      </w:r>
      <w:r w:rsidR="00AF7273" w:rsidRPr="00634F1E">
        <w:rPr>
          <w:rFonts w:asciiTheme="minorHAnsi" w:hAnsiTheme="minorHAnsi" w:cstheme="minorHAnsi"/>
          <w:b/>
        </w:rPr>
        <w:t>Y</w:t>
      </w:r>
      <w:r w:rsidR="00065DFF" w:rsidRPr="00634F1E">
        <w:rPr>
          <w:rFonts w:asciiTheme="minorHAnsi" w:hAnsiTheme="minorHAnsi" w:cstheme="minorHAnsi"/>
          <w:b/>
        </w:rPr>
        <w:t xml:space="preserve"> KOMPUTEROWYCH</w:t>
      </w:r>
    </w:p>
    <w:p w:rsidR="00065DFF" w:rsidRPr="00634F1E" w:rsidRDefault="00065DFF" w:rsidP="00D162BB">
      <w:pPr>
        <w:spacing w:after="0"/>
        <w:ind w:left="-142" w:firstLine="142"/>
        <w:jc w:val="center"/>
        <w:rPr>
          <w:rFonts w:cs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560"/>
      </w:tblGrid>
      <w:tr w:rsidR="00AE3B90" w:rsidRPr="00634F1E" w:rsidTr="00065DF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Procesor</w:t>
            </w:r>
            <w:r w:rsidRPr="00634F1E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 xml:space="preserve">Procesor czterordzeniowy, czterowątkowy, taktowany zegarem co najmniej 3.0 </w:t>
            </w:r>
            <w:proofErr w:type="spellStart"/>
            <w:r w:rsidRPr="00634F1E">
              <w:rPr>
                <w:rFonts w:cstheme="minorHAnsi"/>
                <w:sz w:val="20"/>
                <w:szCs w:val="20"/>
              </w:rPr>
              <w:t>GHz</w:t>
            </w:r>
            <w:proofErr w:type="spellEnd"/>
            <w:r w:rsidRPr="00634F1E">
              <w:rPr>
                <w:rFonts w:cstheme="minorHAnsi"/>
                <w:sz w:val="20"/>
                <w:szCs w:val="20"/>
              </w:rPr>
              <w:t xml:space="preserve"> (w trybie turbo minimum 3.5 </w:t>
            </w:r>
            <w:proofErr w:type="spellStart"/>
            <w:r w:rsidRPr="00634F1E">
              <w:rPr>
                <w:rFonts w:cstheme="minorHAnsi"/>
                <w:sz w:val="20"/>
                <w:szCs w:val="20"/>
              </w:rPr>
              <w:t>GHz</w:t>
            </w:r>
            <w:proofErr w:type="spellEnd"/>
            <w:r w:rsidRPr="00634F1E">
              <w:rPr>
                <w:rFonts w:cstheme="minorHAnsi"/>
                <w:sz w:val="20"/>
                <w:szCs w:val="20"/>
              </w:rPr>
              <w:t xml:space="preserve">), ), pamięć </w:t>
            </w:r>
            <w:proofErr w:type="spellStart"/>
            <w:r w:rsidRPr="00634F1E">
              <w:rPr>
                <w:rFonts w:cstheme="minorHAnsi"/>
                <w:sz w:val="20"/>
                <w:szCs w:val="20"/>
              </w:rPr>
              <w:lastRenderedPageBreak/>
              <w:t>cache</w:t>
            </w:r>
            <w:proofErr w:type="spellEnd"/>
            <w:r w:rsidRPr="00634F1E">
              <w:rPr>
                <w:rFonts w:cstheme="minorHAnsi"/>
                <w:sz w:val="20"/>
                <w:szCs w:val="20"/>
              </w:rPr>
              <w:t xml:space="preserve"> L3 min 6 MB, osiągający</w:t>
            </w:r>
            <w:r w:rsidR="00804847" w:rsidRPr="00634F1E">
              <w:rPr>
                <w:rFonts w:cstheme="minorHAnsi"/>
                <w:sz w:val="20"/>
                <w:szCs w:val="20"/>
              </w:rPr>
              <w:t xml:space="preserve"> </w:t>
            </w:r>
            <w:r w:rsidRPr="00634F1E">
              <w:rPr>
                <w:rFonts w:cstheme="minorHAnsi"/>
                <w:sz w:val="20"/>
                <w:szCs w:val="20"/>
              </w:rPr>
              <w:t xml:space="preserve">w teście </w:t>
            </w:r>
            <w:proofErr w:type="spellStart"/>
            <w:r w:rsidRPr="00634F1E">
              <w:rPr>
                <w:rFonts w:cstheme="minorHAnsi"/>
                <w:sz w:val="20"/>
                <w:szCs w:val="20"/>
              </w:rPr>
              <w:t>PassMark</w:t>
            </w:r>
            <w:proofErr w:type="spellEnd"/>
            <w:r w:rsidRPr="00634F1E">
              <w:rPr>
                <w:rFonts w:cstheme="minorHAnsi"/>
                <w:sz w:val="20"/>
                <w:szCs w:val="20"/>
              </w:rPr>
              <w:t xml:space="preserve"> CPU Mark wynik min. 7390 punktów lub procesor równoważny wydajnościowo.*</w:t>
            </w:r>
          </w:p>
        </w:tc>
      </w:tr>
      <w:tr w:rsidR="00AE3B90" w:rsidRPr="00634F1E" w:rsidTr="00065DF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lastRenderedPageBreak/>
              <w:t>Pamięć RAM</w:t>
            </w:r>
            <w:r w:rsidRPr="00634F1E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9418D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16</w:t>
            </w:r>
            <w:r w:rsidR="00065DFF" w:rsidRPr="00634F1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GB (DIMM DDR4, 2400 MHZ) </w:t>
            </w:r>
          </w:p>
        </w:tc>
      </w:tr>
      <w:tr w:rsidR="00AE3B90" w:rsidRPr="00634F1E" w:rsidTr="00065DF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Karta graficzna</w:t>
            </w:r>
            <w:r w:rsidRPr="00634F1E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 w:rsidP="009418D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Dedykowana, szybkość 8 </w:t>
            </w:r>
            <w:proofErr w:type="spellStart"/>
            <w:r w:rsidRPr="00634F1E">
              <w:rPr>
                <w:rFonts w:eastAsia="Times New Roman" w:cstheme="minorHAnsi"/>
                <w:sz w:val="20"/>
                <w:szCs w:val="20"/>
                <w:lang w:eastAsia="pl-PL"/>
              </w:rPr>
              <w:t>Gbps</w:t>
            </w:r>
            <w:proofErr w:type="spellEnd"/>
            <w:r w:rsidRPr="00634F1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wielkość pamięci </w:t>
            </w:r>
            <w:r w:rsidRPr="00634F1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3 GB, rodzaj pamięci </w:t>
            </w:r>
            <w:r w:rsidRPr="00634F1E">
              <w:rPr>
                <w:rFonts w:cstheme="minorHAnsi"/>
                <w:sz w:val="20"/>
                <w:szCs w:val="20"/>
              </w:rPr>
              <w:t xml:space="preserve">GDDR5, taktowanie pamięci 8008 </w:t>
            </w:r>
            <w:proofErr w:type="spellStart"/>
            <w:r w:rsidRPr="00634F1E">
              <w:rPr>
                <w:rFonts w:cstheme="minorHAnsi"/>
                <w:sz w:val="20"/>
                <w:szCs w:val="20"/>
              </w:rPr>
              <w:t>MHz</w:t>
            </w:r>
            <w:proofErr w:type="spellEnd"/>
            <w:r w:rsidRPr="00634F1E">
              <w:rPr>
                <w:rFonts w:cstheme="minorHAnsi"/>
                <w:sz w:val="20"/>
                <w:szCs w:val="20"/>
              </w:rPr>
              <w:t>, taktowanie rdzenia 1</w:t>
            </w:r>
            <w:r w:rsidR="009418D5">
              <w:rPr>
                <w:rFonts w:cstheme="minorHAnsi"/>
                <w:sz w:val="20"/>
                <w:szCs w:val="20"/>
              </w:rPr>
              <w:t>410</w:t>
            </w:r>
            <w:r w:rsidRPr="00634F1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34F1E">
              <w:rPr>
                <w:rFonts w:cstheme="minorHAnsi"/>
                <w:sz w:val="20"/>
                <w:szCs w:val="20"/>
              </w:rPr>
              <w:t>MHz</w:t>
            </w:r>
            <w:proofErr w:type="spellEnd"/>
            <w:r w:rsidRPr="00634F1E">
              <w:rPr>
                <w:rFonts w:cstheme="minorHAnsi"/>
                <w:sz w:val="20"/>
                <w:szCs w:val="20"/>
              </w:rPr>
              <w:t xml:space="preserve"> (1</w:t>
            </w:r>
            <w:r w:rsidR="009418D5">
              <w:rPr>
                <w:rFonts w:cstheme="minorHAnsi"/>
                <w:sz w:val="20"/>
                <w:szCs w:val="20"/>
              </w:rPr>
              <w:t>665</w:t>
            </w:r>
            <w:r w:rsidRPr="00634F1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34F1E">
              <w:rPr>
                <w:rFonts w:cstheme="minorHAnsi"/>
                <w:sz w:val="20"/>
                <w:szCs w:val="20"/>
              </w:rPr>
              <w:t>MHz</w:t>
            </w:r>
            <w:proofErr w:type="spellEnd"/>
            <w:r w:rsidRPr="00634F1E">
              <w:rPr>
                <w:rFonts w:cstheme="minorHAnsi"/>
                <w:sz w:val="20"/>
                <w:szCs w:val="20"/>
              </w:rPr>
              <w:t xml:space="preserve"> </w:t>
            </w:r>
            <w:r w:rsidRPr="00634F1E">
              <w:rPr>
                <w:rFonts w:cstheme="minorHAnsi"/>
                <w:sz w:val="20"/>
                <w:szCs w:val="20"/>
              </w:rPr>
              <w:br/>
              <w:t xml:space="preserve">w trybie </w:t>
            </w:r>
            <w:proofErr w:type="spellStart"/>
            <w:r w:rsidRPr="00634F1E">
              <w:rPr>
                <w:rFonts w:cstheme="minorHAnsi"/>
                <w:sz w:val="20"/>
                <w:szCs w:val="20"/>
              </w:rPr>
              <w:t>Boost</w:t>
            </w:r>
            <w:proofErr w:type="spellEnd"/>
            <w:r w:rsidRPr="00634F1E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AE3B90" w:rsidRPr="00634F1E" w:rsidTr="00065DF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Dysk twardy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86785E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4F1E">
              <w:rPr>
                <w:rFonts w:eastAsia="Times New Roman" w:cstheme="minorHAnsi"/>
                <w:sz w:val="20"/>
                <w:szCs w:val="20"/>
                <w:lang w:eastAsia="pl-PL"/>
              </w:rPr>
              <w:t>256</w:t>
            </w:r>
            <w:r w:rsidR="00065DFF" w:rsidRPr="00634F1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GB SSD SATA III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1000 GB SATA 7200 </w:t>
            </w:r>
            <w:proofErr w:type="spellStart"/>
            <w:r w:rsidRPr="00634F1E">
              <w:rPr>
                <w:rFonts w:eastAsia="Times New Roman" w:cstheme="minorHAnsi"/>
                <w:sz w:val="20"/>
                <w:szCs w:val="20"/>
                <w:lang w:eastAsia="pl-PL"/>
              </w:rPr>
              <w:t>obr</w:t>
            </w:r>
            <w:proofErr w:type="spellEnd"/>
            <w:r w:rsidRPr="00634F1E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AE3B90" w:rsidRPr="00634F1E" w:rsidTr="00065DF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 xml:space="preserve">Wbudowane napędy optyczne </w:t>
            </w:r>
            <w:r w:rsidRPr="00634F1E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 xml:space="preserve">Nagrywarka DVD+/-RW </w:t>
            </w:r>
            <w:proofErr w:type="spellStart"/>
            <w:r w:rsidRPr="00634F1E">
              <w:rPr>
                <w:rFonts w:cstheme="minorHAnsi"/>
                <w:sz w:val="20"/>
                <w:szCs w:val="20"/>
              </w:rPr>
              <w:t>DualLayer</w:t>
            </w:r>
            <w:proofErr w:type="spellEnd"/>
          </w:p>
        </w:tc>
      </w:tr>
      <w:tr w:rsidR="00AE3B90" w:rsidRPr="00634F1E" w:rsidTr="00065DF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 xml:space="preserve">Dźwięk </w:t>
            </w:r>
            <w:r w:rsidRPr="00634F1E">
              <w:rPr>
                <w:rFonts w:cstheme="minorHAnsi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Zintegrowana karta dźwiękowa</w:t>
            </w:r>
          </w:p>
        </w:tc>
      </w:tr>
      <w:tr w:rsidR="00AE3B90" w:rsidRPr="00634F1E" w:rsidTr="00065DF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 xml:space="preserve">Łączność </w:t>
            </w:r>
            <w:r w:rsidRPr="00634F1E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 xml:space="preserve">LAN 10/100/1000 </w:t>
            </w:r>
            <w:proofErr w:type="spellStart"/>
            <w:r w:rsidRPr="00634F1E">
              <w:rPr>
                <w:rFonts w:cstheme="minorHAnsi"/>
                <w:sz w:val="20"/>
                <w:szCs w:val="20"/>
              </w:rPr>
              <w:t>Mbps</w:t>
            </w:r>
            <w:proofErr w:type="spellEnd"/>
          </w:p>
        </w:tc>
      </w:tr>
      <w:tr w:rsidR="00AE3B90" w:rsidRPr="00634F1E" w:rsidTr="00065DF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Rodzaje wejść / wyjść - panel tylny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  <w:lang w:val="en-MY"/>
              </w:rPr>
            </w:pPr>
            <w:r w:rsidRPr="00634F1E">
              <w:rPr>
                <w:rFonts w:cstheme="minorHAnsi"/>
                <w:sz w:val="20"/>
                <w:szCs w:val="20"/>
                <w:lang w:val="en-MY"/>
              </w:rPr>
              <w:t xml:space="preserve">USB 2.0 - 2 </w:t>
            </w:r>
            <w:proofErr w:type="spellStart"/>
            <w:r w:rsidRPr="00634F1E">
              <w:rPr>
                <w:rFonts w:cstheme="minorHAnsi"/>
                <w:sz w:val="20"/>
                <w:szCs w:val="20"/>
                <w:lang w:val="en-MY"/>
              </w:rPr>
              <w:t>szt</w:t>
            </w:r>
            <w:proofErr w:type="spellEnd"/>
            <w:r w:rsidRPr="00634F1E">
              <w:rPr>
                <w:rFonts w:cstheme="minorHAnsi"/>
                <w:sz w:val="20"/>
                <w:szCs w:val="20"/>
                <w:lang w:val="en-MY"/>
              </w:rPr>
              <w:t>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  <w:lang w:val="en-MY"/>
              </w:rPr>
            </w:pPr>
            <w:r w:rsidRPr="00634F1E">
              <w:rPr>
                <w:rFonts w:cstheme="minorHAnsi"/>
                <w:sz w:val="20"/>
                <w:szCs w:val="20"/>
                <w:lang w:val="en-MY"/>
              </w:rPr>
              <w:t xml:space="preserve">USB 3.1 Gen. 1 (USB 3.0) - 4 </w:t>
            </w:r>
            <w:proofErr w:type="spellStart"/>
            <w:r w:rsidRPr="00634F1E">
              <w:rPr>
                <w:rFonts w:cstheme="minorHAnsi"/>
                <w:sz w:val="20"/>
                <w:szCs w:val="20"/>
                <w:lang w:val="en-MY"/>
              </w:rPr>
              <w:t>szt</w:t>
            </w:r>
            <w:proofErr w:type="spellEnd"/>
            <w:r w:rsidRPr="00634F1E">
              <w:rPr>
                <w:rFonts w:cstheme="minorHAnsi"/>
                <w:sz w:val="20"/>
                <w:szCs w:val="20"/>
                <w:lang w:val="en-MY"/>
              </w:rPr>
              <w:t>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Wejście/wyjścia audio - 3 szt.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RJ-45 (LAN) - 1 szt.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VGA (</w:t>
            </w:r>
            <w:proofErr w:type="spellStart"/>
            <w:r w:rsidRPr="00634F1E">
              <w:rPr>
                <w:rFonts w:cstheme="minorHAnsi"/>
                <w:sz w:val="20"/>
                <w:szCs w:val="20"/>
              </w:rPr>
              <w:t>D-sub</w:t>
            </w:r>
            <w:proofErr w:type="spellEnd"/>
            <w:r w:rsidRPr="00634F1E">
              <w:rPr>
                <w:rFonts w:cstheme="minorHAnsi"/>
                <w:sz w:val="20"/>
                <w:szCs w:val="20"/>
              </w:rPr>
              <w:t>) - 1 szt.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DVI-D - 1 szt.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DVI (karta graficzna) - 1 szt.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HDMI (karta graficzna) - 1 szt.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Display Port (karta graficzna) - 1 szt.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PS/2 Combo - 1 szt.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634F1E">
              <w:rPr>
                <w:rFonts w:cstheme="minorHAnsi"/>
                <w:sz w:val="20"/>
                <w:szCs w:val="20"/>
              </w:rPr>
              <w:t>AC-in</w:t>
            </w:r>
            <w:proofErr w:type="spellEnd"/>
            <w:r w:rsidRPr="00634F1E">
              <w:rPr>
                <w:rFonts w:cstheme="minorHAnsi"/>
                <w:sz w:val="20"/>
                <w:szCs w:val="20"/>
              </w:rPr>
              <w:t xml:space="preserve"> (wejście zasilania) - 1 szt.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  <w:lang w:val="en-MY"/>
              </w:rPr>
            </w:pPr>
            <w:r w:rsidRPr="00634F1E">
              <w:rPr>
                <w:rFonts w:cstheme="minorHAnsi"/>
                <w:sz w:val="20"/>
                <w:szCs w:val="20"/>
                <w:lang w:val="en-MY"/>
              </w:rPr>
              <w:t xml:space="preserve">USB 2.0 - 2 </w:t>
            </w:r>
            <w:proofErr w:type="spellStart"/>
            <w:r w:rsidRPr="00634F1E">
              <w:rPr>
                <w:rFonts w:cstheme="minorHAnsi"/>
                <w:sz w:val="20"/>
                <w:szCs w:val="20"/>
                <w:lang w:val="en-MY"/>
              </w:rPr>
              <w:t>szt</w:t>
            </w:r>
            <w:proofErr w:type="spellEnd"/>
            <w:r w:rsidRPr="00634F1E">
              <w:rPr>
                <w:rFonts w:cstheme="minorHAnsi"/>
                <w:sz w:val="20"/>
                <w:szCs w:val="20"/>
                <w:lang w:val="en-MY"/>
              </w:rPr>
              <w:t>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  <w:lang w:val="en-MY"/>
              </w:rPr>
            </w:pPr>
            <w:r w:rsidRPr="00634F1E">
              <w:rPr>
                <w:rFonts w:cstheme="minorHAnsi"/>
                <w:sz w:val="20"/>
                <w:szCs w:val="20"/>
                <w:lang w:val="en-MY"/>
              </w:rPr>
              <w:t xml:space="preserve">USB 3.1 Gen. 1 (USB 3.0) - 2 </w:t>
            </w:r>
            <w:proofErr w:type="spellStart"/>
            <w:r w:rsidRPr="00634F1E">
              <w:rPr>
                <w:rFonts w:cstheme="minorHAnsi"/>
                <w:sz w:val="20"/>
                <w:szCs w:val="20"/>
                <w:lang w:val="en-MY"/>
              </w:rPr>
              <w:t>szt</w:t>
            </w:r>
            <w:proofErr w:type="spellEnd"/>
            <w:r w:rsidRPr="00634F1E">
              <w:rPr>
                <w:rFonts w:cstheme="minorHAnsi"/>
                <w:sz w:val="20"/>
                <w:szCs w:val="20"/>
                <w:lang w:val="en-MY"/>
              </w:rPr>
              <w:t>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Wejście mikrofonowe - 1 szt.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Wyjście słuchawkowe/głośnikowe - 1 szt.</w:t>
            </w:r>
          </w:p>
        </w:tc>
      </w:tr>
      <w:tr w:rsidR="00AE3B90" w:rsidRPr="00634F1E" w:rsidTr="00065DF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Porty wewnętrzne (wolne)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634F1E">
              <w:rPr>
                <w:rFonts w:cstheme="minorHAnsi"/>
                <w:sz w:val="20"/>
                <w:szCs w:val="20"/>
              </w:rPr>
              <w:t>PCI-e</w:t>
            </w:r>
            <w:proofErr w:type="spellEnd"/>
            <w:r w:rsidRPr="00634F1E">
              <w:rPr>
                <w:rFonts w:cstheme="minorHAnsi"/>
                <w:sz w:val="20"/>
                <w:szCs w:val="20"/>
              </w:rPr>
              <w:t xml:space="preserve"> x1 - 2 szt.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SATA III - 3 szt.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M.2 - 1 szt.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Kieszeń zewnętrzna 5,25" - 1 szt.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Kieszeń wewnętrzna 3,5"/2,5" - 1 szt.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Kieszeń wewnętrzna 2,5" - 2 szt.</w:t>
            </w:r>
          </w:p>
        </w:tc>
      </w:tr>
      <w:tr w:rsidR="00AE3B90" w:rsidRPr="00634F1E" w:rsidTr="00065DF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 xml:space="preserve">Zasilacz </w:t>
            </w:r>
            <w:r w:rsidRPr="00634F1E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500 W</w:t>
            </w:r>
          </w:p>
        </w:tc>
      </w:tr>
      <w:tr w:rsidR="00AE3B90" w:rsidRPr="00634F1E" w:rsidTr="00804847">
        <w:trPr>
          <w:trHeight w:val="180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 xml:space="preserve">Zainstalowany system operacyjny </w:t>
            </w:r>
            <w:r w:rsidRPr="00634F1E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Zainstalowany system operacyjny Windows 10 Professional (wersja 64-bitowa) lub równoważny</w:t>
            </w:r>
            <w:r w:rsidR="00804847" w:rsidRPr="00634F1E">
              <w:rPr>
                <w:rFonts w:cstheme="minorHAnsi"/>
                <w:sz w:val="20"/>
                <w:szCs w:val="20"/>
              </w:rPr>
              <w:t>*</w:t>
            </w:r>
            <w:r w:rsidRPr="00634F1E">
              <w:rPr>
                <w:rFonts w:cstheme="minorHAnsi"/>
                <w:sz w:val="20"/>
                <w:szCs w:val="20"/>
              </w:rPr>
              <w:t>*, nośnik w zestawie.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 xml:space="preserve">Licencja na Microsoft Windows 10 Professional PL (64-bit), </w:t>
            </w:r>
            <w:r w:rsidR="00804847" w:rsidRPr="00634F1E">
              <w:rPr>
                <w:rFonts w:cstheme="minorHAnsi"/>
                <w:sz w:val="20"/>
                <w:szCs w:val="20"/>
              </w:rPr>
              <w:br/>
            </w:r>
            <w:r w:rsidRPr="00634F1E">
              <w:rPr>
                <w:rFonts w:cstheme="minorHAnsi"/>
                <w:sz w:val="20"/>
                <w:szCs w:val="20"/>
              </w:rPr>
              <w:t>w polskiej wersji językowej wraz z nośnikiem pozwalającym na ponowną instalację systemu, niewymagającą wpisywania klucza rejestracyjnego lub rejestracji poprzez Internet lub telefon.</w:t>
            </w:r>
          </w:p>
        </w:tc>
      </w:tr>
      <w:tr w:rsidR="00AE3B90" w:rsidRPr="00634F1E" w:rsidTr="00065DFF">
        <w:trPr>
          <w:trHeight w:val="26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Oprogramowanie dodatkowe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Komplet sterowników do poszczególnych podzespołów dla systemu operacyjnego Microsoft Windows 10 Professional PL (64-bit) lub równoważnego.</w:t>
            </w:r>
          </w:p>
        </w:tc>
      </w:tr>
      <w:tr w:rsidR="00AE3B90" w:rsidRPr="00634F1E" w:rsidTr="00065DF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 xml:space="preserve">Dołączone akcesoria </w:t>
            </w:r>
            <w:r w:rsidRPr="00634F1E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 xml:space="preserve">Klawiatura przewodowa USB 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Mysz optyczna USB</w:t>
            </w:r>
            <w:r w:rsidR="00492C2A" w:rsidRPr="00634F1E">
              <w:rPr>
                <w:rFonts w:cstheme="minorHAnsi"/>
                <w:sz w:val="20"/>
                <w:szCs w:val="20"/>
              </w:rPr>
              <w:t>; gwarancja producenta minimum 24 miesiące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Podkładka pod mysz standard</w:t>
            </w:r>
            <w:r w:rsidR="00492C2A" w:rsidRPr="00634F1E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065DFF" w:rsidRPr="00634F1E" w:rsidRDefault="00065DFF" w:rsidP="003F07C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Kabel zasilający</w:t>
            </w:r>
            <w:r w:rsidR="00492C2A" w:rsidRPr="00634F1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E3B90" w:rsidRPr="00634F1E" w:rsidTr="00065DF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lastRenderedPageBreak/>
              <w:t xml:space="preserve">Gwarancja </w:t>
            </w:r>
            <w:r w:rsidRPr="00634F1E">
              <w:rPr>
                <w:rFonts w:cstheme="minorHAnsi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80484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 xml:space="preserve">Minimum </w:t>
            </w:r>
            <w:r w:rsidR="00065DFF" w:rsidRPr="00634F1E">
              <w:rPr>
                <w:rFonts w:cstheme="minorHAnsi"/>
                <w:sz w:val="20"/>
                <w:szCs w:val="20"/>
              </w:rPr>
              <w:t>24 miesiące</w:t>
            </w:r>
          </w:p>
        </w:tc>
      </w:tr>
      <w:tr w:rsidR="00F437BA" w:rsidRPr="00634F1E" w:rsidTr="00AA3FBC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BA" w:rsidRPr="00634F1E" w:rsidRDefault="00F437BA" w:rsidP="00F437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Deklaracja zgodności CE dla oferowanego modelu komputera</w:t>
            </w:r>
          </w:p>
        </w:tc>
      </w:tr>
    </w:tbl>
    <w:p w:rsidR="00065DFF" w:rsidRPr="00634F1E" w:rsidRDefault="00065DFF" w:rsidP="00065DFF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</w:p>
    <w:p w:rsidR="00065DFF" w:rsidRPr="00634F1E" w:rsidRDefault="00065DFF" w:rsidP="00065DFF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* Zamawiający będzie oceniał zgodność równoważnego procesora, zaoferowanego przez Wykonawcę sprawdzając poniższe parametry:</w:t>
      </w:r>
    </w:p>
    <w:p w:rsidR="00065DFF" w:rsidRPr="00634F1E" w:rsidRDefault="00065DFF" w:rsidP="00065DFF">
      <w:pPr>
        <w:numPr>
          <w:ilvl w:val="0"/>
          <w:numId w:val="8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przeznaczenie procesora,</w:t>
      </w:r>
    </w:p>
    <w:p w:rsidR="00065DFF" w:rsidRPr="00634F1E" w:rsidRDefault="00065DFF" w:rsidP="00065DFF">
      <w:pPr>
        <w:numPr>
          <w:ilvl w:val="0"/>
          <w:numId w:val="8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klasę procesora - liczbę rdzeni, </w:t>
      </w:r>
    </w:p>
    <w:p w:rsidR="00065DFF" w:rsidRPr="00634F1E" w:rsidRDefault="00065DFF" w:rsidP="00065DFF">
      <w:pPr>
        <w:numPr>
          <w:ilvl w:val="0"/>
          <w:numId w:val="8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częstotliwość taktowania zegarem (bazowa częstotliwość procesora), </w:t>
      </w:r>
    </w:p>
    <w:p w:rsidR="00065DFF" w:rsidRPr="00634F1E" w:rsidRDefault="00065DFF" w:rsidP="00065DFF">
      <w:pPr>
        <w:numPr>
          <w:ilvl w:val="0"/>
          <w:numId w:val="8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wielkość pamięci </w:t>
      </w:r>
      <w:proofErr w:type="spellStart"/>
      <w:r w:rsidRPr="00634F1E">
        <w:rPr>
          <w:rFonts w:cstheme="minorHAnsi"/>
          <w:sz w:val="20"/>
          <w:szCs w:val="20"/>
        </w:rPr>
        <w:t>cache</w:t>
      </w:r>
      <w:proofErr w:type="spellEnd"/>
      <w:r w:rsidRPr="00634F1E">
        <w:rPr>
          <w:rFonts w:cstheme="minorHAnsi"/>
          <w:sz w:val="20"/>
          <w:szCs w:val="20"/>
        </w:rPr>
        <w:t>.</w:t>
      </w:r>
    </w:p>
    <w:p w:rsidR="00065DFF" w:rsidRPr="00634F1E" w:rsidRDefault="00065DFF" w:rsidP="00065DFF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</w:p>
    <w:p w:rsidR="00065DFF" w:rsidRPr="00634F1E" w:rsidRDefault="00065DFF" w:rsidP="00065DFF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** Parametry równoważności systemu operacyjnego: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Interfejs graficzny użytkownika pozwalający na obsługę:</w:t>
      </w:r>
    </w:p>
    <w:p w:rsidR="00065DFF" w:rsidRPr="00634F1E" w:rsidRDefault="00065DFF" w:rsidP="00065DFF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ab/>
        <w:t>a) klasyczną przy pomocy klawiatury i myszy,</w:t>
      </w:r>
    </w:p>
    <w:p w:rsidR="00065DFF" w:rsidRPr="00634F1E" w:rsidRDefault="00065DFF" w:rsidP="00065DFF">
      <w:pPr>
        <w:spacing w:after="0"/>
        <w:ind w:left="709" w:hanging="709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ab/>
        <w:t>b) dotykową umożliwiającą sterowanie dotykiem na urządzeniach typu tablet lub monitorach dotykowych.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Interfejsy użytkownika dostępne w wielu językach do wyboru w czasie instalacji – w tym w języku polskim i angielskim.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Zlokalizowane w języku polskim, co najmniej następujące elementy: menu, odtwarzacz multimediów, klient poczty elektronicznej z kalendarzem spotkań, pomoc, komunikaty systemowe.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Wbudowany mechanizm pobierania map wektorowych z możliwością wykorzystania </w:t>
      </w:r>
      <w:r w:rsidRPr="00634F1E">
        <w:rPr>
          <w:rFonts w:cstheme="minorHAnsi"/>
          <w:sz w:val="20"/>
          <w:szCs w:val="20"/>
        </w:rPr>
        <w:br/>
        <w:t>go przez zainstalowane w systemie aplikacje.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Wbudowany system pomocy w języku polskim.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Graficzne środowisko instalacji i konfiguracji dostępne w języku polskim.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Funkcje związane z obsługą komputerów typu tablet, z wbudowanym modułem „uczenia się” pisma użytkownika z obsługą języka polskiego.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Funkcjonalność rozpoznawania mowy, pozwalającą na sterowanie komputerem głosowo, wraz </w:t>
      </w:r>
      <w:r w:rsidR="007D45F6" w:rsidRPr="00634F1E">
        <w:rPr>
          <w:rFonts w:cstheme="minorHAnsi"/>
          <w:sz w:val="20"/>
          <w:szCs w:val="20"/>
        </w:rPr>
        <w:br/>
      </w:r>
      <w:r w:rsidRPr="00634F1E">
        <w:rPr>
          <w:rFonts w:cstheme="minorHAnsi"/>
          <w:sz w:val="20"/>
          <w:szCs w:val="20"/>
        </w:rPr>
        <w:t>z modułem „uczenia się” głosu użytkownika.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Możliwość dokonywania bezpłatnych aktualizacji i poprawek w ramach wersji systemu operacyjnego poprzez Internet, mechanizmem udostępnianym przez producenta </w:t>
      </w:r>
      <w:r w:rsidRPr="00634F1E">
        <w:rPr>
          <w:rFonts w:cstheme="minorHAnsi"/>
          <w:sz w:val="20"/>
          <w:szCs w:val="20"/>
        </w:rPr>
        <w:br/>
        <w:t>z mechanizmem sprawdzającym, które z poprawek są potrzebne,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Możliwość dokonywania aktualizacji i poprawek systemu poprzez mechanizm zarządzany przez administratora systemu Zamawiającego.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Dostępność bezpłatnych biuletynów bezpieczeństwa związanych z działaniem systemu operacyjnego.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Wbudowana zapora internetowa (firewall) dla ochrony połączeń internetowych; zintegrowana </w:t>
      </w:r>
      <w:r w:rsidR="007D45F6" w:rsidRPr="00634F1E">
        <w:rPr>
          <w:rFonts w:cstheme="minorHAnsi"/>
          <w:sz w:val="20"/>
          <w:szCs w:val="20"/>
        </w:rPr>
        <w:br/>
      </w:r>
      <w:r w:rsidRPr="00634F1E">
        <w:rPr>
          <w:rFonts w:cstheme="minorHAnsi"/>
          <w:sz w:val="20"/>
          <w:szCs w:val="20"/>
        </w:rPr>
        <w:t>z systemem konsola do zarządzania ustawieniami zapory i regułami IP v4 i v6.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Wbudowane mechanizmy ochrony antywirusowej i przeciw złośliwemu oprogramowaniu </w:t>
      </w:r>
      <w:r w:rsidR="007D45F6" w:rsidRPr="00634F1E">
        <w:rPr>
          <w:rFonts w:cstheme="minorHAnsi"/>
          <w:sz w:val="20"/>
          <w:szCs w:val="20"/>
        </w:rPr>
        <w:br/>
      </w:r>
      <w:r w:rsidRPr="00634F1E">
        <w:rPr>
          <w:rFonts w:cstheme="minorHAnsi"/>
          <w:sz w:val="20"/>
          <w:szCs w:val="20"/>
        </w:rPr>
        <w:t>z zapewnionymi bezpłatnymi aktualizacjami.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Wsparcie dla większości powszechnie używanych urządzeń peryferyjnych (drukarek, urządzeń sieciowych, standardów USB, </w:t>
      </w:r>
      <w:proofErr w:type="spellStart"/>
      <w:r w:rsidRPr="00634F1E">
        <w:rPr>
          <w:rFonts w:cstheme="minorHAnsi"/>
          <w:sz w:val="20"/>
          <w:szCs w:val="20"/>
        </w:rPr>
        <w:t>Plug&amp;Play</w:t>
      </w:r>
      <w:proofErr w:type="spellEnd"/>
      <w:r w:rsidRPr="00634F1E">
        <w:rPr>
          <w:rFonts w:cstheme="minorHAnsi"/>
          <w:sz w:val="20"/>
          <w:szCs w:val="20"/>
        </w:rPr>
        <w:t xml:space="preserve">, </w:t>
      </w:r>
      <w:proofErr w:type="spellStart"/>
      <w:r w:rsidRPr="00634F1E">
        <w:rPr>
          <w:rFonts w:cstheme="minorHAnsi"/>
          <w:sz w:val="20"/>
          <w:szCs w:val="20"/>
        </w:rPr>
        <w:t>Wi-Fi</w:t>
      </w:r>
      <w:proofErr w:type="spellEnd"/>
      <w:r w:rsidRPr="00634F1E">
        <w:rPr>
          <w:rFonts w:cstheme="minorHAnsi"/>
          <w:sz w:val="20"/>
          <w:szCs w:val="20"/>
        </w:rPr>
        <w:t>).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Funkcjonalność automatycznej zmiany domyślnej drukarki w zależności od sieci, </w:t>
      </w:r>
      <w:r w:rsidRPr="00634F1E">
        <w:rPr>
          <w:rFonts w:cstheme="minorHAnsi"/>
          <w:sz w:val="20"/>
          <w:szCs w:val="20"/>
        </w:rPr>
        <w:br/>
        <w:t>do której podłączony jest komputer.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Możliwość zarządzania stacją roboczą poprzez polityki grupowe – przez politykę grupową należy rozumieć zestaw reguł definiujących lub ograniczających funkcjonalność systemu lub aplikacji. Rozbudowane, definiowalne polityki bezpieczeństwa – polityki dla systemu operacyjnego i dla wskazanych aplikacji.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Możliwość zdalnej automatycznej instalacji, konfiguracji, administrowania oraz aktualizowania systemu, zgodnie z określonymi uprawnieniami poprzez polityki grupowe.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Zabezpieczony hasłem hierarchiczny dostęp do systemu, konta i profile użytkowników zarządzane zdalnie; praca systemu w trybie ochrony kont użytkowników.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lastRenderedPageBreak/>
        <w:t xml:space="preserve">Zintegrowany z systemem moduł wyszukiwania informacji (plików różnego typu, tekstów, </w:t>
      </w:r>
      <w:proofErr w:type="spellStart"/>
      <w:r w:rsidRPr="00634F1E">
        <w:rPr>
          <w:rFonts w:cstheme="minorHAnsi"/>
          <w:sz w:val="20"/>
          <w:szCs w:val="20"/>
        </w:rPr>
        <w:t>metadanych</w:t>
      </w:r>
      <w:proofErr w:type="spellEnd"/>
      <w:r w:rsidRPr="00634F1E">
        <w:rPr>
          <w:rFonts w:cstheme="minorHAnsi"/>
          <w:sz w:val="20"/>
          <w:szCs w:val="20"/>
        </w:rPr>
        <w:t>) dostępny z kilku poziomów: poziom menu, poziom otwartego okna systemu operacyjnego.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System wyszukiwania oparty na konfigurowalnym przez użytkownika module indeksacji zasobów lokalnych.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Zintegrowany z systemem operacyjnym moduł synchronizacji komputera </w:t>
      </w:r>
      <w:r w:rsidRPr="00634F1E">
        <w:rPr>
          <w:rFonts w:cstheme="minorHAnsi"/>
          <w:sz w:val="20"/>
          <w:szCs w:val="20"/>
        </w:rPr>
        <w:br/>
        <w:t>z urządzeniami zewnętrznymi.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  <w:lang w:val="en-US"/>
        </w:rPr>
      </w:pPr>
      <w:proofErr w:type="spellStart"/>
      <w:r w:rsidRPr="00634F1E">
        <w:rPr>
          <w:rFonts w:cstheme="minorHAnsi"/>
          <w:sz w:val="20"/>
          <w:szCs w:val="20"/>
          <w:lang w:val="en-MY"/>
        </w:rPr>
        <w:t>Obsługa</w:t>
      </w:r>
      <w:proofErr w:type="spellEnd"/>
      <w:r w:rsidRPr="00634F1E">
        <w:rPr>
          <w:rFonts w:cstheme="minorHAnsi"/>
          <w:sz w:val="20"/>
          <w:szCs w:val="20"/>
          <w:lang w:val="en-MY"/>
        </w:rPr>
        <w:t xml:space="preserve"> </w:t>
      </w:r>
      <w:proofErr w:type="spellStart"/>
      <w:r w:rsidRPr="00634F1E">
        <w:rPr>
          <w:rFonts w:cstheme="minorHAnsi"/>
          <w:sz w:val="20"/>
          <w:szCs w:val="20"/>
          <w:lang w:val="en-MY"/>
        </w:rPr>
        <w:t>standardu</w:t>
      </w:r>
      <w:proofErr w:type="spellEnd"/>
      <w:r w:rsidRPr="00634F1E">
        <w:rPr>
          <w:rFonts w:cstheme="minorHAnsi"/>
          <w:sz w:val="20"/>
          <w:szCs w:val="20"/>
          <w:lang w:val="en-MY"/>
        </w:rPr>
        <w:t xml:space="preserve"> NFC (near field communication).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Możliwość przystosowania stanowiska dla osób niepełnosprawnych (np. słabo widzących).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Wsparcie dla IPSEC oparte na politykach – wdrażanie IPSEC oparte na zestawach reguł definiujących ustawienia zarządzanych w sposób centralny.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Automatyczne występowanie i używanie (wystawianie) certyfikatów PKI X.509.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Mechanizmy uwierzytelniania w oparciu o:</w:t>
      </w:r>
    </w:p>
    <w:p w:rsidR="00065DFF" w:rsidRPr="00634F1E" w:rsidRDefault="00065DFF" w:rsidP="00065DFF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ab/>
        <w:t>a. login i hasło,</w:t>
      </w:r>
    </w:p>
    <w:p w:rsidR="00065DFF" w:rsidRPr="00634F1E" w:rsidRDefault="00065DFF" w:rsidP="00065DFF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ab/>
        <w:t>b. karty z certyfikatami (</w:t>
      </w:r>
      <w:proofErr w:type="spellStart"/>
      <w:r w:rsidRPr="00634F1E">
        <w:rPr>
          <w:rFonts w:cstheme="minorHAnsi"/>
          <w:sz w:val="20"/>
          <w:szCs w:val="20"/>
        </w:rPr>
        <w:t>smartcard</w:t>
      </w:r>
      <w:proofErr w:type="spellEnd"/>
      <w:r w:rsidRPr="00634F1E">
        <w:rPr>
          <w:rFonts w:cstheme="minorHAnsi"/>
          <w:sz w:val="20"/>
          <w:szCs w:val="20"/>
        </w:rPr>
        <w:t>),</w:t>
      </w:r>
    </w:p>
    <w:p w:rsidR="00065DFF" w:rsidRPr="00634F1E" w:rsidRDefault="00065DFF" w:rsidP="00065DFF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ab/>
        <w:t>c. wirtualne karty (logowanie w oparciu o certyfikat chroniony poprzez moduł TPM),</w:t>
      </w:r>
    </w:p>
    <w:p w:rsidR="00065DFF" w:rsidRPr="00634F1E" w:rsidRDefault="00065DFF" w:rsidP="00065DFF">
      <w:pPr>
        <w:spacing w:after="0"/>
        <w:ind w:left="993" w:hanging="284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d. wirtualnej tożsamości użytkownika potwierdzanej za pomocą usług katalogowych </w:t>
      </w:r>
      <w:r w:rsidRPr="00634F1E">
        <w:rPr>
          <w:rFonts w:cstheme="minorHAnsi"/>
          <w:sz w:val="20"/>
          <w:szCs w:val="20"/>
        </w:rPr>
        <w:br/>
        <w:t xml:space="preserve">i konfigurowanej na urządzeniu. Użytkownik loguje się do urządzenia poprzez PIN lub cechy biometryczne, a następnie uruchamiany jest proces uwierzytelnienia wykorzystujący link do certyfikatu lub pary asymetrycznych kluczy generowanych przez moduł TPM. Dostawcy tożsamości wykorzystują klucz publiczny, zarejestrowany w usłudze katalogowej do walidacji użytkownika poprzez jego mapowanie do klucza prywatnego i dostarczenie hasła jednorazowego (OTP) lub inny mechanizm, jak np. telefon do użytkownika z żądaniem </w:t>
      </w:r>
      <w:proofErr w:type="spellStart"/>
      <w:r w:rsidRPr="00634F1E">
        <w:rPr>
          <w:rFonts w:cstheme="minorHAnsi"/>
          <w:sz w:val="20"/>
          <w:szCs w:val="20"/>
        </w:rPr>
        <w:t>PINu</w:t>
      </w:r>
      <w:proofErr w:type="spellEnd"/>
      <w:r w:rsidRPr="00634F1E">
        <w:rPr>
          <w:rFonts w:cstheme="minorHAnsi"/>
          <w:sz w:val="20"/>
          <w:szCs w:val="20"/>
        </w:rPr>
        <w:t>. Mechanizm musi być ze specyfikacją FIDO.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Mechanizmy wieloskładnikowego uwierzytelniania.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Wsparcie dla uwierzytelniania na bazie </w:t>
      </w:r>
      <w:proofErr w:type="spellStart"/>
      <w:r w:rsidRPr="00634F1E">
        <w:rPr>
          <w:rFonts w:cstheme="minorHAnsi"/>
          <w:sz w:val="20"/>
          <w:szCs w:val="20"/>
        </w:rPr>
        <w:t>Kerberos</w:t>
      </w:r>
      <w:proofErr w:type="spellEnd"/>
      <w:r w:rsidRPr="00634F1E">
        <w:rPr>
          <w:rFonts w:cstheme="minorHAnsi"/>
          <w:sz w:val="20"/>
          <w:szCs w:val="20"/>
        </w:rPr>
        <w:t xml:space="preserve"> v. 5.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Wsparcie do uwierzytelnienia urządzenia na bazie certyfikatu.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Wsparcie dla algorytmów </w:t>
      </w:r>
      <w:proofErr w:type="spellStart"/>
      <w:r w:rsidRPr="00634F1E">
        <w:rPr>
          <w:rFonts w:cstheme="minorHAnsi"/>
          <w:sz w:val="20"/>
          <w:szCs w:val="20"/>
        </w:rPr>
        <w:t>Suite</w:t>
      </w:r>
      <w:proofErr w:type="spellEnd"/>
      <w:r w:rsidRPr="00634F1E">
        <w:rPr>
          <w:rFonts w:cstheme="minorHAnsi"/>
          <w:sz w:val="20"/>
          <w:szCs w:val="20"/>
        </w:rPr>
        <w:t xml:space="preserve"> B (RFC 4869).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Mechanizm ograniczający możliwość uruchamiania aplikacji tylko do podpisanych cyfrowo (zaufanych) aplikacji zgodnie z politykami określonymi w organizacji.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Funkcjonalność tworzenia list zabronionych lub dopuszczonych do uruchamiania aplikacji, możliwość zarządzania listami centralnie za pomocą polityk grupowych. Możliwość blokowania aplikacji w zależności od wydawcy, nazwy produktu, nazwy pliku wykonywalnego, wersji pliku.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Izolacja mechanizmów bezpieczeństwa w dedykowanym środowisku wirtualnym.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Mechanizm automatyzacji dołączania do domeny i odłączania się od domeny.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Możliwość zarządzania narzędziami zgodnymi ze specyfikacją </w:t>
      </w:r>
      <w:proofErr w:type="spellStart"/>
      <w:r w:rsidRPr="00634F1E">
        <w:rPr>
          <w:rFonts w:cstheme="minorHAnsi"/>
          <w:sz w:val="20"/>
          <w:szCs w:val="20"/>
        </w:rPr>
        <w:t>Open</w:t>
      </w:r>
      <w:proofErr w:type="spellEnd"/>
      <w:r w:rsidRPr="00634F1E">
        <w:rPr>
          <w:rFonts w:cstheme="minorHAnsi"/>
          <w:sz w:val="20"/>
          <w:szCs w:val="20"/>
        </w:rPr>
        <w:t xml:space="preserve"> Mobile Alliance (OMA) </w:t>
      </w:r>
      <w:proofErr w:type="spellStart"/>
      <w:r w:rsidRPr="00634F1E">
        <w:rPr>
          <w:rFonts w:cstheme="minorHAnsi"/>
          <w:sz w:val="20"/>
          <w:szCs w:val="20"/>
        </w:rPr>
        <w:t>Device</w:t>
      </w:r>
      <w:proofErr w:type="spellEnd"/>
      <w:r w:rsidRPr="00634F1E">
        <w:rPr>
          <w:rFonts w:cstheme="minorHAnsi"/>
          <w:sz w:val="20"/>
          <w:szCs w:val="20"/>
        </w:rPr>
        <w:t xml:space="preserve"> Management (DM) </w:t>
      </w:r>
      <w:proofErr w:type="spellStart"/>
      <w:r w:rsidRPr="00634F1E">
        <w:rPr>
          <w:rFonts w:cstheme="minorHAnsi"/>
          <w:sz w:val="20"/>
          <w:szCs w:val="20"/>
        </w:rPr>
        <w:t>protocol</w:t>
      </w:r>
      <w:proofErr w:type="spellEnd"/>
      <w:r w:rsidRPr="00634F1E">
        <w:rPr>
          <w:rFonts w:cstheme="minorHAnsi"/>
          <w:sz w:val="20"/>
          <w:szCs w:val="20"/>
        </w:rPr>
        <w:t xml:space="preserve"> 2.0.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Możliwość selektywnego usuwania konfiguracji oraz danych określonych jako dane organizacji.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Możliwość konfiguracji trybu „kioskowego” dającego dostęp tylko do wybranych aplikacji </w:t>
      </w:r>
      <w:r w:rsidRPr="00634F1E">
        <w:rPr>
          <w:rFonts w:cstheme="minorHAnsi"/>
          <w:sz w:val="20"/>
          <w:szCs w:val="20"/>
        </w:rPr>
        <w:br/>
        <w:t>i funkcji systemu.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Wsparcie wbudowanej zapory ogniowej dla Internet </w:t>
      </w:r>
      <w:proofErr w:type="spellStart"/>
      <w:r w:rsidRPr="00634F1E">
        <w:rPr>
          <w:rFonts w:cstheme="minorHAnsi"/>
          <w:sz w:val="20"/>
          <w:szCs w:val="20"/>
        </w:rPr>
        <w:t>Key</w:t>
      </w:r>
      <w:proofErr w:type="spellEnd"/>
      <w:r w:rsidRPr="00634F1E">
        <w:rPr>
          <w:rFonts w:cstheme="minorHAnsi"/>
          <w:sz w:val="20"/>
          <w:szCs w:val="20"/>
        </w:rPr>
        <w:t xml:space="preserve"> Exchange v. 2 (IKEv2) dla warstwy transportowej </w:t>
      </w:r>
      <w:proofErr w:type="spellStart"/>
      <w:r w:rsidRPr="00634F1E">
        <w:rPr>
          <w:rFonts w:cstheme="minorHAnsi"/>
          <w:sz w:val="20"/>
          <w:szCs w:val="20"/>
        </w:rPr>
        <w:t>IPsec</w:t>
      </w:r>
      <w:proofErr w:type="spellEnd"/>
      <w:r w:rsidRPr="00634F1E">
        <w:rPr>
          <w:rFonts w:cstheme="minorHAnsi"/>
          <w:sz w:val="20"/>
          <w:szCs w:val="20"/>
        </w:rPr>
        <w:t>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Wbudowane narzędzia służące do administracji, do wykonywania kopii zapasowych polityk i ich odtwarzania oraz generowania raportów z ustawień polityk.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Wsparcie dla środowisk Java i .NET Framework 4.x – możliwość uruchomienia aplikacji działających we wskazanych środowiskach.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Wsparcie dla </w:t>
      </w:r>
      <w:proofErr w:type="spellStart"/>
      <w:r w:rsidRPr="00634F1E">
        <w:rPr>
          <w:rFonts w:cstheme="minorHAnsi"/>
          <w:sz w:val="20"/>
          <w:szCs w:val="20"/>
        </w:rPr>
        <w:t>JScript</w:t>
      </w:r>
      <w:proofErr w:type="spellEnd"/>
      <w:r w:rsidRPr="00634F1E">
        <w:rPr>
          <w:rFonts w:cstheme="minorHAnsi"/>
          <w:sz w:val="20"/>
          <w:szCs w:val="20"/>
        </w:rPr>
        <w:t xml:space="preserve"> i </w:t>
      </w:r>
      <w:proofErr w:type="spellStart"/>
      <w:r w:rsidRPr="00634F1E">
        <w:rPr>
          <w:rFonts w:cstheme="minorHAnsi"/>
          <w:sz w:val="20"/>
          <w:szCs w:val="20"/>
        </w:rPr>
        <w:t>VBScript</w:t>
      </w:r>
      <w:proofErr w:type="spellEnd"/>
      <w:r w:rsidRPr="00634F1E">
        <w:rPr>
          <w:rFonts w:cstheme="minorHAnsi"/>
          <w:sz w:val="20"/>
          <w:szCs w:val="20"/>
        </w:rPr>
        <w:t xml:space="preserve"> – możliwość uruchamiania interpretera poleceń.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Zdalna pomoc i współdzielenie aplikacji – możliwość zdalnego przejęcia sesji zalogowanego użytkownika celem rozwiązania problemu z komputerem.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lastRenderedPageBreak/>
        <w:t>Mechanizm pozwalający na dostosowanie konfiguracji systemu dla wielu użytkowników w organizacji bez konieczności tworzenia obrazu instalacyjnego. (</w:t>
      </w:r>
      <w:proofErr w:type="spellStart"/>
      <w:r w:rsidRPr="00634F1E">
        <w:rPr>
          <w:rFonts w:cstheme="minorHAnsi"/>
          <w:sz w:val="20"/>
          <w:szCs w:val="20"/>
        </w:rPr>
        <w:t>provisioning</w:t>
      </w:r>
      <w:proofErr w:type="spellEnd"/>
      <w:r w:rsidRPr="00634F1E">
        <w:rPr>
          <w:rFonts w:cstheme="minorHAnsi"/>
          <w:sz w:val="20"/>
          <w:szCs w:val="20"/>
        </w:rPr>
        <w:t>).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Rozwiązanie służące do automatycznego zbudowania obrazu systemu wraz </w:t>
      </w:r>
      <w:r w:rsidRPr="00634F1E">
        <w:rPr>
          <w:rFonts w:cstheme="minorHAnsi"/>
          <w:sz w:val="20"/>
          <w:szCs w:val="20"/>
        </w:rPr>
        <w:br/>
        <w:t>z aplikacjami. Obraz systemu służyć ma do automatycznego upowszechnienia systemu operacyjnego inicjowanego i wykonywanego     w całości poprzez sieć komputerową. Rozwiązanie ma umożliwiać wdrożenie nowego obrazu poprzez zdalną instalację.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Transakcyjny system plików pozwalający na stosowanie przydziałów na dysku dla użytkowników systemu oraz zapewniający niezawodność i pozwalający tworzyć kopie zapasowe.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Zarządzanie kontami użytkowników sieci oraz urządzeniami sieciowymi tj. drukarki, modemy, woluminy dyskowe, usługi katalogowe.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Udostępnianie wbudowanego modemu.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Oprogramowanie dla tworzenia kopii zapasowych (Backup); automatyczne wykonywanie kopii plików z możliwością automatycznego przywrócenia wersji wcześniejszej.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Możliwość przywracania obrazu plików systemowych do uprzednio zapisanej postaci.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Identyfikacja sieci komputerowych, do których jest podłączony system operacyjny, zapamiętywanie ustawień i przypisywanie do min. 3 kategorii bezpieczeństwa </w:t>
      </w:r>
      <w:r w:rsidRPr="00634F1E">
        <w:rPr>
          <w:rFonts w:cstheme="minorHAnsi"/>
          <w:sz w:val="20"/>
          <w:szCs w:val="20"/>
        </w:rPr>
        <w:br/>
        <w:t>(z predefiniowanymi odpowiednio do kategorii ustawieniami zapory sieciowej, udostępniania plików itp.).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Możliwość blokowania lub dopuszczania dowolnych urządzeń peryferyjnych za pomocą polityk grupowych (np. przy użyciu numerów identyfikacyjnych sprzętu).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Wbudowany mechanizm wirtualizacji typu </w:t>
      </w:r>
      <w:proofErr w:type="spellStart"/>
      <w:r w:rsidRPr="00634F1E">
        <w:rPr>
          <w:rFonts w:cstheme="minorHAnsi"/>
          <w:sz w:val="20"/>
          <w:szCs w:val="20"/>
        </w:rPr>
        <w:t>hypervisor</w:t>
      </w:r>
      <w:proofErr w:type="spellEnd"/>
      <w:r w:rsidRPr="00634F1E">
        <w:rPr>
          <w:rFonts w:cstheme="minorHAnsi"/>
          <w:sz w:val="20"/>
          <w:szCs w:val="20"/>
        </w:rPr>
        <w:t xml:space="preserve">, umożliwiający, zgodnie </w:t>
      </w:r>
      <w:r w:rsidRPr="00634F1E">
        <w:rPr>
          <w:rFonts w:cstheme="minorHAnsi"/>
          <w:sz w:val="20"/>
          <w:szCs w:val="20"/>
        </w:rPr>
        <w:br/>
        <w:t>z uprawnieniami licencyjnymi, uruchomienie do 4 maszyn wirtualnych.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Mechanizm szyfrowania dysków wewnętrznych i zewnętrznych z możliwością szyfrowania ograniczonego do danych użytkownika.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Wbudowane w system narzędzie do szyfrowania partycji systemowych komputera, </w:t>
      </w:r>
      <w:r w:rsidRPr="00634F1E">
        <w:rPr>
          <w:rFonts w:cstheme="minorHAnsi"/>
          <w:sz w:val="20"/>
          <w:szCs w:val="20"/>
        </w:rPr>
        <w:br/>
        <w:t xml:space="preserve">z możliwością przechowywania certyfikatów w </w:t>
      </w:r>
      <w:proofErr w:type="spellStart"/>
      <w:r w:rsidRPr="00634F1E">
        <w:rPr>
          <w:rFonts w:cstheme="minorHAnsi"/>
          <w:sz w:val="20"/>
          <w:szCs w:val="20"/>
        </w:rPr>
        <w:t>mikrochipie</w:t>
      </w:r>
      <w:proofErr w:type="spellEnd"/>
      <w:r w:rsidRPr="00634F1E">
        <w:rPr>
          <w:rFonts w:cstheme="minorHAnsi"/>
          <w:sz w:val="20"/>
          <w:szCs w:val="20"/>
        </w:rPr>
        <w:t xml:space="preserve"> TPM (</w:t>
      </w:r>
      <w:proofErr w:type="spellStart"/>
      <w:r w:rsidRPr="00634F1E">
        <w:rPr>
          <w:rFonts w:cstheme="minorHAnsi"/>
          <w:sz w:val="20"/>
          <w:szCs w:val="20"/>
        </w:rPr>
        <w:t>Trusted</w:t>
      </w:r>
      <w:proofErr w:type="spellEnd"/>
      <w:r w:rsidRPr="00634F1E">
        <w:rPr>
          <w:rFonts w:cstheme="minorHAnsi"/>
          <w:sz w:val="20"/>
          <w:szCs w:val="20"/>
        </w:rPr>
        <w:t xml:space="preserve"> Platform Module) w wersji minimum 1.2 lub na kluczach pamięci przenośnej USB.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Wbudowane w system narzędzie do szyfrowania dysków przenośnych, z możliwością centralnego zarządzania poprzez polityki grupowe, pozwalające na wymuszenie szyfrowania dysków przenośnych.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Możliwość tworzenia i przechowywania kopii zapasowych kluczy odzyskiwania do szyfrowania partycji w usługach katalogowych.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Możliwość instalowania dodatkowych języków interfejsu systemu operacyjnego oraz możliwość zmiany języka bez konieczności ponownej instalacji systemu.</w:t>
      </w:r>
    </w:p>
    <w:p w:rsidR="00065DFF" w:rsidRPr="00634F1E" w:rsidRDefault="00065DFF" w:rsidP="00065DFF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</w:p>
    <w:p w:rsidR="00C11552" w:rsidRPr="00634F1E" w:rsidRDefault="00C11552" w:rsidP="00065DFF">
      <w:pPr>
        <w:tabs>
          <w:tab w:val="left" w:pos="0"/>
        </w:tabs>
        <w:spacing w:after="0"/>
        <w:jc w:val="both"/>
        <w:rPr>
          <w:rFonts w:cstheme="minorHAnsi"/>
          <w:b/>
          <w:bCs/>
          <w:sz w:val="20"/>
          <w:szCs w:val="20"/>
        </w:rPr>
      </w:pPr>
      <w:r w:rsidRPr="00634F1E">
        <w:rPr>
          <w:rFonts w:cstheme="minorHAnsi"/>
          <w:b/>
          <w:bCs/>
          <w:sz w:val="20"/>
          <w:szCs w:val="20"/>
        </w:rPr>
        <w:t xml:space="preserve">UWAGA ! </w:t>
      </w:r>
    </w:p>
    <w:p w:rsidR="00065DFF" w:rsidRPr="00634F1E" w:rsidRDefault="00065DFF" w:rsidP="00065DFF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b/>
          <w:bCs/>
          <w:sz w:val="20"/>
          <w:szCs w:val="20"/>
        </w:rPr>
        <w:t>W przypadku zaoferowania rozwiązania równoważnego Zamawiający wymaga złożenia dokumentu</w:t>
      </w:r>
      <w:r w:rsidRPr="00634F1E">
        <w:rPr>
          <w:rFonts w:cstheme="minorHAnsi"/>
          <w:sz w:val="20"/>
          <w:szCs w:val="20"/>
        </w:rPr>
        <w:t xml:space="preserve"> o nazwie </w:t>
      </w:r>
      <w:r w:rsidRPr="00634F1E">
        <w:rPr>
          <w:rFonts w:cstheme="minorHAnsi"/>
          <w:b/>
          <w:bCs/>
          <w:sz w:val="20"/>
          <w:szCs w:val="20"/>
          <w:u w:val="single"/>
        </w:rPr>
        <w:t>„Analiza porównawcza funkcjonalności oprogramowania</w:t>
      </w:r>
      <w:r w:rsidRPr="00634F1E">
        <w:rPr>
          <w:rFonts w:cstheme="minorHAnsi"/>
          <w:sz w:val="20"/>
          <w:szCs w:val="20"/>
        </w:rPr>
        <w:t xml:space="preserve"> (nazwa oprogramowania równoważnego wraz </w:t>
      </w:r>
      <w:r w:rsidR="007D45F6" w:rsidRPr="00634F1E">
        <w:rPr>
          <w:rFonts w:cstheme="minorHAnsi"/>
          <w:sz w:val="20"/>
          <w:szCs w:val="20"/>
        </w:rPr>
        <w:br/>
      </w:r>
      <w:r w:rsidRPr="00634F1E">
        <w:rPr>
          <w:rFonts w:cstheme="minorHAnsi"/>
          <w:sz w:val="20"/>
          <w:szCs w:val="20"/>
        </w:rPr>
        <w:t xml:space="preserve">z wersją) </w:t>
      </w:r>
      <w:r w:rsidRPr="00634F1E">
        <w:rPr>
          <w:rFonts w:cstheme="minorHAnsi"/>
          <w:b/>
          <w:bCs/>
          <w:sz w:val="20"/>
          <w:szCs w:val="20"/>
        </w:rPr>
        <w:t xml:space="preserve">w </w:t>
      </w:r>
      <w:r w:rsidRPr="00634F1E">
        <w:rPr>
          <w:rFonts w:cstheme="minorHAnsi"/>
          <w:b/>
          <w:bCs/>
          <w:sz w:val="20"/>
          <w:szCs w:val="20"/>
          <w:u w:val="single"/>
        </w:rPr>
        <w:t>stosunku do funkcjonalności oprogramowania Microsoft Windows 10 Professional PL (64-bit)”</w:t>
      </w:r>
      <w:r w:rsidRPr="00634F1E">
        <w:rPr>
          <w:rFonts w:cstheme="minorHAnsi"/>
          <w:sz w:val="20"/>
          <w:szCs w:val="20"/>
        </w:rPr>
        <w:t xml:space="preserve"> - dokument powinien zawierać: opis funkcjonalności systemu Microsoft Windows 10 Professional PL </w:t>
      </w:r>
      <w:r w:rsidRPr="00634F1E">
        <w:rPr>
          <w:rFonts w:cstheme="minorHAnsi"/>
          <w:sz w:val="20"/>
          <w:szCs w:val="20"/>
        </w:rPr>
        <w:br/>
        <w:t>(64-bit). Do każdej funkcjonalności systemu Microsoft Windows 10 Professional PL (64-bit) musi być opis sposobu realizacji danej funkcjonalności przez oferowany produkt równoważny wraz z opisem działania danej funkcjonalności. Dokument powinien być kompletny tzn.: opisywać wszystkie możliwości techniczne, funkcjonalne, konfiguracyjne porównywanych systemów.</w:t>
      </w:r>
    </w:p>
    <w:sectPr w:rsidR="00065DFF" w:rsidRPr="00634F1E" w:rsidSect="00762068">
      <w:headerReference w:type="default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CF3" w:rsidRDefault="003D2CF3" w:rsidP="00653919">
      <w:pPr>
        <w:spacing w:after="0" w:line="240" w:lineRule="auto"/>
      </w:pPr>
      <w:r>
        <w:separator/>
      </w:r>
    </w:p>
  </w:endnote>
  <w:endnote w:type="continuationSeparator" w:id="0">
    <w:p w:rsidR="003D2CF3" w:rsidRDefault="003D2CF3" w:rsidP="00653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1E" w:rsidRPr="00A77F1E" w:rsidRDefault="00A77F1E" w:rsidP="00634F1E">
    <w:pPr>
      <w:spacing w:after="0" w:line="240" w:lineRule="auto"/>
      <w:ind w:left="284" w:hanging="284"/>
      <w:jc w:val="both"/>
      <w:rPr>
        <w:rFonts w:cstheme="minorHAnsi"/>
        <w:sz w:val="20"/>
        <w:szCs w:val="20"/>
      </w:rPr>
    </w:pPr>
    <w:r w:rsidRPr="00A77F1E">
      <w:rPr>
        <w:rFonts w:cstheme="minorHAnsi"/>
        <w:sz w:val="24"/>
      </w:rPr>
      <w:t xml:space="preserve">* </w:t>
    </w:r>
    <w:r w:rsidRPr="00A77F1E">
      <w:rPr>
        <w:rFonts w:cstheme="minorHAnsi"/>
        <w:sz w:val="20"/>
        <w:szCs w:val="20"/>
      </w:rPr>
      <w:t xml:space="preserve">Dopuszcza się rozwiązania równoważne charakteryzujące się takimi samymi lub wyższymi   </w:t>
    </w:r>
    <w:r w:rsidRPr="00A77F1E">
      <w:rPr>
        <w:rFonts w:cstheme="minorHAnsi"/>
        <w:sz w:val="20"/>
        <w:szCs w:val="20"/>
      </w:rPr>
      <w:br/>
      <w:t xml:space="preserve">parametrami (za wyższe parametry uznaje się więcej funkcjonalności, szybszą i dokładniejszą  </w:t>
    </w:r>
    <w:r w:rsidRPr="00A77F1E">
      <w:rPr>
        <w:rFonts w:cstheme="minorHAnsi"/>
        <w:sz w:val="20"/>
        <w:szCs w:val="20"/>
      </w:rPr>
      <w:br/>
      <w:t>pracę, wyższą sprawność, wyższą wytrzymałość).</w:t>
    </w:r>
  </w:p>
  <w:p w:rsidR="00A77F1E" w:rsidRDefault="00A77F1E" w:rsidP="00634F1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CF3" w:rsidRDefault="003D2CF3" w:rsidP="00653919">
      <w:pPr>
        <w:spacing w:after="0" w:line="240" w:lineRule="auto"/>
      </w:pPr>
      <w:r>
        <w:separator/>
      </w:r>
    </w:p>
  </w:footnote>
  <w:footnote w:type="continuationSeparator" w:id="0">
    <w:p w:rsidR="003D2CF3" w:rsidRDefault="003D2CF3" w:rsidP="00653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919" w:rsidRPr="00E60207" w:rsidRDefault="00653919" w:rsidP="00653919">
    <w:pPr>
      <w:spacing w:after="0" w:line="240" w:lineRule="auto"/>
      <w:rPr>
        <w:rFonts w:cstheme="minorHAnsi"/>
        <w:sz w:val="20"/>
        <w:szCs w:val="24"/>
      </w:rPr>
    </w:pPr>
    <w:r w:rsidRPr="00E60207">
      <w:rPr>
        <w:rFonts w:cstheme="minorHAnsi"/>
        <w:sz w:val="20"/>
        <w:szCs w:val="24"/>
      </w:rPr>
      <w:t>Numer sprawy:  WOF-I.261.</w:t>
    </w:r>
    <w:r w:rsidR="003654F7" w:rsidRPr="00E60207">
      <w:rPr>
        <w:rFonts w:cstheme="minorHAnsi"/>
        <w:sz w:val="20"/>
        <w:szCs w:val="24"/>
      </w:rPr>
      <w:t>1</w:t>
    </w:r>
    <w:r w:rsidR="004217D4">
      <w:rPr>
        <w:rFonts w:cstheme="minorHAnsi"/>
        <w:sz w:val="20"/>
        <w:szCs w:val="24"/>
      </w:rPr>
      <w:t>6</w:t>
    </w:r>
    <w:r w:rsidR="003654F7" w:rsidRPr="00E60207">
      <w:rPr>
        <w:rFonts w:cstheme="minorHAnsi"/>
        <w:sz w:val="20"/>
        <w:szCs w:val="24"/>
      </w:rPr>
      <w:t>.2022</w:t>
    </w:r>
  </w:p>
  <w:p w:rsidR="00653919" w:rsidRPr="00653919" w:rsidRDefault="00653919">
    <w:pPr>
      <w:pStyle w:val="Nagwek"/>
      <w:rPr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5C97"/>
    <w:multiLevelType w:val="hybridMultilevel"/>
    <w:tmpl w:val="BDE47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40472"/>
    <w:multiLevelType w:val="hybridMultilevel"/>
    <w:tmpl w:val="6F2E9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10F69"/>
    <w:multiLevelType w:val="hybridMultilevel"/>
    <w:tmpl w:val="EB5A8DE8"/>
    <w:lvl w:ilvl="0" w:tplc="87F2BB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3D94A5B4">
      <w:start w:val="20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066AB"/>
    <w:multiLevelType w:val="hybridMultilevel"/>
    <w:tmpl w:val="0FEC2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803E5"/>
    <w:multiLevelType w:val="hybridMultilevel"/>
    <w:tmpl w:val="76AE7B6E"/>
    <w:lvl w:ilvl="0" w:tplc="D446091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>
    <w:nsid w:val="07A8674D"/>
    <w:multiLevelType w:val="hybridMultilevel"/>
    <w:tmpl w:val="62061B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432AA"/>
    <w:multiLevelType w:val="hybridMultilevel"/>
    <w:tmpl w:val="09567B42"/>
    <w:lvl w:ilvl="0" w:tplc="0415000F">
      <w:start w:val="1"/>
      <w:numFmt w:val="decimal"/>
      <w:lvlText w:val="%1."/>
      <w:lvlJc w:val="left"/>
      <w:pPr>
        <w:ind w:left="1021" w:hanging="360"/>
      </w:p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7">
    <w:nsid w:val="2C154B8A"/>
    <w:multiLevelType w:val="multilevel"/>
    <w:tmpl w:val="B8960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i w:val="0"/>
        <w:iCs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b w:val="0"/>
        <w:bCs/>
        <w:i w:val="0"/>
        <w:iCs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2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036410"/>
    <w:multiLevelType w:val="hybridMultilevel"/>
    <w:tmpl w:val="2E8AD65C"/>
    <w:lvl w:ilvl="0" w:tplc="D500D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81422"/>
    <w:multiLevelType w:val="hybridMultilevel"/>
    <w:tmpl w:val="0C2EC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847F11"/>
    <w:multiLevelType w:val="hybridMultilevel"/>
    <w:tmpl w:val="6ED66C5A"/>
    <w:lvl w:ilvl="0" w:tplc="21BEDB6E">
      <w:start w:val="1"/>
      <w:numFmt w:val="decimal"/>
      <w:lvlText w:val="%1)"/>
      <w:lvlJc w:val="left"/>
      <w:pPr>
        <w:ind w:left="1036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56" w:hanging="360"/>
      </w:pPr>
    </w:lvl>
    <w:lvl w:ilvl="2" w:tplc="0415001B" w:tentative="1">
      <w:start w:val="1"/>
      <w:numFmt w:val="lowerRoman"/>
      <w:lvlText w:val="%3."/>
      <w:lvlJc w:val="right"/>
      <w:pPr>
        <w:ind w:left="2476" w:hanging="180"/>
      </w:pPr>
    </w:lvl>
    <w:lvl w:ilvl="3" w:tplc="0415000F" w:tentative="1">
      <w:start w:val="1"/>
      <w:numFmt w:val="decimal"/>
      <w:lvlText w:val="%4."/>
      <w:lvlJc w:val="left"/>
      <w:pPr>
        <w:ind w:left="3196" w:hanging="360"/>
      </w:pPr>
    </w:lvl>
    <w:lvl w:ilvl="4" w:tplc="04150019" w:tentative="1">
      <w:start w:val="1"/>
      <w:numFmt w:val="lowerLetter"/>
      <w:lvlText w:val="%5."/>
      <w:lvlJc w:val="left"/>
      <w:pPr>
        <w:ind w:left="3916" w:hanging="360"/>
      </w:pPr>
    </w:lvl>
    <w:lvl w:ilvl="5" w:tplc="0415001B" w:tentative="1">
      <w:start w:val="1"/>
      <w:numFmt w:val="lowerRoman"/>
      <w:lvlText w:val="%6."/>
      <w:lvlJc w:val="right"/>
      <w:pPr>
        <w:ind w:left="4636" w:hanging="180"/>
      </w:pPr>
    </w:lvl>
    <w:lvl w:ilvl="6" w:tplc="0415000F" w:tentative="1">
      <w:start w:val="1"/>
      <w:numFmt w:val="decimal"/>
      <w:lvlText w:val="%7."/>
      <w:lvlJc w:val="left"/>
      <w:pPr>
        <w:ind w:left="5356" w:hanging="360"/>
      </w:pPr>
    </w:lvl>
    <w:lvl w:ilvl="7" w:tplc="04150019" w:tentative="1">
      <w:start w:val="1"/>
      <w:numFmt w:val="lowerLetter"/>
      <w:lvlText w:val="%8."/>
      <w:lvlJc w:val="left"/>
      <w:pPr>
        <w:ind w:left="6076" w:hanging="360"/>
      </w:pPr>
    </w:lvl>
    <w:lvl w:ilvl="8" w:tplc="0415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1">
    <w:nsid w:val="42EF0038"/>
    <w:multiLevelType w:val="hybridMultilevel"/>
    <w:tmpl w:val="0D7006C4"/>
    <w:lvl w:ilvl="0" w:tplc="D500D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4C3F9B"/>
    <w:multiLevelType w:val="hybridMultilevel"/>
    <w:tmpl w:val="C8563AFA"/>
    <w:lvl w:ilvl="0" w:tplc="3D94A5B4">
      <w:start w:val="20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DD06973"/>
    <w:multiLevelType w:val="hybridMultilevel"/>
    <w:tmpl w:val="0FEC2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7196F"/>
    <w:multiLevelType w:val="hybridMultilevel"/>
    <w:tmpl w:val="60589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665C3D"/>
    <w:multiLevelType w:val="hybridMultilevel"/>
    <w:tmpl w:val="D7405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B7FB8"/>
    <w:multiLevelType w:val="hybridMultilevel"/>
    <w:tmpl w:val="BD225200"/>
    <w:lvl w:ilvl="0" w:tplc="28F0E7C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17A3C"/>
    <w:multiLevelType w:val="hybridMultilevel"/>
    <w:tmpl w:val="52C60FA0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77B19885"/>
    <w:multiLevelType w:val="hybridMultilevel"/>
    <w:tmpl w:val="5BF7F9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78CB5FD1"/>
    <w:multiLevelType w:val="hybridMultilevel"/>
    <w:tmpl w:val="5C848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185F97"/>
    <w:multiLevelType w:val="hybridMultilevel"/>
    <w:tmpl w:val="E676D416"/>
    <w:lvl w:ilvl="0" w:tplc="3D94A5B4">
      <w:start w:val="20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E76D3B"/>
    <w:multiLevelType w:val="hybridMultilevel"/>
    <w:tmpl w:val="D700A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9"/>
  </w:num>
  <w:num w:numId="5">
    <w:abstractNumId w:val="0"/>
  </w:num>
  <w:num w:numId="6">
    <w:abstractNumId w:val="1"/>
  </w:num>
  <w:num w:numId="7">
    <w:abstractNumId w:val="7"/>
  </w:num>
  <w:num w:numId="8">
    <w:abstractNumId w:val="1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"/>
  </w:num>
  <w:num w:numId="12">
    <w:abstractNumId w:val="21"/>
  </w:num>
  <w:num w:numId="13">
    <w:abstractNumId w:val="10"/>
  </w:num>
  <w:num w:numId="14">
    <w:abstractNumId w:val="17"/>
  </w:num>
  <w:num w:numId="15">
    <w:abstractNumId w:val="15"/>
  </w:num>
  <w:num w:numId="16">
    <w:abstractNumId w:val="11"/>
  </w:num>
  <w:num w:numId="17">
    <w:abstractNumId w:val="20"/>
  </w:num>
  <w:num w:numId="18">
    <w:abstractNumId w:val="12"/>
  </w:num>
  <w:num w:numId="19">
    <w:abstractNumId w:val="8"/>
  </w:num>
  <w:num w:numId="20">
    <w:abstractNumId w:val="16"/>
  </w:num>
  <w:num w:numId="21">
    <w:abstractNumId w:val="3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3919"/>
    <w:rsid w:val="0000183B"/>
    <w:rsid w:val="00003C6E"/>
    <w:rsid w:val="0000575A"/>
    <w:rsid w:val="00007537"/>
    <w:rsid w:val="00010ABF"/>
    <w:rsid w:val="00011487"/>
    <w:rsid w:val="00011DFE"/>
    <w:rsid w:val="00011F25"/>
    <w:rsid w:val="000148DC"/>
    <w:rsid w:val="00015AEB"/>
    <w:rsid w:val="00016C4A"/>
    <w:rsid w:val="000203A9"/>
    <w:rsid w:val="0002219B"/>
    <w:rsid w:val="000237F9"/>
    <w:rsid w:val="00024843"/>
    <w:rsid w:val="00024FFF"/>
    <w:rsid w:val="00025C0F"/>
    <w:rsid w:val="00025E3E"/>
    <w:rsid w:val="0002629D"/>
    <w:rsid w:val="000265CD"/>
    <w:rsid w:val="00027DF3"/>
    <w:rsid w:val="00030D9E"/>
    <w:rsid w:val="0003195B"/>
    <w:rsid w:val="00032103"/>
    <w:rsid w:val="00032437"/>
    <w:rsid w:val="00033990"/>
    <w:rsid w:val="00033EAB"/>
    <w:rsid w:val="000345EE"/>
    <w:rsid w:val="00034D06"/>
    <w:rsid w:val="00034D6D"/>
    <w:rsid w:val="000356CA"/>
    <w:rsid w:val="00037AC4"/>
    <w:rsid w:val="00040E75"/>
    <w:rsid w:val="00040EE4"/>
    <w:rsid w:val="0004325F"/>
    <w:rsid w:val="0005165B"/>
    <w:rsid w:val="000517FD"/>
    <w:rsid w:val="00053DB6"/>
    <w:rsid w:val="000551EA"/>
    <w:rsid w:val="00057476"/>
    <w:rsid w:val="000600B0"/>
    <w:rsid w:val="00060812"/>
    <w:rsid w:val="00060AB1"/>
    <w:rsid w:val="000611A6"/>
    <w:rsid w:val="0006198D"/>
    <w:rsid w:val="000635F5"/>
    <w:rsid w:val="00065185"/>
    <w:rsid w:val="000656F3"/>
    <w:rsid w:val="00065DFF"/>
    <w:rsid w:val="00067674"/>
    <w:rsid w:val="00070056"/>
    <w:rsid w:val="00070B28"/>
    <w:rsid w:val="00071EE2"/>
    <w:rsid w:val="00072E14"/>
    <w:rsid w:val="000772D7"/>
    <w:rsid w:val="00077A58"/>
    <w:rsid w:val="00080E2D"/>
    <w:rsid w:val="000833A4"/>
    <w:rsid w:val="0009153F"/>
    <w:rsid w:val="00096400"/>
    <w:rsid w:val="000974D1"/>
    <w:rsid w:val="000A0208"/>
    <w:rsid w:val="000A107F"/>
    <w:rsid w:val="000A108D"/>
    <w:rsid w:val="000A1F2F"/>
    <w:rsid w:val="000A359B"/>
    <w:rsid w:val="000A35D6"/>
    <w:rsid w:val="000A3708"/>
    <w:rsid w:val="000A39EB"/>
    <w:rsid w:val="000A4AC0"/>
    <w:rsid w:val="000A4E35"/>
    <w:rsid w:val="000A51E8"/>
    <w:rsid w:val="000A6995"/>
    <w:rsid w:val="000A77C1"/>
    <w:rsid w:val="000A7F40"/>
    <w:rsid w:val="000B1774"/>
    <w:rsid w:val="000B2C52"/>
    <w:rsid w:val="000B4F86"/>
    <w:rsid w:val="000B6E8D"/>
    <w:rsid w:val="000B7EAF"/>
    <w:rsid w:val="000C01C8"/>
    <w:rsid w:val="000C0739"/>
    <w:rsid w:val="000C0F5A"/>
    <w:rsid w:val="000C1B46"/>
    <w:rsid w:val="000C2C93"/>
    <w:rsid w:val="000C4110"/>
    <w:rsid w:val="000C5A93"/>
    <w:rsid w:val="000C606C"/>
    <w:rsid w:val="000C645E"/>
    <w:rsid w:val="000C64D9"/>
    <w:rsid w:val="000C6661"/>
    <w:rsid w:val="000C71B0"/>
    <w:rsid w:val="000D0EB5"/>
    <w:rsid w:val="000D1B59"/>
    <w:rsid w:val="000D4573"/>
    <w:rsid w:val="000D4BE3"/>
    <w:rsid w:val="000E27B0"/>
    <w:rsid w:val="000E336A"/>
    <w:rsid w:val="000E581A"/>
    <w:rsid w:val="000E59DC"/>
    <w:rsid w:val="000E62D2"/>
    <w:rsid w:val="000F0FB4"/>
    <w:rsid w:val="000F31F9"/>
    <w:rsid w:val="000F3830"/>
    <w:rsid w:val="000F393E"/>
    <w:rsid w:val="000F4747"/>
    <w:rsid w:val="000F603A"/>
    <w:rsid w:val="0010282D"/>
    <w:rsid w:val="0010514B"/>
    <w:rsid w:val="00110029"/>
    <w:rsid w:val="001106E9"/>
    <w:rsid w:val="00110884"/>
    <w:rsid w:val="00112E69"/>
    <w:rsid w:val="001134AB"/>
    <w:rsid w:val="0011385E"/>
    <w:rsid w:val="00114C20"/>
    <w:rsid w:val="001150E2"/>
    <w:rsid w:val="00116AEA"/>
    <w:rsid w:val="00117091"/>
    <w:rsid w:val="0012261E"/>
    <w:rsid w:val="00123D61"/>
    <w:rsid w:val="001249F6"/>
    <w:rsid w:val="00126CCB"/>
    <w:rsid w:val="00126D3E"/>
    <w:rsid w:val="001272A7"/>
    <w:rsid w:val="00127DAA"/>
    <w:rsid w:val="00133175"/>
    <w:rsid w:val="00133A7E"/>
    <w:rsid w:val="00134806"/>
    <w:rsid w:val="00135B6E"/>
    <w:rsid w:val="0013753B"/>
    <w:rsid w:val="00141274"/>
    <w:rsid w:val="00150A69"/>
    <w:rsid w:val="00151BFC"/>
    <w:rsid w:val="00152D85"/>
    <w:rsid w:val="00152DDC"/>
    <w:rsid w:val="00155C61"/>
    <w:rsid w:val="0016171D"/>
    <w:rsid w:val="001661CB"/>
    <w:rsid w:val="0016733A"/>
    <w:rsid w:val="00172452"/>
    <w:rsid w:val="00172B2F"/>
    <w:rsid w:val="001733CA"/>
    <w:rsid w:val="00174948"/>
    <w:rsid w:val="00176172"/>
    <w:rsid w:val="00177DD8"/>
    <w:rsid w:val="0018110F"/>
    <w:rsid w:val="00181BC9"/>
    <w:rsid w:val="00183407"/>
    <w:rsid w:val="00183758"/>
    <w:rsid w:val="00183E60"/>
    <w:rsid w:val="0018418C"/>
    <w:rsid w:val="00187DFE"/>
    <w:rsid w:val="00187F77"/>
    <w:rsid w:val="0019041F"/>
    <w:rsid w:val="00191A7D"/>
    <w:rsid w:val="00193A37"/>
    <w:rsid w:val="001A085F"/>
    <w:rsid w:val="001A2EC3"/>
    <w:rsid w:val="001A3967"/>
    <w:rsid w:val="001A50AF"/>
    <w:rsid w:val="001B0B7D"/>
    <w:rsid w:val="001B0EC6"/>
    <w:rsid w:val="001B235B"/>
    <w:rsid w:val="001B2BBF"/>
    <w:rsid w:val="001B3F92"/>
    <w:rsid w:val="001B428D"/>
    <w:rsid w:val="001B4651"/>
    <w:rsid w:val="001B5BD9"/>
    <w:rsid w:val="001B6047"/>
    <w:rsid w:val="001B7570"/>
    <w:rsid w:val="001B7ECC"/>
    <w:rsid w:val="001C1065"/>
    <w:rsid w:val="001C1951"/>
    <w:rsid w:val="001C26A0"/>
    <w:rsid w:val="001C307C"/>
    <w:rsid w:val="001C3650"/>
    <w:rsid w:val="001C3A7F"/>
    <w:rsid w:val="001C4DCC"/>
    <w:rsid w:val="001C536D"/>
    <w:rsid w:val="001C5FA7"/>
    <w:rsid w:val="001C626A"/>
    <w:rsid w:val="001D1466"/>
    <w:rsid w:val="001D1D97"/>
    <w:rsid w:val="001D2C28"/>
    <w:rsid w:val="001D7A86"/>
    <w:rsid w:val="001E4B5B"/>
    <w:rsid w:val="001E71FF"/>
    <w:rsid w:val="001E7879"/>
    <w:rsid w:val="001F130D"/>
    <w:rsid w:val="001F1479"/>
    <w:rsid w:val="001F1900"/>
    <w:rsid w:val="001F388E"/>
    <w:rsid w:val="001F5181"/>
    <w:rsid w:val="001F58A7"/>
    <w:rsid w:val="001F5FFE"/>
    <w:rsid w:val="001F7E4A"/>
    <w:rsid w:val="00200239"/>
    <w:rsid w:val="00200B42"/>
    <w:rsid w:val="00201AC4"/>
    <w:rsid w:val="00202316"/>
    <w:rsid w:val="0020392A"/>
    <w:rsid w:val="0020485D"/>
    <w:rsid w:val="00207471"/>
    <w:rsid w:val="00211433"/>
    <w:rsid w:val="002115E8"/>
    <w:rsid w:val="002121BF"/>
    <w:rsid w:val="00212B96"/>
    <w:rsid w:val="00213081"/>
    <w:rsid w:val="00214C1A"/>
    <w:rsid w:val="00216262"/>
    <w:rsid w:val="00216C03"/>
    <w:rsid w:val="002173A3"/>
    <w:rsid w:val="00220980"/>
    <w:rsid w:val="00220F80"/>
    <w:rsid w:val="00221726"/>
    <w:rsid w:val="00223044"/>
    <w:rsid w:val="00224EE0"/>
    <w:rsid w:val="00225F95"/>
    <w:rsid w:val="00226F7D"/>
    <w:rsid w:val="00227A5B"/>
    <w:rsid w:val="002308B3"/>
    <w:rsid w:val="00232DB1"/>
    <w:rsid w:val="00233769"/>
    <w:rsid w:val="00234128"/>
    <w:rsid w:val="0023434B"/>
    <w:rsid w:val="00236166"/>
    <w:rsid w:val="0023623B"/>
    <w:rsid w:val="00241301"/>
    <w:rsid w:val="002454CC"/>
    <w:rsid w:val="00245C09"/>
    <w:rsid w:val="002472A7"/>
    <w:rsid w:val="00247C04"/>
    <w:rsid w:val="002516D3"/>
    <w:rsid w:val="002517A4"/>
    <w:rsid w:val="002525B6"/>
    <w:rsid w:val="00254C3C"/>
    <w:rsid w:val="002609F1"/>
    <w:rsid w:val="00261667"/>
    <w:rsid w:val="00261859"/>
    <w:rsid w:val="002620A5"/>
    <w:rsid w:val="002621A7"/>
    <w:rsid w:val="002657F9"/>
    <w:rsid w:val="00267E0B"/>
    <w:rsid w:val="002704F7"/>
    <w:rsid w:val="00271D3B"/>
    <w:rsid w:val="00273041"/>
    <w:rsid w:val="00275B13"/>
    <w:rsid w:val="00277148"/>
    <w:rsid w:val="0028090C"/>
    <w:rsid w:val="00280DFB"/>
    <w:rsid w:val="00281305"/>
    <w:rsid w:val="002844D4"/>
    <w:rsid w:val="002901E3"/>
    <w:rsid w:val="00291971"/>
    <w:rsid w:val="002921DB"/>
    <w:rsid w:val="0029562F"/>
    <w:rsid w:val="00295AA1"/>
    <w:rsid w:val="00295D1C"/>
    <w:rsid w:val="002A0286"/>
    <w:rsid w:val="002A227D"/>
    <w:rsid w:val="002B0F86"/>
    <w:rsid w:val="002B208B"/>
    <w:rsid w:val="002B39B1"/>
    <w:rsid w:val="002B4048"/>
    <w:rsid w:val="002B517E"/>
    <w:rsid w:val="002B5F17"/>
    <w:rsid w:val="002B7C21"/>
    <w:rsid w:val="002C2FD2"/>
    <w:rsid w:val="002C401E"/>
    <w:rsid w:val="002C5092"/>
    <w:rsid w:val="002D0F8B"/>
    <w:rsid w:val="002D3A6D"/>
    <w:rsid w:val="002D3F10"/>
    <w:rsid w:val="002D499F"/>
    <w:rsid w:val="002D76EB"/>
    <w:rsid w:val="002D7B02"/>
    <w:rsid w:val="002D7CA3"/>
    <w:rsid w:val="002E11A3"/>
    <w:rsid w:val="002E24C9"/>
    <w:rsid w:val="002E310E"/>
    <w:rsid w:val="002E5B66"/>
    <w:rsid w:val="002E5BDD"/>
    <w:rsid w:val="002F0373"/>
    <w:rsid w:val="002F4258"/>
    <w:rsid w:val="002F6A9E"/>
    <w:rsid w:val="003005B7"/>
    <w:rsid w:val="00300728"/>
    <w:rsid w:val="00301AE3"/>
    <w:rsid w:val="00301C5E"/>
    <w:rsid w:val="003021FF"/>
    <w:rsid w:val="00303057"/>
    <w:rsid w:val="00305B2E"/>
    <w:rsid w:val="003065E5"/>
    <w:rsid w:val="0031047D"/>
    <w:rsid w:val="00311103"/>
    <w:rsid w:val="00311935"/>
    <w:rsid w:val="0031281D"/>
    <w:rsid w:val="0031425E"/>
    <w:rsid w:val="00315BFE"/>
    <w:rsid w:val="003165DE"/>
    <w:rsid w:val="0032137C"/>
    <w:rsid w:val="003214D0"/>
    <w:rsid w:val="003226AE"/>
    <w:rsid w:val="00323555"/>
    <w:rsid w:val="003239C0"/>
    <w:rsid w:val="00325A59"/>
    <w:rsid w:val="00325F7A"/>
    <w:rsid w:val="0032676F"/>
    <w:rsid w:val="00326C60"/>
    <w:rsid w:val="00326DAC"/>
    <w:rsid w:val="0032740D"/>
    <w:rsid w:val="0033184B"/>
    <w:rsid w:val="00331FA1"/>
    <w:rsid w:val="003341A0"/>
    <w:rsid w:val="00337206"/>
    <w:rsid w:val="0033756B"/>
    <w:rsid w:val="0033794A"/>
    <w:rsid w:val="00337C2B"/>
    <w:rsid w:val="003404C8"/>
    <w:rsid w:val="0034165C"/>
    <w:rsid w:val="00342EF0"/>
    <w:rsid w:val="00344477"/>
    <w:rsid w:val="00347F99"/>
    <w:rsid w:val="003532DB"/>
    <w:rsid w:val="00355A80"/>
    <w:rsid w:val="00356986"/>
    <w:rsid w:val="00356B99"/>
    <w:rsid w:val="00356CC4"/>
    <w:rsid w:val="0036246F"/>
    <w:rsid w:val="003625BB"/>
    <w:rsid w:val="0036389C"/>
    <w:rsid w:val="00364F55"/>
    <w:rsid w:val="003654F7"/>
    <w:rsid w:val="00366147"/>
    <w:rsid w:val="0036789B"/>
    <w:rsid w:val="00370A62"/>
    <w:rsid w:val="00372A98"/>
    <w:rsid w:val="00374E1D"/>
    <w:rsid w:val="00375660"/>
    <w:rsid w:val="00377114"/>
    <w:rsid w:val="0037712F"/>
    <w:rsid w:val="0038109A"/>
    <w:rsid w:val="00383C26"/>
    <w:rsid w:val="00384137"/>
    <w:rsid w:val="00393E27"/>
    <w:rsid w:val="00394654"/>
    <w:rsid w:val="003961BF"/>
    <w:rsid w:val="00396C36"/>
    <w:rsid w:val="003A0C30"/>
    <w:rsid w:val="003A1EF3"/>
    <w:rsid w:val="003A2F45"/>
    <w:rsid w:val="003A5BF6"/>
    <w:rsid w:val="003A7F90"/>
    <w:rsid w:val="003B1DC8"/>
    <w:rsid w:val="003B4F19"/>
    <w:rsid w:val="003B6665"/>
    <w:rsid w:val="003B72D3"/>
    <w:rsid w:val="003B7A37"/>
    <w:rsid w:val="003C0182"/>
    <w:rsid w:val="003C19CB"/>
    <w:rsid w:val="003C2192"/>
    <w:rsid w:val="003C4B9A"/>
    <w:rsid w:val="003D11B7"/>
    <w:rsid w:val="003D1C13"/>
    <w:rsid w:val="003D2080"/>
    <w:rsid w:val="003D2CF3"/>
    <w:rsid w:val="003D397D"/>
    <w:rsid w:val="003D4275"/>
    <w:rsid w:val="003D776B"/>
    <w:rsid w:val="003D7A94"/>
    <w:rsid w:val="003E03AF"/>
    <w:rsid w:val="003E357B"/>
    <w:rsid w:val="003E5BA6"/>
    <w:rsid w:val="003E6C43"/>
    <w:rsid w:val="003E6EC2"/>
    <w:rsid w:val="003F07C7"/>
    <w:rsid w:val="003F0C63"/>
    <w:rsid w:val="003F11BC"/>
    <w:rsid w:val="003F236A"/>
    <w:rsid w:val="003F2991"/>
    <w:rsid w:val="003F30A4"/>
    <w:rsid w:val="003F43F6"/>
    <w:rsid w:val="004036C2"/>
    <w:rsid w:val="00404407"/>
    <w:rsid w:val="00410419"/>
    <w:rsid w:val="0041131C"/>
    <w:rsid w:val="00411434"/>
    <w:rsid w:val="00412468"/>
    <w:rsid w:val="00413004"/>
    <w:rsid w:val="00413F5C"/>
    <w:rsid w:val="00415759"/>
    <w:rsid w:val="0041759F"/>
    <w:rsid w:val="00417827"/>
    <w:rsid w:val="00420F28"/>
    <w:rsid w:val="004217D4"/>
    <w:rsid w:val="0042432E"/>
    <w:rsid w:val="0042645B"/>
    <w:rsid w:val="004269D7"/>
    <w:rsid w:val="004275EC"/>
    <w:rsid w:val="004300CD"/>
    <w:rsid w:val="00433A82"/>
    <w:rsid w:val="004349B4"/>
    <w:rsid w:val="00435E8B"/>
    <w:rsid w:val="00435F4D"/>
    <w:rsid w:val="00442B72"/>
    <w:rsid w:val="00444AB4"/>
    <w:rsid w:val="00447EBF"/>
    <w:rsid w:val="00450D79"/>
    <w:rsid w:val="00451C88"/>
    <w:rsid w:val="0045287A"/>
    <w:rsid w:val="00456628"/>
    <w:rsid w:val="00457523"/>
    <w:rsid w:val="00457932"/>
    <w:rsid w:val="00465853"/>
    <w:rsid w:val="0046732A"/>
    <w:rsid w:val="004714D5"/>
    <w:rsid w:val="004726B0"/>
    <w:rsid w:val="0047424A"/>
    <w:rsid w:val="00476369"/>
    <w:rsid w:val="0047640A"/>
    <w:rsid w:val="00480516"/>
    <w:rsid w:val="00481B75"/>
    <w:rsid w:val="00483297"/>
    <w:rsid w:val="00483A9D"/>
    <w:rsid w:val="0048531A"/>
    <w:rsid w:val="00486A4B"/>
    <w:rsid w:val="00490E6F"/>
    <w:rsid w:val="0049175F"/>
    <w:rsid w:val="0049219B"/>
    <w:rsid w:val="00492C2A"/>
    <w:rsid w:val="0049356A"/>
    <w:rsid w:val="004951DA"/>
    <w:rsid w:val="00496E63"/>
    <w:rsid w:val="004A1FA3"/>
    <w:rsid w:val="004A2394"/>
    <w:rsid w:val="004A2D5B"/>
    <w:rsid w:val="004A7150"/>
    <w:rsid w:val="004A748B"/>
    <w:rsid w:val="004A7C8C"/>
    <w:rsid w:val="004B0763"/>
    <w:rsid w:val="004B1042"/>
    <w:rsid w:val="004B3AC0"/>
    <w:rsid w:val="004B4B5E"/>
    <w:rsid w:val="004B692C"/>
    <w:rsid w:val="004B71FF"/>
    <w:rsid w:val="004C0BAC"/>
    <w:rsid w:val="004C4506"/>
    <w:rsid w:val="004C7089"/>
    <w:rsid w:val="004D2D27"/>
    <w:rsid w:val="004D3F9E"/>
    <w:rsid w:val="004D42E5"/>
    <w:rsid w:val="004D6387"/>
    <w:rsid w:val="004E0014"/>
    <w:rsid w:val="004E1131"/>
    <w:rsid w:val="004E24ED"/>
    <w:rsid w:val="004E2891"/>
    <w:rsid w:val="004E3B16"/>
    <w:rsid w:val="004E3EFC"/>
    <w:rsid w:val="004E477A"/>
    <w:rsid w:val="004E4C23"/>
    <w:rsid w:val="004E4ED4"/>
    <w:rsid w:val="004E5995"/>
    <w:rsid w:val="004E5DD0"/>
    <w:rsid w:val="004E707C"/>
    <w:rsid w:val="004F095B"/>
    <w:rsid w:val="004F2000"/>
    <w:rsid w:val="004F38B5"/>
    <w:rsid w:val="004F3F4D"/>
    <w:rsid w:val="004F613A"/>
    <w:rsid w:val="004F6D06"/>
    <w:rsid w:val="00500CD0"/>
    <w:rsid w:val="00500D88"/>
    <w:rsid w:val="00502F93"/>
    <w:rsid w:val="005030D3"/>
    <w:rsid w:val="005037DC"/>
    <w:rsid w:val="00504FBF"/>
    <w:rsid w:val="00507829"/>
    <w:rsid w:val="00511E99"/>
    <w:rsid w:val="005137AF"/>
    <w:rsid w:val="00514F3D"/>
    <w:rsid w:val="00515DEB"/>
    <w:rsid w:val="00516F8B"/>
    <w:rsid w:val="00517B1B"/>
    <w:rsid w:val="005204F3"/>
    <w:rsid w:val="00520D69"/>
    <w:rsid w:val="0052196F"/>
    <w:rsid w:val="00522080"/>
    <w:rsid w:val="0052222D"/>
    <w:rsid w:val="005245EA"/>
    <w:rsid w:val="00533295"/>
    <w:rsid w:val="00533A30"/>
    <w:rsid w:val="00533AC9"/>
    <w:rsid w:val="005340F8"/>
    <w:rsid w:val="005358E3"/>
    <w:rsid w:val="00536094"/>
    <w:rsid w:val="00536CD9"/>
    <w:rsid w:val="005417C4"/>
    <w:rsid w:val="0054181A"/>
    <w:rsid w:val="00544383"/>
    <w:rsid w:val="00544F15"/>
    <w:rsid w:val="005457BB"/>
    <w:rsid w:val="005470C6"/>
    <w:rsid w:val="00550C62"/>
    <w:rsid w:val="00553592"/>
    <w:rsid w:val="00555B51"/>
    <w:rsid w:val="00560436"/>
    <w:rsid w:val="005606D8"/>
    <w:rsid w:val="00560D8F"/>
    <w:rsid w:val="00561E85"/>
    <w:rsid w:val="0056201C"/>
    <w:rsid w:val="00563171"/>
    <w:rsid w:val="0056486C"/>
    <w:rsid w:val="00566167"/>
    <w:rsid w:val="00566F92"/>
    <w:rsid w:val="00570397"/>
    <w:rsid w:val="005720C8"/>
    <w:rsid w:val="0057483A"/>
    <w:rsid w:val="00575614"/>
    <w:rsid w:val="00575A1A"/>
    <w:rsid w:val="00576B3A"/>
    <w:rsid w:val="00580093"/>
    <w:rsid w:val="00580C79"/>
    <w:rsid w:val="00584A2C"/>
    <w:rsid w:val="005862ED"/>
    <w:rsid w:val="005866F8"/>
    <w:rsid w:val="005901DC"/>
    <w:rsid w:val="005937A9"/>
    <w:rsid w:val="00596AA6"/>
    <w:rsid w:val="005A2CCB"/>
    <w:rsid w:val="005A335E"/>
    <w:rsid w:val="005A38D9"/>
    <w:rsid w:val="005A5830"/>
    <w:rsid w:val="005A5D5B"/>
    <w:rsid w:val="005B014A"/>
    <w:rsid w:val="005B0EE0"/>
    <w:rsid w:val="005B1EFA"/>
    <w:rsid w:val="005B3057"/>
    <w:rsid w:val="005B429A"/>
    <w:rsid w:val="005B5223"/>
    <w:rsid w:val="005B5D2D"/>
    <w:rsid w:val="005C1769"/>
    <w:rsid w:val="005C1C60"/>
    <w:rsid w:val="005C34E2"/>
    <w:rsid w:val="005C5C78"/>
    <w:rsid w:val="005C617B"/>
    <w:rsid w:val="005C7001"/>
    <w:rsid w:val="005C70DF"/>
    <w:rsid w:val="005C7C59"/>
    <w:rsid w:val="005D5208"/>
    <w:rsid w:val="005E2552"/>
    <w:rsid w:val="005E29D1"/>
    <w:rsid w:val="005E3550"/>
    <w:rsid w:val="005E3C5C"/>
    <w:rsid w:val="005E3D8B"/>
    <w:rsid w:val="005F0163"/>
    <w:rsid w:val="005F0261"/>
    <w:rsid w:val="005F19CF"/>
    <w:rsid w:val="005F1DF5"/>
    <w:rsid w:val="005F30BF"/>
    <w:rsid w:val="005F36B3"/>
    <w:rsid w:val="005F4304"/>
    <w:rsid w:val="005F6D0A"/>
    <w:rsid w:val="00600FA1"/>
    <w:rsid w:val="00602FE4"/>
    <w:rsid w:val="006057DB"/>
    <w:rsid w:val="00606FC1"/>
    <w:rsid w:val="00607DB5"/>
    <w:rsid w:val="0061037E"/>
    <w:rsid w:val="0061076A"/>
    <w:rsid w:val="00611D18"/>
    <w:rsid w:val="00614088"/>
    <w:rsid w:val="0061504F"/>
    <w:rsid w:val="00615C05"/>
    <w:rsid w:val="0061607F"/>
    <w:rsid w:val="00616655"/>
    <w:rsid w:val="00616A1B"/>
    <w:rsid w:val="00616C25"/>
    <w:rsid w:val="00620B4C"/>
    <w:rsid w:val="00621A05"/>
    <w:rsid w:val="00623B18"/>
    <w:rsid w:val="00624F99"/>
    <w:rsid w:val="0062623F"/>
    <w:rsid w:val="00626B96"/>
    <w:rsid w:val="00626ECD"/>
    <w:rsid w:val="006274D7"/>
    <w:rsid w:val="0063314B"/>
    <w:rsid w:val="006337F8"/>
    <w:rsid w:val="00634971"/>
    <w:rsid w:val="00634DF7"/>
    <w:rsid w:val="00634F1E"/>
    <w:rsid w:val="006368FC"/>
    <w:rsid w:val="00640353"/>
    <w:rsid w:val="006403E1"/>
    <w:rsid w:val="00640E19"/>
    <w:rsid w:val="006444A5"/>
    <w:rsid w:val="00645860"/>
    <w:rsid w:val="0064668E"/>
    <w:rsid w:val="006476E2"/>
    <w:rsid w:val="0064794E"/>
    <w:rsid w:val="00650094"/>
    <w:rsid w:val="00651AE5"/>
    <w:rsid w:val="0065338D"/>
    <w:rsid w:val="00653919"/>
    <w:rsid w:val="00653F0D"/>
    <w:rsid w:val="00655387"/>
    <w:rsid w:val="00655FCF"/>
    <w:rsid w:val="00662BB3"/>
    <w:rsid w:val="00665574"/>
    <w:rsid w:val="006661AD"/>
    <w:rsid w:val="00670AC5"/>
    <w:rsid w:val="00670CB5"/>
    <w:rsid w:val="00671252"/>
    <w:rsid w:val="00671A05"/>
    <w:rsid w:val="00672F08"/>
    <w:rsid w:val="0067606B"/>
    <w:rsid w:val="006814AF"/>
    <w:rsid w:val="00683D3A"/>
    <w:rsid w:val="00683F7C"/>
    <w:rsid w:val="00685132"/>
    <w:rsid w:val="006856A4"/>
    <w:rsid w:val="00685D98"/>
    <w:rsid w:val="0068662D"/>
    <w:rsid w:val="00687F98"/>
    <w:rsid w:val="00691668"/>
    <w:rsid w:val="00691758"/>
    <w:rsid w:val="00691840"/>
    <w:rsid w:val="00695140"/>
    <w:rsid w:val="00696C7B"/>
    <w:rsid w:val="006A10A0"/>
    <w:rsid w:val="006A1188"/>
    <w:rsid w:val="006A28BA"/>
    <w:rsid w:val="006A36C1"/>
    <w:rsid w:val="006A3802"/>
    <w:rsid w:val="006A5EC3"/>
    <w:rsid w:val="006A76CB"/>
    <w:rsid w:val="006B082B"/>
    <w:rsid w:val="006B1E1E"/>
    <w:rsid w:val="006B2042"/>
    <w:rsid w:val="006B25B0"/>
    <w:rsid w:val="006B3602"/>
    <w:rsid w:val="006B3B6B"/>
    <w:rsid w:val="006B6054"/>
    <w:rsid w:val="006B6DD7"/>
    <w:rsid w:val="006B7F62"/>
    <w:rsid w:val="006C029A"/>
    <w:rsid w:val="006C4510"/>
    <w:rsid w:val="006C4E32"/>
    <w:rsid w:val="006C56B5"/>
    <w:rsid w:val="006C5DCF"/>
    <w:rsid w:val="006C619B"/>
    <w:rsid w:val="006C7218"/>
    <w:rsid w:val="006D0786"/>
    <w:rsid w:val="006D353F"/>
    <w:rsid w:val="006D4D6C"/>
    <w:rsid w:val="006D58AD"/>
    <w:rsid w:val="006D64AD"/>
    <w:rsid w:val="006D68F3"/>
    <w:rsid w:val="006D6DC6"/>
    <w:rsid w:val="006E002D"/>
    <w:rsid w:val="006E671D"/>
    <w:rsid w:val="006F3810"/>
    <w:rsid w:val="006F4612"/>
    <w:rsid w:val="006F4664"/>
    <w:rsid w:val="006F5828"/>
    <w:rsid w:val="006F69A6"/>
    <w:rsid w:val="006F75A9"/>
    <w:rsid w:val="006F77B7"/>
    <w:rsid w:val="00700526"/>
    <w:rsid w:val="00702140"/>
    <w:rsid w:val="00702F04"/>
    <w:rsid w:val="007032EF"/>
    <w:rsid w:val="00703625"/>
    <w:rsid w:val="00703B3B"/>
    <w:rsid w:val="00703DD7"/>
    <w:rsid w:val="007056ED"/>
    <w:rsid w:val="007075A4"/>
    <w:rsid w:val="00707AD5"/>
    <w:rsid w:val="00710B05"/>
    <w:rsid w:val="00710D9B"/>
    <w:rsid w:val="00711BED"/>
    <w:rsid w:val="007126A4"/>
    <w:rsid w:val="00713D92"/>
    <w:rsid w:val="00713DEC"/>
    <w:rsid w:val="00716BFF"/>
    <w:rsid w:val="00717082"/>
    <w:rsid w:val="00717289"/>
    <w:rsid w:val="007178BD"/>
    <w:rsid w:val="00717F1D"/>
    <w:rsid w:val="00720272"/>
    <w:rsid w:val="007207AD"/>
    <w:rsid w:val="00721632"/>
    <w:rsid w:val="0072476E"/>
    <w:rsid w:val="00725565"/>
    <w:rsid w:val="00727E43"/>
    <w:rsid w:val="007301B4"/>
    <w:rsid w:val="00730BD8"/>
    <w:rsid w:val="00731F57"/>
    <w:rsid w:val="00732B8A"/>
    <w:rsid w:val="00734B9A"/>
    <w:rsid w:val="00734E3D"/>
    <w:rsid w:val="00735D26"/>
    <w:rsid w:val="00736680"/>
    <w:rsid w:val="0074001F"/>
    <w:rsid w:val="00741FE2"/>
    <w:rsid w:val="0074249B"/>
    <w:rsid w:val="007428B3"/>
    <w:rsid w:val="0074355A"/>
    <w:rsid w:val="007441F6"/>
    <w:rsid w:val="007446BF"/>
    <w:rsid w:val="00745D6B"/>
    <w:rsid w:val="00746CC1"/>
    <w:rsid w:val="00746F7C"/>
    <w:rsid w:val="00747847"/>
    <w:rsid w:val="00747A97"/>
    <w:rsid w:val="00747ECB"/>
    <w:rsid w:val="00750654"/>
    <w:rsid w:val="00751C8A"/>
    <w:rsid w:val="00752B52"/>
    <w:rsid w:val="00753995"/>
    <w:rsid w:val="00754EFB"/>
    <w:rsid w:val="00755157"/>
    <w:rsid w:val="00756DB5"/>
    <w:rsid w:val="007570F3"/>
    <w:rsid w:val="00757234"/>
    <w:rsid w:val="007603A4"/>
    <w:rsid w:val="00760A6E"/>
    <w:rsid w:val="00760CE4"/>
    <w:rsid w:val="00762068"/>
    <w:rsid w:val="00763A51"/>
    <w:rsid w:val="00765756"/>
    <w:rsid w:val="007666B6"/>
    <w:rsid w:val="00767508"/>
    <w:rsid w:val="0077251D"/>
    <w:rsid w:val="00772AA2"/>
    <w:rsid w:val="00772DB6"/>
    <w:rsid w:val="00773799"/>
    <w:rsid w:val="007749DF"/>
    <w:rsid w:val="00776A33"/>
    <w:rsid w:val="0078146F"/>
    <w:rsid w:val="00782ECE"/>
    <w:rsid w:val="00783429"/>
    <w:rsid w:val="00784ACB"/>
    <w:rsid w:val="00785517"/>
    <w:rsid w:val="00790E8A"/>
    <w:rsid w:val="007923D5"/>
    <w:rsid w:val="00793764"/>
    <w:rsid w:val="007951FE"/>
    <w:rsid w:val="00795EA7"/>
    <w:rsid w:val="007960DF"/>
    <w:rsid w:val="00796401"/>
    <w:rsid w:val="007976A3"/>
    <w:rsid w:val="007976CC"/>
    <w:rsid w:val="007A06EB"/>
    <w:rsid w:val="007A09C8"/>
    <w:rsid w:val="007A09E1"/>
    <w:rsid w:val="007A4198"/>
    <w:rsid w:val="007A5BCB"/>
    <w:rsid w:val="007A66D1"/>
    <w:rsid w:val="007A6AE9"/>
    <w:rsid w:val="007B04B8"/>
    <w:rsid w:val="007B0A0D"/>
    <w:rsid w:val="007B2ACE"/>
    <w:rsid w:val="007B517D"/>
    <w:rsid w:val="007B6398"/>
    <w:rsid w:val="007B6DFA"/>
    <w:rsid w:val="007C35F2"/>
    <w:rsid w:val="007C4FC9"/>
    <w:rsid w:val="007C6692"/>
    <w:rsid w:val="007C6EDA"/>
    <w:rsid w:val="007C7511"/>
    <w:rsid w:val="007D1261"/>
    <w:rsid w:val="007D2AF3"/>
    <w:rsid w:val="007D45F6"/>
    <w:rsid w:val="007D471B"/>
    <w:rsid w:val="007D4881"/>
    <w:rsid w:val="007D62DC"/>
    <w:rsid w:val="007D724E"/>
    <w:rsid w:val="007D75CE"/>
    <w:rsid w:val="007E2CB1"/>
    <w:rsid w:val="007F22E1"/>
    <w:rsid w:val="007F2871"/>
    <w:rsid w:val="007F3B66"/>
    <w:rsid w:val="007F4061"/>
    <w:rsid w:val="007F4215"/>
    <w:rsid w:val="007F544F"/>
    <w:rsid w:val="007F74E3"/>
    <w:rsid w:val="008006D1"/>
    <w:rsid w:val="00804847"/>
    <w:rsid w:val="0080610A"/>
    <w:rsid w:val="008061AD"/>
    <w:rsid w:val="00807478"/>
    <w:rsid w:val="00807CCA"/>
    <w:rsid w:val="0081063B"/>
    <w:rsid w:val="00811374"/>
    <w:rsid w:val="008153CB"/>
    <w:rsid w:val="0081545F"/>
    <w:rsid w:val="0082018A"/>
    <w:rsid w:val="0082030F"/>
    <w:rsid w:val="008211DD"/>
    <w:rsid w:val="00821C28"/>
    <w:rsid w:val="00822274"/>
    <w:rsid w:val="008224DE"/>
    <w:rsid w:val="00824024"/>
    <w:rsid w:val="0082527A"/>
    <w:rsid w:val="008263BD"/>
    <w:rsid w:val="00827E98"/>
    <w:rsid w:val="00830A12"/>
    <w:rsid w:val="008335C8"/>
    <w:rsid w:val="008345FC"/>
    <w:rsid w:val="00834745"/>
    <w:rsid w:val="008355D5"/>
    <w:rsid w:val="00836F72"/>
    <w:rsid w:val="00837C46"/>
    <w:rsid w:val="00842183"/>
    <w:rsid w:val="00842E25"/>
    <w:rsid w:val="00843088"/>
    <w:rsid w:val="00847C5A"/>
    <w:rsid w:val="00852F40"/>
    <w:rsid w:val="008555BC"/>
    <w:rsid w:val="00856070"/>
    <w:rsid w:val="00857CDB"/>
    <w:rsid w:val="00862CE8"/>
    <w:rsid w:val="008646C4"/>
    <w:rsid w:val="00865B49"/>
    <w:rsid w:val="008663AE"/>
    <w:rsid w:val="00866856"/>
    <w:rsid w:val="0086785E"/>
    <w:rsid w:val="008709BC"/>
    <w:rsid w:val="00870F38"/>
    <w:rsid w:val="00871E61"/>
    <w:rsid w:val="00872FDA"/>
    <w:rsid w:val="00873F12"/>
    <w:rsid w:val="00875430"/>
    <w:rsid w:val="008761D9"/>
    <w:rsid w:val="00876806"/>
    <w:rsid w:val="00877518"/>
    <w:rsid w:val="00880897"/>
    <w:rsid w:val="00883AAE"/>
    <w:rsid w:val="0088481B"/>
    <w:rsid w:val="00884A44"/>
    <w:rsid w:val="0088708B"/>
    <w:rsid w:val="008873A2"/>
    <w:rsid w:val="00887707"/>
    <w:rsid w:val="00887975"/>
    <w:rsid w:val="008903F9"/>
    <w:rsid w:val="00890449"/>
    <w:rsid w:val="008917CA"/>
    <w:rsid w:val="00891DAA"/>
    <w:rsid w:val="00892750"/>
    <w:rsid w:val="00893B8C"/>
    <w:rsid w:val="00893FEA"/>
    <w:rsid w:val="008A046A"/>
    <w:rsid w:val="008A2D19"/>
    <w:rsid w:val="008A32B5"/>
    <w:rsid w:val="008A4862"/>
    <w:rsid w:val="008A62EB"/>
    <w:rsid w:val="008A7902"/>
    <w:rsid w:val="008B0069"/>
    <w:rsid w:val="008B0500"/>
    <w:rsid w:val="008B481D"/>
    <w:rsid w:val="008B4B41"/>
    <w:rsid w:val="008B6783"/>
    <w:rsid w:val="008B724B"/>
    <w:rsid w:val="008B7372"/>
    <w:rsid w:val="008C0877"/>
    <w:rsid w:val="008C589A"/>
    <w:rsid w:val="008D0C63"/>
    <w:rsid w:val="008D25A7"/>
    <w:rsid w:val="008D4109"/>
    <w:rsid w:val="008D45B2"/>
    <w:rsid w:val="008D5E17"/>
    <w:rsid w:val="008D67E2"/>
    <w:rsid w:val="008E3F10"/>
    <w:rsid w:val="008E4764"/>
    <w:rsid w:val="008E6EA1"/>
    <w:rsid w:val="008E7B9C"/>
    <w:rsid w:val="008F207C"/>
    <w:rsid w:val="008F5334"/>
    <w:rsid w:val="008F64F7"/>
    <w:rsid w:val="008F6B1F"/>
    <w:rsid w:val="008F722F"/>
    <w:rsid w:val="008F78E0"/>
    <w:rsid w:val="008F7FF1"/>
    <w:rsid w:val="00902BE2"/>
    <w:rsid w:val="00902EC6"/>
    <w:rsid w:val="0090429E"/>
    <w:rsid w:val="009053A2"/>
    <w:rsid w:val="009059B6"/>
    <w:rsid w:val="00906A97"/>
    <w:rsid w:val="00906AF2"/>
    <w:rsid w:val="00906EB4"/>
    <w:rsid w:val="00907ABA"/>
    <w:rsid w:val="00910BB8"/>
    <w:rsid w:val="00910E7E"/>
    <w:rsid w:val="00910F29"/>
    <w:rsid w:val="0091560B"/>
    <w:rsid w:val="009167F7"/>
    <w:rsid w:val="009170DE"/>
    <w:rsid w:val="009214D1"/>
    <w:rsid w:val="0092278E"/>
    <w:rsid w:val="00923E63"/>
    <w:rsid w:val="00925447"/>
    <w:rsid w:val="00925FBA"/>
    <w:rsid w:val="00926432"/>
    <w:rsid w:val="00927D30"/>
    <w:rsid w:val="00927EC9"/>
    <w:rsid w:val="009300A7"/>
    <w:rsid w:val="009310C3"/>
    <w:rsid w:val="0093276C"/>
    <w:rsid w:val="00933B98"/>
    <w:rsid w:val="00935990"/>
    <w:rsid w:val="0093617C"/>
    <w:rsid w:val="009365A3"/>
    <w:rsid w:val="009374BC"/>
    <w:rsid w:val="009415DC"/>
    <w:rsid w:val="009418D5"/>
    <w:rsid w:val="00945833"/>
    <w:rsid w:val="00947122"/>
    <w:rsid w:val="009475A4"/>
    <w:rsid w:val="00947694"/>
    <w:rsid w:val="00947EF0"/>
    <w:rsid w:val="00950454"/>
    <w:rsid w:val="0095096F"/>
    <w:rsid w:val="00953EB3"/>
    <w:rsid w:val="009540B5"/>
    <w:rsid w:val="009565C3"/>
    <w:rsid w:val="00960415"/>
    <w:rsid w:val="00960561"/>
    <w:rsid w:val="009608F9"/>
    <w:rsid w:val="009633AB"/>
    <w:rsid w:val="00964315"/>
    <w:rsid w:val="009668E6"/>
    <w:rsid w:val="0097271F"/>
    <w:rsid w:val="00974ADF"/>
    <w:rsid w:val="009754F8"/>
    <w:rsid w:val="0097657E"/>
    <w:rsid w:val="00976CA6"/>
    <w:rsid w:val="00977200"/>
    <w:rsid w:val="009822F4"/>
    <w:rsid w:val="009823E2"/>
    <w:rsid w:val="00983B88"/>
    <w:rsid w:val="00984535"/>
    <w:rsid w:val="009901D1"/>
    <w:rsid w:val="00991A75"/>
    <w:rsid w:val="00992DFB"/>
    <w:rsid w:val="00994C7C"/>
    <w:rsid w:val="00996567"/>
    <w:rsid w:val="00997874"/>
    <w:rsid w:val="00997FD6"/>
    <w:rsid w:val="009A0568"/>
    <w:rsid w:val="009A209C"/>
    <w:rsid w:val="009A3220"/>
    <w:rsid w:val="009A78AC"/>
    <w:rsid w:val="009B0370"/>
    <w:rsid w:val="009B0DA9"/>
    <w:rsid w:val="009B1FE7"/>
    <w:rsid w:val="009B2BD9"/>
    <w:rsid w:val="009B3526"/>
    <w:rsid w:val="009B44A6"/>
    <w:rsid w:val="009B6DDF"/>
    <w:rsid w:val="009C10F2"/>
    <w:rsid w:val="009C2889"/>
    <w:rsid w:val="009C31F3"/>
    <w:rsid w:val="009C3A7D"/>
    <w:rsid w:val="009C40E1"/>
    <w:rsid w:val="009C466A"/>
    <w:rsid w:val="009D2A5A"/>
    <w:rsid w:val="009D44B4"/>
    <w:rsid w:val="009D50F2"/>
    <w:rsid w:val="009D5C39"/>
    <w:rsid w:val="009D726B"/>
    <w:rsid w:val="009E4592"/>
    <w:rsid w:val="009E4DFA"/>
    <w:rsid w:val="009E52E1"/>
    <w:rsid w:val="009E57C0"/>
    <w:rsid w:val="009F0A80"/>
    <w:rsid w:val="009F178A"/>
    <w:rsid w:val="009F50B9"/>
    <w:rsid w:val="009F5301"/>
    <w:rsid w:val="009F5C5A"/>
    <w:rsid w:val="009F6F01"/>
    <w:rsid w:val="009F7666"/>
    <w:rsid w:val="00A01B15"/>
    <w:rsid w:val="00A0296F"/>
    <w:rsid w:val="00A035BE"/>
    <w:rsid w:val="00A037E3"/>
    <w:rsid w:val="00A05E79"/>
    <w:rsid w:val="00A1055A"/>
    <w:rsid w:val="00A115DA"/>
    <w:rsid w:val="00A15631"/>
    <w:rsid w:val="00A20C74"/>
    <w:rsid w:val="00A23888"/>
    <w:rsid w:val="00A2399A"/>
    <w:rsid w:val="00A25B08"/>
    <w:rsid w:val="00A26316"/>
    <w:rsid w:val="00A263DF"/>
    <w:rsid w:val="00A304D6"/>
    <w:rsid w:val="00A305C5"/>
    <w:rsid w:val="00A3084E"/>
    <w:rsid w:val="00A31ABC"/>
    <w:rsid w:val="00A321EB"/>
    <w:rsid w:val="00A32B3F"/>
    <w:rsid w:val="00A32F04"/>
    <w:rsid w:val="00A36F40"/>
    <w:rsid w:val="00A404E9"/>
    <w:rsid w:val="00A411EF"/>
    <w:rsid w:val="00A422A9"/>
    <w:rsid w:val="00A430B6"/>
    <w:rsid w:val="00A46ABB"/>
    <w:rsid w:val="00A46DC3"/>
    <w:rsid w:val="00A46FF5"/>
    <w:rsid w:val="00A50CB4"/>
    <w:rsid w:val="00A50FC4"/>
    <w:rsid w:val="00A51E91"/>
    <w:rsid w:val="00A54760"/>
    <w:rsid w:val="00A56155"/>
    <w:rsid w:val="00A60D17"/>
    <w:rsid w:val="00A61F55"/>
    <w:rsid w:val="00A631F5"/>
    <w:rsid w:val="00A6534B"/>
    <w:rsid w:val="00A6651E"/>
    <w:rsid w:val="00A73C51"/>
    <w:rsid w:val="00A74147"/>
    <w:rsid w:val="00A748BA"/>
    <w:rsid w:val="00A75A8A"/>
    <w:rsid w:val="00A75ACE"/>
    <w:rsid w:val="00A7626A"/>
    <w:rsid w:val="00A77F1E"/>
    <w:rsid w:val="00A811AB"/>
    <w:rsid w:val="00A81DC7"/>
    <w:rsid w:val="00A857EB"/>
    <w:rsid w:val="00A86033"/>
    <w:rsid w:val="00A86C8A"/>
    <w:rsid w:val="00A90455"/>
    <w:rsid w:val="00A933E4"/>
    <w:rsid w:val="00A9345D"/>
    <w:rsid w:val="00A94A61"/>
    <w:rsid w:val="00A97111"/>
    <w:rsid w:val="00AA000F"/>
    <w:rsid w:val="00AA0AAA"/>
    <w:rsid w:val="00AA2C87"/>
    <w:rsid w:val="00AA536F"/>
    <w:rsid w:val="00AA559E"/>
    <w:rsid w:val="00AA7FD7"/>
    <w:rsid w:val="00AB1C7D"/>
    <w:rsid w:val="00AB23E3"/>
    <w:rsid w:val="00AB2425"/>
    <w:rsid w:val="00AB25BA"/>
    <w:rsid w:val="00AB25DE"/>
    <w:rsid w:val="00AB26BF"/>
    <w:rsid w:val="00AB41B0"/>
    <w:rsid w:val="00AB7A66"/>
    <w:rsid w:val="00AC035D"/>
    <w:rsid w:val="00AC3D04"/>
    <w:rsid w:val="00AC42C8"/>
    <w:rsid w:val="00AD1510"/>
    <w:rsid w:val="00AD1C6E"/>
    <w:rsid w:val="00AD1DCA"/>
    <w:rsid w:val="00AD6138"/>
    <w:rsid w:val="00AE374B"/>
    <w:rsid w:val="00AE3B90"/>
    <w:rsid w:val="00AE454F"/>
    <w:rsid w:val="00AE46A3"/>
    <w:rsid w:val="00AE476A"/>
    <w:rsid w:val="00AE4F19"/>
    <w:rsid w:val="00AE578B"/>
    <w:rsid w:val="00AE5AB2"/>
    <w:rsid w:val="00AE645E"/>
    <w:rsid w:val="00AE6F89"/>
    <w:rsid w:val="00AF7060"/>
    <w:rsid w:val="00AF7273"/>
    <w:rsid w:val="00B01B42"/>
    <w:rsid w:val="00B024A5"/>
    <w:rsid w:val="00B04F15"/>
    <w:rsid w:val="00B053BE"/>
    <w:rsid w:val="00B06499"/>
    <w:rsid w:val="00B07A9D"/>
    <w:rsid w:val="00B11A87"/>
    <w:rsid w:val="00B13764"/>
    <w:rsid w:val="00B14519"/>
    <w:rsid w:val="00B168B2"/>
    <w:rsid w:val="00B20376"/>
    <w:rsid w:val="00B204C5"/>
    <w:rsid w:val="00B22655"/>
    <w:rsid w:val="00B230C3"/>
    <w:rsid w:val="00B24599"/>
    <w:rsid w:val="00B249DA"/>
    <w:rsid w:val="00B24F47"/>
    <w:rsid w:val="00B274BD"/>
    <w:rsid w:val="00B27867"/>
    <w:rsid w:val="00B3619B"/>
    <w:rsid w:val="00B36A70"/>
    <w:rsid w:val="00B438C5"/>
    <w:rsid w:val="00B45007"/>
    <w:rsid w:val="00B46F17"/>
    <w:rsid w:val="00B50983"/>
    <w:rsid w:val="00B50B56"/>
    <w:rsid w:val="00B54FDC"/>
    <w:rsid w:val="00B57319"/>
    <w:rsid w:val="00B60408"/>
    <w:rsid w:val="00B605A1"/>
    <w:rsid w:val="00B61857"/>
    <w:rsid w:val="00B6234C"/>
    <w:rsid w:val="00B71DF2"/>
    <w:rsid w:val="00B725A0"/>
    <w:rsid w:val="00B73145"/>
    <w:rsid w:val="00B77134"/>
    <w:rsid w:val="00B776BC"/>
    <w:rsid w:val="00B81170"/>
    <w:rsid w:val="00B82466"/>
    <w:rsid w:val="00B8266D"/>
    <w:rsid w:val="00B82771"/>
    <w:rsid w:val="00B83975"/>
    <w:rsid w:val="00B848E4"/>
    <w:rsid w:val="00B853F4"/>
    <w:rsid w:val="00B85B32"/>
    <w:rsid w:val="00B867C3"/>
    <w:rsid w:val="00B94518"/>
    <w:rsid w:val="00B94535"/>
    <w:rsid w:val="00B95264"/>
    <w:rsid w:val="00B97C90"/>
    <w:rsid w:val="00BA0AF8"/>
    <w:rsid w:val="00BA11A8"/>
    <w:rsid w:val="00BA47FC"/>
    <w:rsid w:val="00BA75F8"/>
    <w:rsid w:val="00BA7A2F"/>
    <w:rsid w:val="00BB471F"/>
    <w:rsid w:val="00BB5C92"/>
    <w:rsid w:val="00BB7AF3"/>
    <w:rsid w:val="00BB7DEB"/>
    <w:rsid w:val="00BC16A1"/>
    <w:rsid w:val="00BC3DE6"/>
    <w:rsid w:val="00BC57B5"/>
    <w:rsid w:val="00BC60E8"/>
    <w:rsid w:val="00BC6D12"/>
    <w:rsid w:val="00BC6D89"/>
    <w:rsid w:val="00BD2636"/>
    <w:rsid w:val="00BD3E73"/>
    <w:rsid w:val="00BD439B"/>
    <w:rsid w:val="00BD4521"/>
    <w:rsid w:val="00BD6162"/>
    <w:rsid w:val="00BD6874"/>
    <w:rsid w:val="00BD7DE0"/>
    <w:rsid w:val="00BE0111"/>
    <w:rsid w:val="00BE0D7C"/>
    <w:rsid w:val="00BE11D9"/>
    <w:rsid w:val="00BE15B6"/>
    <w:rsid w:val="00BE297B"/>
    <w:rsid w:val="00BE3839"/>
    <w:rsid w:val="00BE4969"/>
    <w:rsid w:val="00BF0F07"/>
    <w:rsid w:val="00BF329B"/>
    <w:rsid w:val="00BF46D2"/>
    <w:rsid w:val="00BF5169"/>
    <w:rsid w:val="00BF619F"/>
    <w:rsid w:val="00C023FA"/>
    <w:rsid w:val="00C04067"/>
    <w:rsid w:val="00C0447B"/>
    <w:rsid w:val="00C073B0"/>
    <w:rsid w:val="00C07682"/>
    <w:rsid w:val="00C106F0"/>
    <w:rsid w:val="00C11552"/>
    <w:rsid w:val="00C1377B"/>
    <w:rsid w:val="00C139CA"/>
    <w:rsid w:val="00C143E4"/>
    <w:rsid w:val="00C15CFE"/>
    <w:rsid w:val="00C1626B"/>
    <w:rsid w:val="00C22E68"/>
    <w:rsid w:val="00C2308A"/>
    <w:rsid w:val="00C234DE"/>
    <w:rsid w:val="00C25240"/>
    <w:rsid w:val="00C2790A"/>
    <w:rsid w:val="00C27B74"/>
    <w:rsid w:val="00C30FFE"/>
    <w:rsid w:val="00C32789"/>
    <w:rsid w:val="00C333A8"/>
    <w:rsid w:val="00C33FF1"/>
    <w:rsid w:val="00C35C12"/>
    <w:rsid w:val="00C370ED"/>
    <w:rsid w:val="00C37A94"/>
    <w:rsid w:val="00C37FD6"/>
    <w:rsid w:val="00C402AB"/>
    <w:rsid w:val="00C41886"/>
    <w:rsid w:val="00C4267C"/>
    <w:rsid w:val="00C432B1"/>
    <w:rsid w:val="00C44B90"/>
    <w:rsid w:val="00C45CE4"/>
    <w:rsid w:val="00C509E7"/>
    <w:rsid w:val="00C50FD2"/>
    <w:rsid w:val="00C51D0F"/>
    <w:rsid w:val="00C51EE9"/>
    <w:rsid w:val="00C53E3E"/>
    <w:rsid w:val="00C54433"/>
    <w:rsid w:val="00C54D4E"/>
    <w:rsid w:val="00C604CC"/>
    <w:rsid w:val="00C6131F"/>
    <w:rsid w:val="00C61647"/>
    <w:rsid w:val="00C61FCB"/>
    <w:rsid w:val="00C713DD"/>
    <w:rsid w:val="00C770A5"/>
    <w:rsid w:val="00C77D0B"/>
    <w:rsid w:val="00C800D3"/>
    <w:rsid w:val="00C82299"/>
    <w:rsid w:val="00C84FB2"/>
    <w:rsid w:val="00C85B5C"/>
    <w:rsid w:val="00C907BB"/>
    <w:rsid w:val="00C90F88"/>
    <w:rsid w:val="00C9199E"/>
    <w:rsid w:val="00C936D9"/>
    <w:rsid w:val="00C95492"/>
    <w:rsid w:val="00C965EF"/>
    <w:rsid w:val="00C96EF3"/>
    <w:rsid w:val="00C9720D"/>
    <w:rsid w:val="00C9734C"/>
    <w:rsid w:val="00C97C8C"/>
    <w:rsid w:val="00CA335A"/>
    <w:rsid w:val="00CA42C8"/>
    <w:rsid w:val="00CA4A55"/>
    <w:rsid w:val="00CA6887"/>
    <w:rsid w:val="00CA78B8"/>
    <w:rsid w:val="00CB0B9A"/>
    <w:rsid w:val="00CB180E"/>
    <w:rsid w:val="00CB2DD9"/>
    <w:rsid w:val="00CB4B2A"/>
    <w:rsid w:val="00CB60DE"/>
    <w:rsid w:val="00CB6613"/>
    <w:rsid w:val="00CB6BA9"/>
    <w:rsid w:val="00CB7C63"/>
    <w:rsid w:val="00CC0BDC"/>
    <w:rsid w:val="00CC11BC"/>
    <w:rsid w:val="00CC24AE"/>
    <w:rsid w:val="00CC4455"/>
    <w:rsid w:val="00CC4E05"/>
    <w:rsid w:val="00CC5684"/>
    <w:rsid w:val="00CC5847"/>
    <w:rsid w:val="00CC619F"/>
    <w:rsid w:val="00CC6519"/>
    <w:rsid w:val="00CC78DD"/>
    <w:rsid w:val="00CD0218"/>
    <w:rsid w:val="00CD4250"/>
    <w:rsid w:val="00CD60BA"/>
    <w:rsid w:val="00CD7542"/>
    <w:rsid w:val="00CE1363"/>
    <w:rsid w:val="00CE3C4D"/>
    <w:rsid w:val="00CE4485"/>
    <w:rsid w:val="00CE6B1D"/>
    <w:rsid w:val="00CE7790"/>
    <w:rsid w:val="00CE7988"/>
    <w:rsid w:val="00CE7AF2"/>
    <w:rsid w:val="00CF085E"/>
    <w:rsid w:val="00CF202B"/>
    <w:rsid w:val="00CF3E79"/>
    <w:rsid w:val="00CF4B01"/>
    <w:rsid w:val="00CF510F"/>
    <w:rsid w:val="00CF7BEA"/>
    <w:rsid w:val="00D008DC"/>
    <w:rsid w:val="00D01C7C"/>
    <w:rsid w:val="00D024B7"/>
    <w:rsid w:val="00D04543"/>
    <w:rsid w:val="00D04CFD"/>
    <w:rsid w:val="00D052B7"/>
    <w:rsid w:val="00D0642A"/>
    <w:rsid w:val="00D0720A"/>
    <w:rsid w:val="00D07543"/>
    <w:rsid w:val="00D10074"/>
    <w:rsid w:val="00D108A8"/>
    <w:rsid w:val="00D13129"/>
    <w:rsid w:val="00D162BB"/>
    <w:rsid w:val="00D213BE"/>
    <w:rsid w:val="00D217AD"/>
    <w:rsid w:val="00D219D0"/>
    <w:rsid w:val="00D23C93"/>
    <w:rsid w:val="00D26564"/>
    <w:rsid w:val="00D33237"/>
    <w:rsid w:val="00D33F85"/>
    <w:rsid w:val="00D3528E"/>
    <w:rsid w:val="00D35C30"/>
    <w:rsid w:val="00D438CB"/>
    <w:rsid w:val="00D4672B"/>
    <w:rsid w:val="00D469E2"/>
    <w:rsid w:val="00D473C6"/>
    <w:rsid w:val="00D50BF6"/>
    <w:rsid w:val="00D50D86"/>
    <w:rsid w:val="00D52200"/>
    <w:rsid w:val="00D52614"/>
    <w:rsid w:val="00D536E7"/>
    <w:rsid w:val="00D542E9"/>
    <w:rsid w:val="00D60210"/>
    <w:rsid w:val="00D61065"/>
    <w:rsid w:val="00D61372"/>
    <w:rsid w:val="00D627B6"/>
    <w:rsid w:val="00D62D9D"/>
    <w:rsid w:val="00D648FF"/>
    <w:rsid w:val="00D656F5"/>
    <w:rsid w:val="00D656FD"/>
    <w:rsid w:val="00D65D13"/>
    <w:rsid w:val="00D679D8"/>
    <w:rsid w:val="00D67A8B"/>
    <w:rsid w:val="00D703E0"/>
    <w:rsid w:val="00D70678"/>
    <w:rsid w:val="00D722C0"/>
    <w:rsid w:val="00D74C70"/>
    <w:rsid w:val="00D870B7"/>
    <w:rsid w:val="00D879AA"/>
    <w:rsid w:val="00D902B4"/>
    <w:rsid w:val="00D905B1"/>
    <w:rsid w:val="00D91212"/>
    <w:rsid w:val="00D93EDE"/>
    <w:rsid w:val="00D9577F"/>
    <w:rsid w:val="00D97495"/>
    <w:rsid w:val="00D979B7"/>
    <w:rsid w:val="00D97C18"/>
    <w:rsid w:val="00D97E1B"/>
    <w:rsid w:val="00DA40B6"/>
    <w:rsid w:val="00DB181B"/>
    <w:rsid w:val="00DB3092"/>
    <w:rsid w:val="00DB317F"/>
    <w:rsid w:val="00DB347F"/>
    <w:rsid w:val="00DB669A"/>
    <w:rsid w:val="00DB6C74"/>
    <w:rsid w:val="00DB6D1C"/>
    <w:rsid w:val="00DC03F6"/>
    <w:rsid w:val="00DC06ED"/>
    <w:rsid w:val="00DC4DD7"/>
    <w:rsid w:val="00DC54CC"/>
    <w:rsid w:val="00DD113E"/>
    <w:rsid w:val="00DD11F8"/>
    <w:rsid w:val="00DD36E4"/>
    <w:rsid w:val="00DD5573"/>
    <w:rsid w:val="00DE0350"/>
    <w:rsid w:val="00DE1E27"/>
    <w:rsid w:val="00DE2662"/>
    <w:rsid w:val="00DE2AF5"/>
    <w:rsid w:val="00DE2D89"/>
    <w:rsid w:val="00DE3E3D"/>
    <w:rsid w:val="00DE67E4"/>
    <w:rsid w:val="00DE69C0"/>
    <w:rsid w:val="00DE6EA5"/>
    <w:rsid w:val="00DE7417"/>
    <w:rsid w:val="00DE75EF"/>
    <w:rsid w:val="00DF49EA"/>
    <w:rsid w:val="00E00136"/>
    <w:rsid w:val="00E00E84"/>
    <w:rsid w:val="00E01565"/>
    <w:rsid w:val="00E01FF0"/>
    <w:rsid w:val="00E04DCC"/>
    <w:rsid w:val="00E04EA6"/>
    <w:rsid w:val="00E076EE"/>
    <w:rsid w:val="00E07D29"/>
    <w:rsid w:val="00E1306F"/>
    <w:rsid w:val="00E130E4"/>
    <w:rsid w:val="00E13861"/>
    <w:rsid w:val="00E15C36"/>
    <w:rsid w:val="00E16A8A"/>
    <w:rsid w:val="00E20FA5"/>
    <w:rsid w:val="00E241B2"/>
    <w:rsid w:val="00E24CBF"/>
    <w:rsid w:val="00E25AEA"/>
    <w:rsid w:val="00E278CF"/>
    <w:rsid w:val="00E27E91"/>
    <w:rsid w:val="00E30718"/>
    <w:rsid w:val="00E3327E"/>
    <w:rsid w:val="00E334CB"/>
    <w:rsid w:val="00E337CA"/>
    <w:rsid w:val="00E362BA"/>
    <w:rsid w:val="00E40F97"/>
    <w:rsid w:val="00E41934"/>
    <w:rsid w:val="00E434C4"/>
    <w:rsid w:val="00E43B31"/>
    <w:rsid w:val="00E4583A"/>
    <w:rsid w:val="00E45E2A"/>
    <w:rsid w:val="00E46E6C"/>
    <w:rsid w:val="00E50356"/>
    <w:rsid w:val="00E51C4D"/>
    <w:rsid w:val="00E54644"/>
    <w:rsid w:val="00E566BC"/>
    <w:rsid w:val="00E570C2"/>
    <w:rsid w:val="00E60207"/>
    <w:rsid w:val="00E60257"/>
    <w:rsid w:val="00E61049"/>
    <w:rsid w:val="00E61573"/>
    <w:rsid w:val="00E705B7"/>
    <w:rsid w:val="00E712F1"/>
    <w:rsid w:val="00E71454"/>
    <w:rsid w:val="00E72070"/>
    <w:rsid w:val="00E72D2D"/>
    <w:rsid w:val="00E73DB2"/>
    <w:rsid w:val="00E7437D"/>
    <w:rsid w:val="00E753AB"/>
    <w:rsid w:val="00E7658F"/>
    <w:rsid w:val="00E77957"/>
    <w:rsid w:val="00E77AEC"/>
    <w:rsid w:val="00E80145"/>
    <w:rsid w:val="00E80F3A"/>
    <w:rsid w:val="00E815DF"/>
    <w:rsid w:val="00E82BC7"/>
    <w:rsid w:val="00E830BC"/>
    <w:rsid w:val="00E83A81"/>
    <w:rsid w:val="00E85402"/>
    <w:rsid w:val="00E86A66"/>
    <w:rsid w:val="00E902DB"/>
    <w:rsid w:val="00E91C57"/>
    <w:rsid w:val="00E929EE"/>
    <w:rsid w:val="00E94192"/>
    <w:rsid w:val="00E94BC1"/>
    <w:rsid w:val="00E97579"/>
    <w:rsid w:val="00E97991"/>
    <w:rsid w:val="00EA4A83"/>
    <w:rsid w:val="00EA5100"/>
    <w:rsid w:val="00EA641B"/>
    <w:rsid w:val="00EA7E22"/>
    <w:rsid w:val="00EB4EB1"/>
    <w:rsid w:val="00EB575F"/>
    <w:rsid w:val="00EB5DE5"/>
    <w:rsid w:val="00EB7421"/>
    <w:rsid w:val="00EC19CB"/>
    <w:rsid w:val="00EC21CD"/>
    <w:rsid w:val="00EC2B23"/>
    <w:rsid w:val="00EC4141"/>
    <w:rsid w:val="00EC4746"/>
    <w:rsid w:val="00EC4F8C"/>
    <w:rsid w:val="00EC58BB"/>
    <w:rsid w:val="00EC58FB"/>
    <w:rsid w:val="00EC7D49"/>
    <w:rsid w:val="00ED16A1"/>
    <w:rsid w:val="00ED1B03"/>
    <w:rsid w:val="00ED457B"/>
    <w:rsid w:val="00ED4A70"/>
    <w:rsid w:val="00ED50FC"/>
    <w:rsid w:val="00ED56A0"/>
    <w:rsid w:val="00ED635C"/>
    <w:rsid w:val="00EE1C66"/>
    <w:rsid w:val="00EE354C"/>
    <w:rsid w:val="00EE39A0"/>
    <w:rsid w:val="00EF1CFF"/>
    <w:rsid w:val="00EF2A7A"/>
    <w:rsid w:val="00EF51F1"/>
    <w:rsid w:val="00EF7230"/>
    <w:rsid w:val="00F02990"/>
    <w:rsid w:val="00F03F31"/>
    <w:rsid w:val="00F04BCF"/>
    <w:rsid w:val="00F0698E"/>
    <w:rsid w:val="00F07DFF"/>
    <w:rsid w:val="00F10EA4"/>
    <w:rsid w:val="00F11650"/>
    <w:rsid w:val="00F11D69"/>
    <w:rsid w:val="00F12C09"/>
    <w:rsid w:val="00F14816"/>
    <w:rsid w:val="00F14C5D"/>
    <w:rsid w:val="00F15E10"/>
    <w:rsid w:val="00F17EFC"/>
    <w:rsid w:val="00F2126D"/>
    <w:rsid w:val="00F212DB"/>
    <w:rsid w:val="00F2136B"/>
    <w:rsid w:val="00F214A5"/>
    <w:rsid w:val="00F21986"/>
    <w:rsid w:val="00F21EF5"/>
    <w:rsid w:val="00F226A5"/>
    <w:rsid w:val="00F237F8"/>
    <w:rsid w:val="00F2382F"/>
    <w:rsid w:val="00F2390D"/>
    <w:rsid w:val="00F30163"/>
    <w:rsid w:val="00F33B3B"/>
    <w:rsid w:val="00F33C42"/>
    <w:rsid w:val="00F34DBB"/>
    <w:rsid w:val="00F35670"/>
    <w:rsid w:val="00F35BD5"/>
    <w:rsid w:val="00F3619C"/>
    <w:rsid w:val="00F3718D"/>
    <w:rsid w:val="00F37670"/>
    <w:rsid w:val="00F4158E"/>
    <w:rsid w:val="00F416AC"/>
    <w:rsid w:val="00F437BA"/>
    <w:rsid w:val="00F43AFB"/>
    <w:rsid w:val="00F44E18"/>
    <w:rsid w:val="00F45107"/>
    <w:rsid w:val="00F46D48"/>
    <w:rsid w:val="00F47948"/>
    <w:rsid w:val="00F5393B"/>
    <w:rsid w:val="00F54F16"/>
    <w:rsid w:val="00F55219"/>
    <w:rsid w:val="00F55D90"/>
    <w:rsid w:val="00F57C46"/>
    <w:rsid w:val="00F6093F"/>
    <w:rsid w:val="00F61289"/>
    <w:rsid w:val="00F61316"/>
    <w:rsid w:val="00F61DE5"/>
    <w:rsid w:val="00F62C1E"/>
    <w:rsid w:val="00F63424"/>
    <w:rsid w:val="00F64B36"/>
    <w:rsid w:val="00F65325"/>
    <w:rsid w:val="00F66360"/>
    <w:rsid w:val="00F6637C"/>
    <w:rsid w:val="00F66805"/>
    <w:rsid w:val="00F73E74"/>
    <w:rsid w:val="00F742CA"/>
    <w:rsid w:val="00F74532"/>
    <w:rsid w:val="00F77736"/>
    <w:rsid w:val="00F779B5"/>
    <w:rsid w:val="00F80C3B"/>
    <w:rsid w:val="00F8273A"/>
    <w:rsid w:val="00F8278F"/>
    <w:rsid w:val="00F841A2"/>
    <w:rsid w:val="00F87AE7"/>
    <w:rsid w:val="00F91642"/>
    <w:rsid w:val="00F91828"/>
    <w:rsid w:val="00F91CBA"/>
    <w:rsid w:val="00F91FF3"/>
    <w:rsid w:val="00F93A3A"/>
    <w:rsid w:val="00F94F9D"/>
    <w:rsid w:val="00F955D0"/>
    <w:rsid w:val="00F95926"/>
    <w:rsid w:val="00F969DC"/>
    <w:rsid w:val="00FA18BA"/>
    <w:rsid w:val="00FA27E5"/>
    <w:rsid w:val="00FA4157"/>
    <w:rsid w:val="00FA4770"/>
    <w:rsid w:val="00FA5B61"/>
    <w:rsid w:val="00FA6199"/>
    <w:rsid w:val="00FA646D"/>
    <w:rsid w:val="00FA7230"/>
    <w:rsid w:val="00FB1351"/>
    <w:rsid w:val="00FB25D6"/>
    <w:rsid w:val="00FB5C57"/>
    <w:rsid w:val="00FB606D"/>
    <w:rsid w:val="00FB735A"/>
    <w:rsid w:val="00FC0560"/>
    <w:rsid w:val="00FC0F60"/>
    <w:rsid w:val="00FC185C"/>
    <w:rsid w:val="00FC35D7"/>
    <w:rsid w:val="00FC4290"/>
    <w:rsid w:val="00FC4587"/>
    <w:rsid w:val="00FC6449"/>
    <w:rsid w:val="00FD25C6"/>
    <w:rsid w:val="00FD2E76"/>
    <w:rsid w:val="00FD2F5D"/>
    <w:rsid w:val="00FD3344"/>
    <w:rsid w:val="00FD343D"/>
    <w:rsid w:val="00FD5060"/>
    <w:rsid w:val="00FD5961"/>
    <w:rsid w:val="00FD5BB7"/>
    <w:rsid w:val="00FD7C55"/>
    <w:rsid w:val="00FD7E4B"/>
    <w:rsid w:val="00FE05D7"/>
    <w:rsid w:val="00FE1E6D"/>
    <w:rsid w:val="00FE22CE"/>
    <w:rsid w:val="00FE4A4E"/>
    <w:rsid w:val="00FE6318"/>
    <w:rsid w:val="00FE7280"/>
    <w:rsid w:val="00FF1C19"/>
    <w:rsid w:val="00FF1F8F"/>
    <w:rsid w:val="00FF201B"/>
    <w:rsid w:val="00FF2167"/>
    <w:rsid w:val="00FF231E"/>
    <w:rsid w:val="00FF6AA8"/>
    <w:rsid w:val="00FF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5E8"/>
  </w:style>
  <w:style w:type="paragraph" w:styleId="Nagwek1">
    <w:name w:val="heading 1"/>
    <w:basedOn w:val="Normalny"/>
    <w:next w:val="Normalny"/>
    <w:link w:val="Nagwek1Znak"/>
    <w:uiPriority w:val="9"/>
    <w:qFormat/>
    <w:rsid w:val="00EF1C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42B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19"/>
  </w:style>
  <w:style w:type="paragraph" w:styleId="Stopka">
    <w:name w:val="footer"/>
    <w:basedOn w:val="Normalny"/>
    <w:link w:val="StopkaZnak"/>
    <w:uiPriority w:val="99"/>
    <w:unhideWhenUsed/>
    <w:rsid w:val="00653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19"/>
  </w:style>
  <w:style w:type="paragraph" w:styleId="Akapitzlist">
    <w:name w:val="List Paragraph"/>
    <w:basedOn w:val="Normalny"/>
    <w:link w:val="AkapitzlistZnak"/>
    <w:uiPriority w:val="34"/>
    <w:qFormat/>
    <w:rsid w:val="0065391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99"/>
    <w:qFormat/>
    <w:rsid w:val="0065391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11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listaakcent3">
    <w:name w:val="Light List Accent 3"/>
    <w:basedOn w:val="Standardowy"/>
    <w:uiPriority w:val="61"/>
    <w:rsid w:val="00D65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442B7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F1C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Tekstpodstawowy"/>
    <w:link w:val="PodtytuZnak"/>
    <w:qFormat/>
    <w:rsid w:val="00236166"/>
    <w:pPr>
      <w:tabs>
        <w:tab w:val="left" w:pos="8505"/>
        <w:tab w:val="left" w:pos="13608"/>
      </w:tabs>
      <w:suppressAutoHyphens/>
      <w:spacing w:before="240" w:after="60" w:line="360" w:lineRule="auto"/>
      <w:ind w:firstLine="425"/>
      <w:jc w:val="center"/>
    </w:pPr>
    <w:rPr>
      <w:rFonts w:ascii="Arial" w:eastAsia="Times New Roman" w:hAnsi="Arial" w:cs="Arial"/>
      <w:b/>
      <w:spacing w:val="40"/>
      <w:kern w:val="2"/>
      <w:sz w:val="32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236166"/>
    <w:rPr>
      <w:rFonts w:ascii="Arial" w:eastAsia="Times New Roman" w:hAnsi="Arial" w:cs="Arial"/>
      <w:b/>
      <w:spacing w:val="40"/>
      <w:kern w:val="2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61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616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DFF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DFF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065DFF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DF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2D2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2D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2525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4351">
          <w:marLeft w:val="0"/>
          <w:marRight w:val="0"/>
          <w:marTop w:val="0"/>
          <w:marBottom w:val="0"/>
          <w:divBdr>
            <w:top w:val="single" w:sz="2" w:space="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3798">
              <w:marLeft w:val="1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23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377884">
          <w:marLeft w:val="0"/>
          <w:marRight w:val="0"/>
          <w:marTop w:val="0"/>
          <w:marBottom w:val="0"/>
          <w:divBdr>
            <w:top w:val="single" w:sz="2" w:space="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7673">
              <w:marLeft w:val="1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63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7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8996">
          <w:marLeft w:val="1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8886">
              <w:marLeft w:val="0"/>
              <w:marRight w:val="0"/>
              <w:marTop w:val="0"/>
              <w:marBottom w:val="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15398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5598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2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3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680958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94046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5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2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033128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6601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8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6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9411711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56478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771128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55397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3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079985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10180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5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181620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5346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1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49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9154362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0711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7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6936794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79834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37396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63893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597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4332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354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69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8072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43709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168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0185235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67723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6293317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84935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390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0026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0097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67103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3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760338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75808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4494184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34713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6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547442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3369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2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5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5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134062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19500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577139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656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5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8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1531409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5893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757876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4869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0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34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3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3430896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98740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7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738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9673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82663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45348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606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1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0824093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6689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8016">
          <w:marLeft w:val="1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8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6732">
              <w:marLeft w:val="0"/>
              <w:marRight w:val="0"/>
              <w:marTop w:val="0"/>
              <w:marBottom w:val="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3664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6356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53">
          <w:marLeft w:val="1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5F5F8-396A-44C8-A24D-3C887EC36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2193</Words>
  <Characters>13161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rdos</dc:creator>
  <cp:lastModifiedBy>Wojtowicza</cp:lastModifiedBy>
  <cp:revision>12</cp:revision>
  <cp:lastPrinted>2020-11-20T10:08:00Z</cp:lastPrinted>
  <dcterms:created xsi:type="dcterms:W3CDTF">2022-04-21T07:28:00Z</dcterms:created>
  <dcterms:modified xsi:type="dcterms:W3CDTF">2022-04-21T07:36:00Z</dcterms:modified>
</cp:coreProperties>
</file>