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83D9" w14:textId="77777777" w:rsidR="00C1404A" w:rsidRPr="00C1404A" w:rsidRDefault="00C1404A" w:rsidP="00551423">
      <w:pPr>
        <w:autoSpaceDN w:val="0"/>
        <w:spacing w:after="0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>Załącznik nr 1 A do zapytania ofertowego</w:t>
      </w:r>
    </w:p>
    <w:p w14:paraId="56ED6EA0" w14:textId="77777777" w:rsidR="00C1404A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63C044F6" w14:textId="7A4779DB" w:rsidR="00481BD6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 xml:space="preserve">Szczegółowy opis przedmiotu zamówienia </w:t>
      </w:r>
    </w:p>
    <w:p w14:paraId="62228761" w14:textId="47009C81" w:rsidR="007F107E" w:rsidRDefault="007F107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2F9214EA" w14:textId="3388D1AE" w:rsidR="00342D80" w:rsidRPr="007D438C" w:rsidRDefault="001E4711" w:rsidP="00551423">
      <w:pPr>
        <w:pStyle w:val="Akapitzlist"/>
        <w:numPr>
          <w:ilvl w:val="0"/>
          <w:numId w:val="13"/>
        </w:numPr>
        <w:autoSpaceDN w:val="0"/>
        <w:spacing w:after="0"/>
        <w:ind w:left="284" w:hanging="284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u w:val="single"/>
        </w:rPr>
        <w:t xml:space="preserve">Część nr 1: </w:t>
      </w:r>
      <w:r w:rsidR="00E12080" w:rsidRPr="007D438C">
        <w:rPr>
          <w:rFonts w:ascii="Arial" w:hAnsi="Arial" w:cs="Arial"/>
        </w:rPr>
        <w:t>Opracowanie projektu planu remediacji powierzchni ziemi na terenie działki o</w:t>
      </w:r>
      <w:r>
        <w:rPr>
          <w:rFonts w:ascii="Arial" w:hAnsi="Arial" w:cs="Arial"/>
        </w:rPr>
        <w:t> </w:t>
      </w:r>
      <w:r w:rsidR="00E12080" w:rsidRPr="007D438C">
        <w:rPr>
          <w:rFonts w:ascii="Arial" w:hAnsi="Arial" w:cs="Arial"/>
        </w:rPr>
        <w:t xml:space="preserve">nr ewid. 226/1 obręb 212 </w:t>
      </w:r>
      <w:proofErr w:type="spellStart"/>
      <w:r w:rsidR="00E12080" w:rsidRPr="007D438C">
        <w:rPr>
          <w:rFonts w:ascii="Arial" w:hAnsi="Arial" w:cs="Arial"/>
        </w:rPr>
        <w:t>Staroniwa</w:t>
      </w:r>
      <w:proofErr w:type="spellEnd"/>
      <w:r w:rsidR="00E12080" w:rsidRPr="007D438C">
        <w:rPr>
          <w:rFonts w:ascii="Arial" w:hAnsi="Arial" w:cs="Arial"/>
        </w:rPr>
        <w:t xml:space="preserve"> w m. Rzeszów, gm. Miasto Rzeszów,</w:t>
      </w:r>
      <w:r w:rsidR="005D14DD" w:rsidRPr="007D438C">
        <w:rPr>
          <w:rFonts w:ascii="Arial" w:hAnsi="Arial" w:cs="Arial"/>
        </w:rPr>
        <w:br/>
      </w:r>
      <w:r w:rsidR="00E12080" w:rsidRPr="007D438C">
        <w:rPr>
          <w:rFonts w:ascii="Arial" w:hAnsi="Arial" w:cs="Arial"/>
        </w:rPr>
        <w:t>woj. podkarpackie</w:t>
      </w:r>
      <w:r w:rsidR="00E12080" w:rsidRPr="007D438C">
        <w:rPr>
          <w:rFonts w:ascii="Arial" w:hAnsi="Arial" w:cs="Arial"/>
          <w:bCs/>
        </w:rPr>
        <w:t>.</w:t>
      </w:r>
    </w:p>
    <w:p w14:paraId="63D66BAE" w14:textId="46AFF0E1" w:rsidR="001C1F7A" w:rsidRPr="007D438C" w:rsidRDefault="00342D80" w:rsidP="00551423">
      <w:pPr>
        <w:pStyle w:val="Akapitzlist"/>
        <w:numPr>
          <w:ilvl w:val="0"/>
          <w:numId w:val="13"/>
        </w:numPr>
        <w:autoSpaceDN w:val="0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 xml:space="preserve">Przedmiotem zamówienia jest </w:t>
      </w:r>
      <w:r w:rsidR="001C1F7A" w:rsidRPr="007D438C">
        <w:rPr>
          <w:rFonts w:ascii="Arial" w:eastAsia="Times New Roman" w:hAnsi="Arial" w:cs="Arial"/>
          <w:lang w:eastAsia="pl-PL"/>
        </w:rPr>
        <w:t xml:space="preserve">usługa </w:t>
      </w:r>
      <w:r w:rsidR="00480B56" w:rsidRPr="007D438C">
        <w:rPr>
          <w:rFonts w:ascii="Arial" w:eastAsia="Times New Roman" w:hAnsi="Arial" w:cs="Arial"/>
          <w:lang w:eastAsia="pl-PL"/>
        </w:rPr>
        <w:t xml:space="preserve">polegająca na przygotowaniu projektu planu remediacji historycznego zanieczyszczenia powierzchni ziemi występującego na terenie </w:t>
      </w:r>
      <w:r w:rsidR="00480B56" w:rsidRPr="007D438C">
        <w:rPr>
          <w:rFonts w:ascii="Arial" w:hAnsi="Arial" w:cs="Arial"/>
        </w:rPr>
        <w:t>działki</w:t>
      </w:r>
      <w:r w:rsidR="007D438C">
        <w:rPr>
          <w:rFonts w:ascii="Arial" w:hAnsi="Arial" w:cs="Arial"/>
        </w:rPr>
        <w:t xml:space="preserve"> </w:t>
      </w:r>
      <w:r w:rsidR="00480B56" w:rsidRPr="007D438C">
        <w:rPr>
          <w:rFonts w:ascii="Arial" w:hAnsi="Arial" w:cs="Arial"/>
        </w:rPr>
        <w:t xml:space="preserve">o nr ewid. 226/1 obręb 212 </w:t>
      </w:r>
      <w:proofErr w:type="spellStart"/>
      <w:r w:rsidR="00480B56" w:rsidRPr="007D438C">
        <w:rPr>
          <w:rFonts w:ascii="Arial" w:hAnsi="Arial" w:cs="Arial"/>
        </w:rPr>
        <w:t>Staroniwa</w:t>
      </w:r>
      <w:proofErr w:type="spellEnd"/>
      <w:r w:rsidR="00480B56" w:rsidRPr="007D438C">
        <w:rPr>
          <w:rFonts w:ascii="Arial" w:hAnsi="Arial" w:cs="Arial"/>
        </w:rPr>
        <w:t xml:space="preserve"> w m. Rzeszów, gm. Miasto Rzeszów,</w:t>
      </w:r>
      <w:r w:rsidR="005D14DD" w:rsidRPr="007D438C">
        <w:rPr>
          <w:rFonts w:ascii="Arial" w:hAnsi="Arial" w:cs="Arial"/>
        </w:rPr>
        <w:br/>
      </w:r>
      <w:r w:rsidR="00480B56" w:rsidRPr="007D438C">
        <w:rPr>
          <w:rFonts w:ascii="Arial" w:hAnsi="Arial" w:cs="Arial"/>
        </w:rPr>
        <w:t>woj. podkarpackie.</w:t>
      </w:r>
    </w:p>
    <w:p w14:paraId="3B771248" w14:textId="3831CE8F" w:rsidR="0004108F" w:rsidRPr="007D438C" w:rsidRDefault="00342D80" w:rsidP="00551423">
      <w:pPr>
        <w:pStyle w:val="Akapitzlist"/>
        <w:numPr>
          <w:ilvl w:val="0"/>
          <w:numId w:val="13"/>
        </w:numPr>
        <w:autoSpaceDN w:val="0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7D438C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  <w:r w:rsidR="007D438C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C04BE2" w:rsidRPr="007D438C">
        <w:rPr>
          <w:rFonts w:ascii="Arial" w:hAnsi="Arial" w:cs="Arial"/>
        </w:rPr>
        <w:t xml:space="preserve">Opracowanie </w:t>
      </w:r>
      <w:r w:rsidR="0004108F" w:rsidRPr="007D438C">
        <w:rPr>
          <w:rFonts w:ascii="Arial" w:hAnsi="Arial" w:cs="Arial"/>
        </w:rPr>
        <w:t>p</w:t>
      </w:r>
      <w:r w:rsidR="0004108F" w:rsidRPr="007D438C">
        <w:rPr>
          <w:rFonts w:ascii="Arial" w:eastAsia="Times New Roman" w:hAnsi="Arial" w:cs="Arial"/>
          <w:lang w:eastAsia="pl-PL"/>
        </w:rPr>
        <w:t>rojekt</w:t>
      </w:r>
      <w:r w:rsidR="00C04BE2" w:rsidRPr="007D438C">
        <w:rPr>
          <w:rFonts w:ascii="Arial" w:eastAsia="Times New Roman" w:hAnsi="Arial" w:cs="Arial"/>
          <w:lang w:eastAsia="pl-PL"/>
        </w:rPr>
        <w:t>u</w:t>
      </w:r>
      <w:r w:rsidR="0004108F" w:rsidRPr="007D438C">
        <w:rPr>
          <w:rFonts w:ascii="Arial" w:eastAsia="Times New Roman" w:hAnsi="Arial" w:cs="Arial"/>
          <w:lang w:eastAsia="pl-PL"/>
        </w:rPr>
        <w:t xml:space="preserve"> planu remediacji historycznego zanieczyszczenia powierzchni ziemi </w:t>
      </w:r>
      <w:r w:rsidR="00C04BE2" w:rsidRPr="007D438C">
        <w:rPr>
          <w:rFonts w:ascii="Arial" w:eastAsia="Times New Roman" w:hAnsi="Arial" w:cs="Arial"/>
          <w:lang w:eastAsia="pl-PL"/>
        </w:rPr>
        <w:t xml:space="preserve">występującego na terenie </w:t>
      </w:r>
      <w:r w:rsidR="00C04BE2" w:rsidRPr="007D438C">
        <w:rPr>
          <w:rFonts w:ascii="Arial" w:hAnsi="Arial" w:cs="Arial"/>
        </w:rPr>
        <w:t>działki o</w:t>
      </w:r>
      <w:r w:rsidR="007D438C">
        <w:rPr>
          <w:rFonts w:ascii="Arial" w:hAnsi="Arial" w:cs="Arial"/>
        </w:rPr>
        <w:t> </w:t>
      </w:r>
      <w:r w:rsidR="00C04BE2" w:rsidRPr="007D438C">
        <w:rPr>
          <w:rFonts w:ascii="Arial" w:hAnsi="Arial" w:cs="Arial"/>
        </w:rPr>
        <w:t xml:space="preserve">nr ewid. 226/1 obręb 212 </w:t>
      </w:r>
      <w:proofErr w:type="spellStart"/>
      <w:r w:rsidR="00C04BE2" w:rsidRPr="007D438C">
        <w:rPr>
          <w:rFonts w:ascii="Arial" w:hAnsi="Arial" w:cs="Arial"/>
        </w:rPr>
        <w:t>Staroniwa</w:t>
      </w:r>
      <w:proofErr w:type="spellEnd"/>
      <w:r w:rsidR="00C04BE2" w:rsidRPr="007D438C">
        <w:rPr>
          <w:rFonts w:ascii="Arial" w:hAnsi="Arial" w:cs="Arial"/>
        </w:rPr>
        <w:t xml:space="preserve"> w m. Rzeszów, gm. Miasto Rzeszów, woj. podkarpackie</w:t>
      </w:r>
      <w:r w:rsidR="00C1403F" w:rsidRPr="007D438C">
        <w:rPr>
          <w:rFonts w:ascii="Arial" w:hAnsi="Arial" w:cs="Arial"/>
        </w:rPr>
        <w:t xml:space="preserve">, który </w:t>
      </w:r>
      <w:r w:rsidR="0004108F" w:rsidRPr="007D438C">
        <w:rPr>
          <w:rFonts w:ascii="Arial" w:eastAsia="Times New Roman" w:hAnsi="Arial" w:cs="Arial"/>
          <w:lang w:eastAsia="pl-PL"/>
        </w:rPr>
        <w:t xml:space="preserve">zgodnie z wymogami art. 101m ust. 2 ustawy z dnia 27 kwietnia 2001 r. Prawo ochrony środowiska (Dz. U. z 2022 r. poz. 2556, ze zm.), zwanej dalej </w:t>
      </w:r>
      <w:proofErr w:type="spellStart"/>
      <w:r w:rsidR="0004108F" w:rsidRPr="007D438C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="00C1403F" w:rsidRPr="007D438C">
        <w:rPr>
          <w:rFonts w:ascii="Arial" w:eastAsia="Times New Roman" w:hAnsi="Arial" w:cs="Arial"/>
          <w:i/>
          <w:iCs/>
          <w:lang w:eastAsia="pl-PL"/>
        </w:rPr>
        <w:t>,</w:t>
      </w:r>
      <w:r w:rsidR="0004108F" w:rsidRPr="007D438C">
        <w:rPr>
          <w:rFonts w:ascii="Arial" w:eastAsia="Times New Roman" w:hAnsi="Arial" w:cs="Arial"/>
          <w:lang w:eastAsia="pl-PL"/>
        </w:rPr>
        <w:t xml:space="preserve"> będzie:</w:t>
      </w:r>
    </w:p>
    <w:p w14:paraId="62053231" w14:textId="77777777" w:rsidR="0004108F" w:rsidRPr="007440E3" w:rsidRDefault="0004108F" w:rsidP="00551423">
      <w:pPr>
        <w:pStyle w:val="Akapitzlist"/>
        <w:numPr>
          <w:ilvl w:val="0"/>
          <w:numId w:val="4"/>
        </w:numPr>
        <w:spacing w:after="0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zawierał informacje o:</w:t>
      </w:r>
    </w:p>
    <w:p w14:paraId="7C635A10" w14:textId="2B777EB4" w:rsidR="0004108F" w:rsidRPr="007440E3" w:rsidRDefault="0004108F" w:rsidP="00551423">
      <w:pPr>
        <w:pStyle w:val="Akapitzlist"/>
        <w:numPr>
          <w:ilvl w:val="0"/>
          <w:numId w:val="5"/>
        </w:numPr>
        <w:spacing w:after="0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aktualnym i, o ile jest to możliwe, planowanym sposobie użytkowania</w:t>
      </w:r>
      <w:r w:rsidR="007D438C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zanieczyszczonego terenu, w szczególności:</w:t>
      </w:r>
    </w:p>
    <w:p w14:paraId="0A8316F8" w14:textId="77777777" w:rsidR="0004108F" w:rsidRPr="007440E3" w:rsidRDefault="0004108F" w:rsidP="00551423">
      <w:pPr>
        <w:pStyle w:val="Akapitzlist"/>
        <w:numPr>
          <w:ilvl w:val="0"/>
          <w:numId w:val="6"/>
        </w:numPr>
        <w:suppressAutoHyphens w:val="0"/>
        <w:spacing w:after="0"/>
        <w:ind w:left="1134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z zakresu ustawy z dnia 27 marca 2003 r. o planowaniu</w:t>
      </w:r>
      <w:r w:rsidRPr="007440E3">
        <w:rPr>
          <w:rFonts w:ascii="Arial" w:hAnsi="Arial" w:cs="Arial"/>
        </w:rPr>
        <w:br/>
        <w:t>i zagospodarowaniu przestrzennym (Dz. U. z 202</w:t>
      </w:r>
      <w:r>
        <w:rPr>
          <w:rFonts w:ascii="Arial" w:hAnsi="Arial" w:cs="Arial"/>
        </w:rPr>
        <w:t>2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503</w:t>
      </w:r>
      <w:r w:rsidRPr="007440E3">
        <w:rPr>
          <w:rFonts w:ascii="Arial" w:hAnsi="Arial" w:cs="Arial"/>
        </w:rPr>
        <w:t>, ze zm.), w tym:</w:t>
      </w:r>
    </w:p>
    <w:p w14:paraId="6214E502" w14:textId="77777777" w:rsidR="0004108F" w:rsidRPr="009B75E5" w:rsidRDefault="0004108F" w:rsidP="00551423">
      <w:pPr>
        <w:pStyle w:val="Akapitzlist"/>
        <w:numPr>
          <w:ilvl w:val="0"/>
          <w:numId w:val="7"/>
        </w:numPr>
        <w:spacing w:after="0"/>
        <w:ind w:left="1418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przeznaczenia danego terenu określone w miejscowym planie zagospodarowania przestrzennego lub informację o braku miejscowego planu zagospodarowania przestrzennego dla danego terenu,</w:t>
      </w:r>
    </w:p>
    <w:p w14:paraId="56A2716A" w14:textId="77777777" w:rsidR="0004108F" w:rsidRPr="009B75E5" w:rsidRDefault="0004108F" w:rsidP="00551423">
      <w:pPr>
        <w:pStyle w:val="Akapitzlist"/>
        <w:numPr>
          <w:ilvl w:val="0"/>
          <w:numId w:val="7"/>
        </w:numPr>
        <w:spacing w:after="0"/>
        <w:ind w:left="1418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funkcji i uwarunkowań zagospodarowania terenu określone w studium uwarunkowań i kierunków zagospodarowania przestrzennego gminy lub ramowym studium uwarunkowań i kierunków zagospodarowania przestrzennego związku metropolitalnego,</w:t>
      </w:r>
    </w:p>
    <w:p w14:paraId="30E5DABB" w14:textId="77777777" w:rsidR="0004108F" w:rsidRPr="009B75E5" w:rsidRDefault="0004108F" w:rsidP="00551423">
      <w:pPr>
        <w:pStyle w:val="Akapitzlist"/>
        <w:numPr>
          <w:ilvl w:val="0"/>
          <w:numId w:val="7"/>
        </w:numPr>
        <w:spacing w:after="0"/>
        <w:ind w:left="1418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czy teren znajduje się w zasięgu obszaru działania programów zadań rządowych służących inwestycjom celu publicznego,</w:t>
      </w:r>
    </w:p>
    <w:p w14:paraId="7D050EFF" w14:textId="77777777" w:rsidR="0004108F" w:rsidRPr="009B75E5" w:rsidRDefault="0004108F" w:rsidP="00551423">
      <w:pPr>
        <w:pStyle w:val="Akapitzlist"/>
        <w:numPr>
          <w:ilvl w:val="0"/>
          <w:numId w:val="7"/>
        </w:numPr>
        <w:spacing w:after="0"/>
        <w:ind w:left="1418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na temat zapisów planu zagospodarowania przestrzennego województwa dotyczących danego terenu;</w:t>
      </w:r>
    </w:p>
    <w:p w14:paraId="461D4F63" w14:textId="77777777" w:rsidR="0004108F" w:rsidRPr="007440E3" w:rsidRDefault="0004108F" w:rsidP="00551423">
      <w:pPr>
        <w:pStyle w:val="Akapitzlist"/>
        <w:numPr>
          <w:ilvl w:val="0"/>
          <w:numId w:val="6"/>
        </w:numPr>
        <w:spacing w:after="0"/>
        <w:ind w:left="1134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obszaru rewitalizacji, o którym mowa</w:t>
      </w:r>
      <w:r w:rsidRPr="007440E3">
        <w:rPr>
          <w:rFonts w:ascii="Arial" w:hAnsi="Arial" w:cs="Arial"/>
        </w:rPr>
        <w:br/>
        <w:t>w ustawie z dnia 9 października 2015 r. o rewitalizacji (Dz. U. z 2021 r. poz. 485</w:t>
      </w:r>
      <w:r>
        <w:rPr>
          <w:rFonts w:ascii="Arial" w:hAnsi="Arial" w:cs="Arial"/>
        </w:rPr>
        <w:t>, ze zm.</w:t>
      </w:r>
      <w:r w:rsidRPr="007440E3">
        <w:rPr>
          <w:rFonts w:ascii="Arial" w:hAnsi="Arial" w:cs="Arial"/>
        </w:rPr>
        <w:t>) oraz w przypadku gdy dla tego obszaru przyjęto gminny program rewitalizacji – zawarte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w tym programie informacje dotyczące planowanych zmian przeznaczenia danego terenu; </w:t>
      </w:r>
    </w:p>
    <w:p w14:paraId="6D7B6174" w14:textId="77777777" w:rsidR="0004108F" w:rsidRPr="007440E3" w:rsidRDefault="0004108F" w:rsidP="00551423">
      <w:pPr>
        <w:pStyle w:val="Akapitzlist"/>
        <w:numPr>
          <w:ilvl w:val="0"/>
          <w:numId w:val="6"/>
        </w:numPr>
        <w:spacing w:after="0"/>
        <w:ind w:left="1134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uchwały rady gminy o ustaleniu lokalizacji mieszkaniowej, wydanej na podstawie ustawy z dnia 5 lipca 2018 r.</w:t>
      </w:r>
      <w:r>
        <w:rPr>
          <w:rFonts w:ascii="Arial" w:hAnsi="Arial" w:cs="Arial"/>
        </w:rPr>
        <w:br/>
      </w:r>
      <w:r w:rsidRPr="007440E3">
        <w:rPr>
          <w:rFonts w:ascii="Arial" w:hAnsi="Arial" w:cs="Arial"/>
        </w:rPr>
        <w:t>o ułatwieniach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w przygotowaniu i realizacji inwestycji mieszkaniowych oraz inwestycji towarzyszących (Dz. U. z 202</w:t>
      </w:r>
      <w:r>
        <w:rPr>
          <w:rFonts w:ascii="Arial" w:hAnsi="Arial" w:cs="Arial"/>
        </w:rPr>
        <w:t>1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1538</w:t>
      </w:r>
      <w:r w:rsidRPr="007440E3">
        <w:rPr>
          <w:rFonts w:ascii="Arial" w:hAnsi="Arial" w:cs="Arial"/>
        </w:rPr>
        <w:t>);</w:t>
      </w:r>
    </w:p>
    <w:p w14:paraId="31568CD6" w14:textId="77777777" w:rsidR="0004108F" w:rsidRPr="007440E3" w:rsidRDefault="0004108F" w:rsidP="00551423">
      <w:pPr>
        <w:pStyle w:val="Akapitzlist"/>
        <w:numPr>
          <w:ilvl w:val="0"/>
          <w:numId w:val="6"/>
        </w:numPr>
        <w:suppressAutoHyphens w:val="0"/>
        <w:spacing w:after="0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o planowanym scalaniu lub podziale nieruchomości na danym terenie;</w:t>
      </w:r>
    </w:p>
    <w:p w14:paraId="6065C495" w14:textId="77777777" w:rsidR="0004108F" w:rsidRPr="007440E3" w:rsidRDefault="0004108F" w:rsidP="00551423">
      <w:pPr>
        <w:pStyle w:val="Akapitzlist"/>
        <w:numPr>
          <w:ilvl w:val="0"/>
          <w:numId w:val="5"/>
        </w:numPr>
        <w:spacing w:after="0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lastRenderedPageBreak/>
        <w:t>właściwościach gleby oraz rodzaju pokrycia terenu, w tym roślinności i zabudowie, zawierające:</w:t>
      </w:r>
    </w:p>
    <w:p w14:paraId="3B3375F9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134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ukształtowania terenu;</w:t>
      </w:r>
    </w:p>
    <w:p w14:paraId="4041B63C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134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profilu glebowego;</w:t>
      </w:r>
    </w:p>
    <w:p w14:paraId="33F90167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na temat właściwości fizycznych gleby, w tym składu granulometrycznego oraz wodoprzepuszczalności gleby i ziemi;</w:t>
      </w:r>
    </w:p>
    <w:p w14:paraId="72B78B94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infrastrukturą i budynkami;</w:t>
      </w:r>
    </w:p>
    <w:p w14:paraId="0672B1B1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roślinnością, w tym rodzaj szaty roślinnej i stan jej uszkodzenia;</w:t>
      </w:r>
    </w:p>
    <w:p w14:paraId="79178FC4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stanu chronionych gatunków i siedlisk przyrodniczych, występujących na danym terenie i w jego bezpośrednim sąsiedztwie;</w:t>
      </w:r>
    </w:p>
    <w:p w14:paraId="17F34273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wskazanie w procentach jaką część terenu stanowi powierzchnia odkryta, z której możliwe jest pylenie cząstek stałych z powierzchni;</w:t>
      </w:r>
    </w:p>
    <w:p w14:paraId="6A48ED26" w14:textId="77777777" w:rsidR="0004108F" w:rsidRPr="007440E3" w:rsidRDefault="0004108F" w:rsidP="00551423">
      <w:pPr>
        <w:pStyle w:val="Akapitzlist"/>
        <w:numPr>
          <w:ilvl w:val="0"/>
          <w:numId w:val="8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gruntów w oparciu o ewidencję gruntów i budynków, o której mowa w ustawie</w:t>
      </w:r>
      <w:r w:rsidRPr="007440E3">
        <w:rPr>
          <w:rFonts w:ascii="Arial" w:hAnsi="Arial" w:cs="Arial"/>
        </w:rPr>
        <w:br/>
        <w:t>z dnia 17 maja 1989 r. – Prawo geodezyjne i kartograficzne (Dz. U. z 202</w:t>
      </w:r>
      <w:r>
        <w:rPr>
          <w:rFonts w:ascii="Arial" w:hAnsi="Arial" w:cs="Arial"/>
        </w:rPr>
        <w:t>1</w:t>
      </w:r>
      <w:r w:rsidRPr="007440E3">
        <w:rPr>
          <w:rFonts w:ascii="Arial" w:hAnsi="Arial" w:cs="Arial"/>
        </w:rPr>
        <w:t xml:space="preserve"> r.</w:t>
      </w:r>
      <w:r w:rsidRPr="007440E3">
        <w:rPr>
          <w:rFonts w:ascii="Arial" w:hAnsi="Arial" w:cs="Arial"/>
        </w:rPr>
        <w:br/>
        <w:t xml:space="preserve">poz. </w:t>
      </w:r>
      <w:r>
        <w:rPr>
          <w:rFonts w:ascii="Arial" w:hAnsi="Arial" w:cs="Arial"/>
        </w:rPr>
        <w:t>1990</w:t>
      </w:r>
      <w:r w:rsidRPr="007440E3">
        <w:rPr>
          <w:rFonts w:ascii="Arial" w:hAnsi="Arial" w:cs="Arial"/>
        </w:rPr>
        <w:t>, ze zm.);</w:t>
      </w:r>
    </w:p>
    <w:p w14:paraId="0ABEAD90" w14:textId="0D220B40" w:rsidR="0004108F" w:rsidRPr="007440E3" w:rsidRDefault="0004108F" w:rsidP="00551423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nazwach substancji powodujących ryzyko, wraz z wynikami badań zanieczyszczenia gleby i ziemi tymi substancjami, wykonanych przez laboratorium, o którym mowa</w:t>
      </w:r>
      <w:r w:rsidRPr="007440E3">
        <w:rPr>
          <w:rFonts w:ascii="Arial" w:eastAsia="Times New Roman" w:hAnsi="Arial" w:cs="Arial"/>
          <w:lang w:eastAsia="pl-PL"/>
        </w:rPr>
        <w:br/>
        <w:t>w art. 147a ust. 1 pkt 1 lub ust. 1a</w:t>
      </w:r>
      <w:r w:rsidR="0062731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27310" w:rsidRPr="00627310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50153039" w14:textId="77777777" w:rsidR="0004108F" w:rsidRPr="007440E3" w:rsidRDefault="0004108F" w:rsidP="00551423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ocenie występowania znaczącego zagrożenia dla zdrowia ludzi lub stanu środowiska, uwzględniającej w szczególności:</w:t>
      </w:r>
    </w:p>
    <w:p w14:paraId="57E7DC6A" w14:textId="77777777" w:rsidR="0004108F" w:rsidRPr="007440E3" w:rsidRDefault="0004108F" w:rsidP="00551423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postać chemiczną, w jakiej występuje zanieczyszczenie i jego biodostępność (ocenić, czy substancja powodująca ryzyko ma wpływ na występujące na danym terenie organizmy żywe, jest wymywana z gleby lub z ziemi, jest </w:t>
      </w:r>
      <w:proofErr w:type="spellStart"/>
      <w:r w:rsidRPr="007440E3">
        <w:rPr>
          <w:rFonts w:ascii="Arial" w:eastAsia="Times New Roman" w:hAnsi="Arial" w:cs="Arial"/>
          <w:lang w:eastAsia="pl-PL"/>
        </w:rPr>
        <w:t>bioprzyswajalna</w:t>
      </w:r>
      <w:proofErr w:type="spellEnd"/>
      <w:r w:rsidRPr="007440E3">
        <w:rPr>
          <w:rFonts w:ascii="Arial" w:eastAsia="Times New Roman" w:hAnsi="Arial" w:cs="Arial"/>
          <w:lang w:eastAsia="pl-PL"/>
        </w:rPr>
        <w:t xml:space="preserve"> dla człowieka; uwzględnić trwałość tej substancji w środowisku i jej podatność na degradację);</w:t>
      </w:r>
    </w:p>
    <w:p w14:paraId="74FFA2F3" w14:textId="77777777" w:rsidR="0004108F" w:rsidRPr="007440E3" w:rsidRDefault="0004108F" w:rsidP="00551423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możliwość rozprzestrzeniania się zanieczyszczenia (wskazać możliwe drogi rozprzestrzeniania się substancji poprzez powietrze glebowe, wody podziemne</w:t>
      </w:r>
      <w:r w:rsidRPr="007440E3">
        <w:rPr>
          <w:rFonts w:ascii="Arial" w:eastAsia="Times New Roman" w:hAnsi="Arial" w:cs="Arial"/>
          <w:lang w:eastAsia="pl-PL"/>
        </w:rPr>
        <w:br/>
        <w:t>i powierzchniowe, pylenie cząstek stałych z powierzchni, ruchy masowe ziemi</w:t>
      </w:r>
      <w:r w:rsidRPr="007440E3">
        <w:rPr>
          <w:rFonts w:ascii="Arial" w:eastAsia="Times New Roman" w:hAnsi="Arial" w:cs="Arial"/>
          <w:lang w:eastAsia="pl-PL"/>
        </w:rPr>
        <w:br/>
        <w:t>i bioakumulację, uwzględniając warunki środowiskowe występujące na przedmiotowym terenie);</w:t>
      </w:r>
    </w:p>
    <w:p w14:paraId="0E1B3952" w14:textId="23BB9B72" w:rsidR="0004108F" w:rsidRPr="007440E3" w:rsidRDefault="0004108F" w:rsidP="00551423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potencjalne drogi narażenia, z uwzględnieniem rozprzestrzeniania się zanieczyszczeń w zależności od właściwości gleby, ukształtowania, budowy geologicznej i warunków hydrogeologicznych, a także pokrycia terenu (przeanalizować następujące rodzaje dróg narażenia: pokarmową, </w:t>
      </w:r>
      <w:proofErr w:type="spellStart"/>
      <w:r w:rsidRPr="007440E3">
        <w:rPr>
          <w:rFonts w:ascii="Arial" w:eastAsia="Times New Roman" w:hAnsi="Arial" w:cs="Arial"/>
          <w:lang w:eastAsia="pl-PL"/>
        </w:rPr>
        <w:t>dermalną</w:t>
      </w:r>
      <w:proofErr w:type="spellEnd"/>
      <w:r w:rsidRPr="007440E3">
        <w:rPr>
          <w:rFonts w:ascii="Arial" w:eastAsia="Times New Roman" w:hAnsi="Arial" w:cs="Arial"/>
          <w:lang w:eastAsia="pl-PL"/>
        </w:rPr>
        <w:t>, wziewną; wskazać sytuacje, w których kontakt z zanieczyszczoną glebą lub ziemią będzie występował oraz ich częstotliwość i czas trwania (średnio w skali doby</w:t>
      </w:r>
      <w:r w:rsidR="005773B6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i średnio w skali roku));</w:t>
      </w:r>
    </w:p>
    <w:p w14:paraId="4572A7C6" w14:textId="77777777" w:rsidR="0004108F" w:rsidRPr="007440E3" w:rsidRDefault="0004108F" w:rsidP="00551423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środowisko oraz ludzi, którzy mogliby ucierpieć w wyniku zanieczyszczenia (wskazać grupy ludzi i elementy środowiska, które mogłyby ucierpieć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wyniku zanieczyszczenia);</w:t>
      </w:r>
    </w:p>
    <w:p w14:paraId="5A9B3E7B" w14:textId="77777777" w:rsidR="0004108F" w:rsidRPr="007440E3" w:rsidRDefault="0004108F" w:rsidP="00551423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występowanie na terenie zanieczyszczonym i w jego okolicy zwłaszcza gruntów uprawnych, ogrodów, parków, placów zabaw, terenów sportowych, budynków mieszkalnych i użytkowych, form ochrony przyrody, zasobów wody pitnej i ujęć wody;</w:t>
      </w:r>
    </w:p>
    <w:p w14:paraId="10B8CF93" w14:textId="35DAFE51" w:rsidR="0004108F" w:rsidRPr="007440E3" w:rsidRDefault="0004108F" w:rsidP="00551423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budowie geologicznej i warunkach hydrogeologicznych niezbędnych do dokonania oceny, o której mowa w </w:t>
      </w:r>
      <w:r w:rsidR="00627310">
        <w:rPr>
          <w:rFonts w:ascii="Arial" w:eastAsia="Times New Roman" w:hAnsi="Arial" w:cs="Arial"/>
          <w:lang w:eastAsia="pl-PL"/>
        </w:rPr>
        <w:t>lit. d</w:t>
      </w:r>
      <w:r w:rsidRPr="007440E3">
        <w:rPr>
          <w:rFonts w:ascii="Arial" w:eastAsia="Times New Roman" w:hAnsi="Arial" w:cs="Arial"/>
          <w:lang w:eastAsia="pl-PL"/>
        </w:rPr>
        <w:t>, w tym o:</w:t>
      </w:r>
    </w:p>
    <w:p w14:paraId="1CFFFA8B" w14:textId="77777777" w:rsidR="0004108F" w:rsidRPr="007440E3" w:rsidRDefault="0004108F" w:rsidP="00551423">
      <w:pPr>
        <w:pStyle w:val="Akapitzlist"/>
        <w:numPr>
          <w:ilvl w:val="0"/>
          <w:numId w:val="10"/>
        </w:numPr>
        <w:suppressAutoHyphens w:val="0"/>
        <w:spacing w:after="0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lastRenderedPageBreak/>
        <w:t>kierunkach i drogach możliwej migracji zanieczyszczenia,</w:t>
      </w:r>
    </w:p>
    <w:p w14:paraId="233B6C8E" w14:textId="77777777" w:rsidR="0004108F" w:rsidRPr="007440E3" w:rsidRDefault="0004108F" w:rsidP="00551423">
      <w:pPr>
        <w:pStyle w:val="Akapitzlist"/>
        <w:numPr>
          <w:ilvl w:val="0"/>
          <w:numId w:val="10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czynnych ujęcia wód podziemnych i powierzchniowych,</w:t>
      </w:r>
    </w:p>
    <w:p w14:paraId="39C0570F" w14:textId="77777777" w:rsidR="0004108F" w:rsidRPr="007440E3" w:rsidRDefault="0004108F" w:rsidP="00551423">
      <w:pPr>
        <w:pStyle w:val="Akapitzlist"/>
        <w:numPr>
          <w:ilvl w:val="0"/>
          <w:numId w:val="10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ustanowionych stref ochronnych ujęć wód i obszarów ochronnych zbiorników wód śródlądowych,</w:t>
      </w:r>
    </w:p>
    <w:p w14:paraId="22D89B44" w14:textId="77777777" w:rsidR="0004108F" w:rsidRPr="007440E3" w:rsidRDefault="0004108F" w:rsidP="00551423">
      <w:pPr>
        <w:pStyle w:val="Akapitzlist"/>
        <w:numPr>
          <w:ilvl w:val="0"/>
          <w:numId w:val="10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jednolitych części wód podziemnych i powierzchniowych,</w:t>
      </w:r>
    </w:p>
    <w:p w14:paraId="6AC937BF" w14:textId="77777777" w:rsidR="0004108F" w:rsidRPr="007440E3" w:rsidRDefault="0004108F" w:rsidP="00551423">
      <w:pPr>
        <w:pStyle w:val="Akapitzlist"/>
        <w:numPr>
          <w:ilvl w:val="0"/>
          <w:numId w:val="10"/>
        </w:numPr>
        <w:spacing w:after="0"/>
        <w:ind w:left="1066" w:hanging="357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obszarach objętych ochroną przyrody,</w:t>
      </w:r>
    </w:p>
    <w:p w14:paraId="446C957E" w14:textId="77777777" w:rsidR="0004108F" w:rsidRPr="007440E3" w:rsidRDefault="0004108F" w:rsidP="00551423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ekosystemach zależnych od wód;</w:t>
      </w:r>
    </w:p>
    <w:p w14:paraId="14AFED66" w14:textId="77777777" w:rsidR="0004108F" w:rsidRPr="007440E3" w:rsidRDefault="0004108F" w:rsidP="00551423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określał:</w:t>
      </w:r>
    </w:p>
    <w:p w14:paraId="3C3327BD" w14:textId="77777777" w:rsidR="0004108F" w:rsidRPr="007440E3" w:rsidRDefault="0004108F" w:rsidP="00551423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teren wymagającym przeprowadzenia remediacji, poprzez wskazanie adresu</w:t>
      </w:r>
      <w:r w:rsidRPr="007440E3">
        <w:rPr>
          <w:rFonts w:ascii="Arial" w:eastAsia="Times New Roman" w:hAnsi="Arial" w:cs="Arial"/>
          <w:lang w:eastAsia="pl-PL"/>
        </w:rPr>
        <w:br/>
        <w:t>i numerów działek ewidencyjnych oraz jego powierzchni;</w:t>
      </w:r>
    </w:p>
    <w:p w14:paraId="118854A8" w14:textId="77777777" w:rsidR="0004108F" w:rsidRPr="007440E3" w:rsidRDefault="0004108F" w:rsidP="00551423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nazwy substancji powodujących ryzyko oraz ich zawartości w glebie i w ziemi, do jakich doprowadzi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remediacja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36246016" w14:textId="77777777" w:rsidR="0004108F" w:rsidRPr="007440E3" w:rsidRDefault="0004108F" w:rsidP="00551423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przeprowadzenia remediacji;</w:t>
      </w:r>
    </w:p>
    <w:p w14:paraId="2C870888" w14:textId="77777777" w:rsidR="0004108F" w:rsidRPr="007440E3" w:rsidRDefault="0004108F" w:rsidP="00551423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termin rozpoczęcia i zakończenia remediacji;</w:t>
      </w:r>
    </w:p>
    <w:p w14:paraId="535F0965" w14:textId="0387A985" w:rsidR="0004108F" w:rsidRPr="007440E3" w:rsidRDefault="0004108F" w:rsidP="00551423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potwierdzenia przeprowadzenia remediacji wraz z określeniem miejsc poboru próbek oraz częstotliwości i zakresu wykonywania badań, jak również terminie przedłożenia dokumentacji z jej przeprowadzenia, w tym wyników badań zanieczyszczenia gleby i ziemi wykonanych przez laboratorium, o którym mowa</w:t>
      </w:r>
      <w:r>
        <w:rPr>
          <w:rFonts w:ascii="Arial" w:eastAsia="Times New Roman" w:hAnsi="Arial" w:cs="Arial"/>
          <w:lang w:eastAsia="pl-PL"/>
        </w:rPr>
        <w:br/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 w:rsidR="0062731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27310" w:rsidRPr="00627310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.</w:t>
      </w:r>
    </w:p>
    <w:p w14:paraId="7FF8462C" w14:textId="77777777" w:rsidR="0004108F" w:rsidRDefault="0004108F" w:rsidP="00551423">
      <w:pPr>
        <w:pStyle w:val="Akapitzlist"/>
        <w:spacing w:after="0"/>
        <w:ind w:left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2A9080F" w14:textId="25F35D81" w:rsidR="0004108F" w:rsidRDefault="0004108F" w:rsidP="00551423">
      <w:pPr>
        <w:pStyle w:val="Akapitzlist"/>
        <w:numPr>
          <w:ilvl w:val="0"/>
          <w:numId w:val="13"/>
        </w:numPr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projekcie planu będzie ponadto należało:</w:t>
      </w:r>
    </w:p>
    <w:p w14:paraId="59A70DE0" w14:textId="77777777" w:rsidR="0004108F" w:rsidRDefault="0004108F" w:rsidP="00551423">
      <w:pPr>
        <w:pStyle w:val="Akapitzlist"/>
        <w:numPr>
          <w:ilvl w:val="0"/>
          <w:numId w:val="2"/>
        </w:numPr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2467">
        <w:rPr>
          <w:rFonts w:ascii="Arial" w:eastAsia="Times New Roman" w:hAnsi="Arial" w:cs="Arial"/>
          <w:lang w:eastAsia="pl-PL"/>
        </w:rPr>
        <w:t>przedstawić i rozważyć co najmniej 3 różne warianty pr</w:t>
      </w:r>
      <w:r>
        <w:rPr>
          <w:rFonts w:ascii="Arial" w:eastAsia="Times New Roman" w:hAnsi="Arial" w:cs="Arial"/>
          <w:lang w:eastAsia="pl-PL"/>
        </w:rPr>
        <w:t>zepr</w:t>
      </w:r>
      <w:r w:rsidRPr="000C2467">
        <w:rPr>
          <w:rFonts w:ascii="Arial" w:eastAsia="Times New Roman" w:hAnsi="Arial" w:cs="Arial"/>
          <w:lang w:eastAsia="pl-PL"/>
        </w:rPr>
        <w:t>owadzenia remediacji,</w:t>
      </w:r>
      <w:r>
        <w:rPr>
          <w:rFonts w:ascii="Arial" w:eastAsia="Times New Roman" w:hAnsi="Arial" w:cs="Arial"/>
          <w:lang w:eastAsia="pl-PL"/>
        </w:rPr>
        <w:br/>
      </w:r>
      <w:r w:rsidRPr="000C2467">
        <w:rPr>
          <w:rFonts w:ascii="Arial" w:eastAsia="Times New Roman" w:hAnsi="Arial" w:cs="Arial"/>
          <w:lang w:eastAsia="pl-PL"/>
        </w:rPr>
        <w:t>z uzasadnieniem wariantu wskazanego do realizacji</w:t>
      </w:r>
      <w:r>
        <w:rPr>
          <w:rFonts w:ascii="Arial" w:eastAsia="Times New Roman" w:hAnsi="Arial" w:cs="Arial"/>
          <w:lang w:eastAsia="pl-PL"/>
        </w:rPr>
        <w:t>, uwzględniając:</w:t>
      </w:r>
    </w:p>
    <w:p w14:paraId="78CC2FE6" w14:textId="18028042" w:rsidR="0004108F" w:rsidRDefault="0004108F" w:rsidP="00551423">
      <w:pPr>
        <w:pStyle w:val="Akapitzlist"/>
        <w:numPr>
          <w:ilvl w:val="0"/>
          <w:numId w:val="12"/>
        </w:numPr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możliwość zwolnienia władającego powierzchnią ziemi z obowiązku przeprowadzenia remediacji, w przypadku opisanym w art. 101p ust. 2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 xml:space="preserve">, tj. jeżeli ocena występowania znaczącego zagrożenia dla zdrowia ludzi lub stanu środowiska wykaże, że nie występuje znaczące zagrożenie dla zdrowia ludzi lub stanu środowiska; </w:t>
      </w:r>
    </w:p>
    <w:p w14:paraId="4C568F7A" w14:textId="77777777" w:rsidR="0004108F" w:rsidRDefault="0004108F" w:rsidP="00551423">
      <w:pPr>
        <w:pStyle w:val="Akapitzlist"/>
        <w:numPr>
          <w:ilvl w:val="0"/>
          <w:numId w:val="12"/>
        </w:numPr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różne metody prowadzenia remediacji oraz sposoby jej przeprowadzenia opisane</w:t>
      </w:r>
      <w:r>
        <w:rPr>
          <w:rFonts w:ascii="Arial" w:eastAsia="Times New Roman" w:hAnsi="Arial" w:cs="Arial"/>
          <w:lang w:eastAsia="pl-PL"/>
        </w:rPr>
        <w:br/>
        <w:t xml:space="preserve">w art. 101q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>, tj.:</w:t>
      </w:r>
    </w:p>
    <w:p w14:paraId="2FCB1E27" w14:textId="77777777" w:rsidR="0004108F" w:rsidRPr="00377E2C" w:rsidRDefault="0004108F" w:rsidP="00551423">
      <w:pPr>
        <w:pStyle w:val="Akapitzlist"/>
        <w:numPr>
          <w:ilvl w:val="0"/>
          <w:numId w:val="3"/>
        </w:numPr>
        <w:spacing w:after="0"/>
        <w:ind w:left="1068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usunięcie zanieczyszczenia, przynajmniej do dopuszczalnej zawartości w glebie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w ziemi substancji powodujących ryzyko;</w:t>
      </w:r>
    </w:p>
    <w:p w14:paraId="1E50880D" w14:textId="6E0C6777" w:rsidR="0004108F" w:rsidRPr="00377E2C" w:rsidRDefault="0004108F" w:rsidP="00551423">
      <w:pPr>
        <w:pStyle w:val="Akapitzlist"/>
        <w:numPr>
          <w:ilvl w:val="0"/>
          <w:numId w:val="3"/>
        </w:numPr>
        <w:spacing w:after="0"/>
        <w:ind w:left="1068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inne, niż wskazan</w:t>
      </w:r>
      <w:r w:rsidR="00FA661B">
        <w:rPr>
          <w:rFonts w:ascii="Arial" w:eastAsia="Times New Roman" w:hAnsi="Arial" w:cs="Arial"/>
          <w:lang w:eastAsia="pl-PL"/>
        </w:rPr>
        <w:t>e</w:t>
      </w:r>
      <w:r w:rsidRPr="00377E2C">
        <w:rPr>
          <w:rFonts w:ascii="Arial" w:eastAsia="Times New Roman" w:hAnsi="Arial" w:cs="Arial"/>
          <w:lang w:eastAsia="pl-PL"/>
        </w:rPr>
        <w:t xml:space="preserve"> </w:t>
      </w:r>
      <w:r w:rsidR="00627310">
        <w:rPr>
          <w:rFonts w:ascii="Arial" w:eastAsia="Times New Roman" w:hAnsi="Arial" w:cs="Arial"/>
          <w:lang w:eastAsia="pl-PL"/>
        </w:rPr>
        <w:t>powyżej</w:t>
      </w:r>
      <w:r w:rsidRPr="00377E2C">
        <w:rPr>
          <w:rFonts w:ascii="Arial" w:eastAsia="Times New Roman" w:hAnsi="Arial" w:cs="Arial"/>
          <w:lang w:eastAsia="pl-PL"/>
        </w:rPr>
        <w:t>, prowadzące do usunięcia znaczącego zagrożenia dla zdrowia ludzi i stanu środowiska, z uwzględnieniem obecnego i, o ile jest to możliwe, planowanego sposobu użytkowania terenu, takie jak:</w:t>
      </w:r>
    </w:p>
    <w:p w14:paraId="1A6FD77B" w14:textId="77777777" w:rsidR="007D438C" w:rsidRDefault="0004108F" w:rsidP="00551423">
      <w:pPr>
        <w:pStyle w:val="Akapitzlist"/>
        <w:numPr>
          <w:ilvl w:val="0"/>
          <w:numId w:val="14"/>
        </w:num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zmniejszenie ilości zanieczyszczeń lub</w:t>
      </w:r>
    </w:p>
    <w:p w14:paraId="0B1D9520" w14:textId="77777777" w:rsidR="007D438C" w:rsidRDefault="0004108F" w:rsidP="00551423">
      <w:pPr>
        <w:pStyle w:val="Akapitzlist"/>
        <w:numPr>
          <w:ilvl w:val="0"/>
          <w:numId w:val="14"/>
        </w:num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ograniczenie możliwości rozprzestrzeniania się zanieczyszczeń</w:t>
      </w:r>
      <w:r w:rsidRPr="007D438C">
        <w:rPr>
          <w:rFonts w:ascii="Arial" w:eastAsia="Times New Roman" w:hAnsi="Arial" w:cs="Arial"/>
          <w:lang w:eastAsia="pl-PL"/>
        </w:rPr>
        <w:br/>
        <w:t>i kontrolowanie zanieczyszczenia poprzez okresowe prowadzenie badań zanieczyszczenia gleby i ziemi w określonym czasie, lub</w:t>
      </w:r>
    </w:p>
    <w:p w14:paraId="07A90874" w14:textId="464CEDEF" w:rsidR="0004108F" w:rsidRPr="007D438C" w:rsidRDefault="0004108F" w:rsidP="00551423">
      <w:pPr>
        <w:pStyle w:val="Akapitzlist"/>
        <w:numPr>
          <w:ilvl w:val="0"/>
          <w:numId w:val="14"/>
        </w:num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przeprowadzenie samooczyszczania powierzchni ziemi, ewentualne działania wspomagające samooczyszczanie, kontrolowanie zanieczyszczenia poprzez okresowe prowadzenie badań zanieczyszczenia gleby i ziemi w określonym czasie, ewentualne ograniczenie dostępu ludzi do zanieczyszczonego terenu</w:t>
      </w:r>
      <w:r w:rsidR="007D438C">
        <w:rPr>
          <w:rFonts w:ascii="Arial" w:eastAsia="Times New Roman" w:hAnsi="Arial" w:cs="Arial"/>
          <w:lang w:eastAsia="pl-PL"/>
        </w:rPr>
        <w:t xml:space="preserve"> </w:t>
      </w:r>
      <w:r w:rsidRPr="007D438C">
        <w:rPr>
          <w:rFonts w:ascii="Arial" w:eastAsia="Times New Roman" w:hAnsi="Arial" w:cs="Arial"/>
          <w:lang w:eastAsia="pl-PL"/>
        </w:rPr>
        <w:t>i ewentualna konieczność zmiany sposobu użytkowania zanieczyszczonego terenu.</w:t>
      </w:r>
    </w:p>
    <w:p w14:paraId="7AB604BB" w14:textId="71ECA872" w:rsidR="0004108F" w:rsidRPr="00F40F47" w:rsidRDefault="0004108F" w:rsidP="00F40F47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F40F47">
        <w:rPr>
          <w:rFonts w:ascii="Arial" w:eastAsia="Times New Roman" w:hAnsi="Arial" w:cs="Arial"/>
          <w:lang w:eastAsia="pl-PL"/>
        </w:rPr>
        <w:t xml:space="preserve">W przypadku wskazania na prowadzenie remediacji innym sposobem niż usunięcie zanieczyszczenia do dopuszczalnej zawartości w glebie i w ziemi substancji powodującej ryzyko, należy przedstawić informacje na temat docelowej zawartości substancji </w:t>
      </w:r>
      <w:r w:rsidRPr="00F40F47">
        <w:rPr>
          <w:rFonts w:ascii="Arial" w:eastAsia="Times New Roman" w:hAnsi="Arial" w:cs="Arial"/>
          <w:lang w:eastAsia="pl-PL"/>
        </w:rPr>
        <w:lastRenderedPageBreak/>
        <w:t>powodujących ryzyko w glebie i w ziemi dla głębokości 0-0,25 m p.p.t., która ma zostać osiągnięta w wyniku remediacji</w:t>
      </w:r>
      <w:r w:rsidR="007D438C" w:rsidRPr="00F40F47">
        <w:rPr>
          <w:rFonts w:ascii="Arial" w:eastAsia="Times New Roman" w:hAnsi="Arial" w:cs="Arial"/>
          <w:lang w:eastAsia="pl-PL"/>
        </w:rPr>
        <w:t>.</w:t>
      </w:r>
    </w:p>
    <w:p w14:paraId="3FD500BC" w14:textId="77777777" w:rsidR="007D438C" w:rsidRDefault="0004108F" w:rsidP="00551423">
      <w:pPr>
        <w:pStyle w:val="Akapitzlist"/>
        <w:numPr>
          <w:ilvl w:val="0"/>
          <w:numId w:val="2"/>
        </w:numPr>
        <w:spacing w:after="0"/>
        <w:jc w:val="both"/>
        <w:textAlignment w:val="baseline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z</w:t>
      </w:r>
      <w:r w:rsidRPr="000C2467">
        <w:rPr>
          <w:rFonts w:ascii="Arial" w:hAnsi="Arial" w:cs="Arial"/>
          <w:bCs/>
          <w:lang w:eastAsia="ar-SA"/>
        </w:rPr>
        <w:t>a</w:t>
      </w:r>
      <w:r>
        <w:rPr>
          <w:rFonts w:ascii="Arial" w:hAnsi="Arial" w:cs="Arial"/>
          <w:bCs/>
          <w:lang w:eastAsia="ar-SA"/>
        </w:rPr>
        <w:t>mieścić</w:t>
      </w:r>
      <w:r w:rsidRPr="000C2467">
        <w:rPr>
          <w:rFonts w:ascii="Arial" w:hAnsi="Arial" w:cs="Arial"/>
          <w:bCs/>
          <w:lang w:eastAsia="ar-SA"/>
        </w:rPr>
        <w:t xml:space="preserve"> </w:t>
      </w:r>
      <w:r w:rsidRPr="00E25550">
        <w:rPr>
          <w:rFonts w:ascii="Arial" w:hAnsi="Arial" w:cs="Arial"/>
          <w:bCs/>
          <w:lang w:eastAsia="ar-SA"/>
        </w:rPr>
        <w:t>harmonogram poszczególnych prac</w:t>
      </w:r>
      <w:r>
        <w:rPr>
          <w:rFonts w:ascii="Arial" w:hAnsi="Arial" w:cs="Arial"/>
          <w:bCs/>
          <w:lang w:eastAsia="ar-SA"/>
        </w:rPr>
        <w:t>.</w:t>
      </w:r>
    </w:p>
    <w:p w14:paraId="146D42D3" w14:textId="6ECE9195" w:rsidR="0004108F" w:rsidRPr="007D438C" w:rsidRDefault="0004108F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textAlignment w:val="baseline"/>
        <w:rPr>
          <w:rFonts w:ascii="Arial" w:hAnsi="Arial" w:cs="Arial"/>
          <w:bCs/>
          <w:lang w:eastAsia="ar-SA"/>
        </w:rPr>
      </w:pPr>
      <w:r w:rsidRPr="007D438C">
        <w:rPr>
          <w:rFonts w:ascii="Arial" w:hAnsi="Arial" w:cs="Arial"/>
        </w:rPr>
        <w:t>W ramach realizacji przedmiotu zamówienia wymagana będzie co najmniej jedna wizja terenowa.</w:t>
      </w:r>
    </w:p>
    <w:p w14:paraId="7EBAEC97" w14:textId="1D1BBDAE" w:rsidR="0004108F" w:rsidRPr="007D438C" w:rsidRDefault="0004108F" w:rsidP="00F40F47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7D438C">
        <w:rPr>
          <w:rFonts w:ascii="Arial" w:hAnsi="Arial" w:cs="Arial"/>
        </w:rPr>
        <w:t xml:space="preserve"> informacje, materiały</w:t>
      </w:r>
      <w:r w:rsidRPr="007D438C">
        <w:rPr>
          <w:rFonts w:ascii="Arial" w:hAnsi="Arial" w:cs="Arial"/>
        </w:rPr>
        <w:br/>
        <w:t>i dokumentacje zgromadzone w toku prowadzonych postępowań, w tym:</w:t>
      </w:r>
    </w:p>
    <w:p w14:paraId="641352B7" w14:textId="1F4BEBD9" w:rsidR="0004108F" w:rsidRDefault="0004108F" w:rsidP="00551423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Arial" w:hAnsi="Arial" w:cs="Arial"/>
        </w:rPr>
      </w:pPr>
      <w:r w:rsidRPr="00211005">
        <w:rPr>
          <w:rFonts w:ascii="Arial" w:hAnsi="Arial" w:cs="Arial"/>
        </w:rPr>
        <w:t>wyniki badań wstępnych</w:t>
      </w:r>
      <w:r>
        <w:rPr>
          <w:rFonts w:ascii="Arial" w:hAnsi="Arial" w:cs="Arial"/>
        </w:rPr>
        <w:t xml:space="preserve"> i szczegółowych</w:t>
      </w:r>
      <w:r w:rsidRPr="00211005">
        <w:rPr>
          <w:rFonts w:ascii="Arial" w:hAnsi="Arial" w:cs="Arial"/>
        </w:rPr>
        <w:t xml:space="preserve">, o których mowa w § 9 </w:t>
      </w:r>
      <w:r>
        <w:rPr>
          <w:rFonts w:ascii="Arial" w:hAnsi="Arial" w:cs="Arial"/>
        </w:rPr>
        <w:t xml:space="preserve">i </w:t>
      </w:r>
      <w:r w:rsidRPr="00211005">
        <w:rPr>
          <w:rFonts w:ascii="Arial" w:hAnsi="Arial" w:cs="Arial"/>
        </w:rPr>
        <w:t>§ 10 rozporządzenia Ministra Środowiska z dnia 1 września 2016 r. w sprawie sposobu prowadzenia oceny zanieczyszczenia powierzchni ziemi (Dz. U. z 2016 r., poz. 1395), wraz</w:t>
      </w:r>
      <w:r w:rsidR="00FE1C9E">
        <w:rPr>
          <w:rFonts w:ascii="Arial" w:hAnsi="Arial" w:cs="Arial"/>
        </w:rPr>
        <w:t xml:space="preserve"> </w:t>
      </w:r>
      <w:r w:rsidRPr="00211005">
        <w:rPr>
          <w:rFonts w:ascii="Arial" w:hAnsi="Arial" w:cs="Arial"/>
        </w:rPr>
        <w:t>z dokumentacją,</w:t>
      </w:r>
    </w:p>
    <w:p w14:paraId="54592C0B" w14:textId="77777777" w:rsidR="0004108F" w:rsidRPr="00046A99" w:rsidRDefault="0004108F" w:rsidP="00551423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Arial" w:hAnsi="Arial" w:cs="Arial"/>
        </w:rPr>
      </w:pPr>
      <w:r w:rsidRPr="00046A99">
        <w:rPr>
          <w:rFonts w:ascii="Arial" w:hAnsi="Arial" w:cs="Arial"/>
        </w:rPr>
        <w:t>dokumentację postępowania w sprawie wpisu o potencjalnym historycznym zanieczyszczeniu powierzchni ziemi analizowanego terenu do rejestru historycznych zanieczyszczeń powierzchni ziemi,</w:t>
      </w:r>
    </w:p>
    <w:p w14:paraId="7BFB7B9B" w14:textId="77777777" w:rsidR="0004108F" w:rsidRDefault="0004108F" w:rsidP="00551423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niezbędne dane z </w:t>
      </w:r>
      <w:proofErr w:type="spellStart"/>
      <w:r>
        <w:rPr>
          <w:rFonts w:ascii="Arial" w:hAnsi="Arial" w:cs="Arial"/>
        </w:rPr>
        <w:t>EGiB</w:t>
      </w:r>
      <w:proofErr w:type="spellEnd"/>
      <w:r>
        <w:rPr>
          <w:rFonts w:ascii="Arial" w:hAnsi="Arial" w:cs="Arial"/>
        </w:rPr>
        <w:t>.</w:t>
      </w:r>
    </w:p>
    <w:p w14:paraId="722E9A98" w14:textId="6E710E99" w:rsidR="00BD5AA5" w:rsidRPr="00F40F47" w:rsidRDefault="00CB6B1D" w:rsidP="00F40F47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</w:rPr>
      </w:pPr>
      <w:r w:rsidRPr="00F40F47">
        <w:rPr>
          <w:rFonts w:ascii="Arial" w:hAnsi="Arial" w:cs="Arial"/>
          <w:u w:val="single"/>
        </w:rPr>
        <w:t xml:space="preserve">Teren </w:t>
      </w:r>
      <w:r w:rsidR="00BD5AA5" w:rsidRPr="00F40F47">
        <w:rPr>
          <w:rFonts w:ascii="Arial" w:hAnsi="Arial" w:cs="Arial"/>
          <w:u w:val="single"/>
        </w:rPr>
        <w:t>wymagający przeprowadzenia remediacji</w:t>
      </w:r>
      <w:r w:rsidR="00F40F47" w:rsidRPr="00F40F47">
        <w:rPr>
          <w:rFonts w:ascii="Arial" w:hAnsi="Arial" w:cs="Arial"/>
          <w:u w:val="single"/>
        </w:rPr>
        <w:t xml:space="preserve">. </w:t>
      </w:r>
      <w:r w:rsidR="00BD5AA5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A385B78" wp14:editId="7ED0ADDA">
            <wp:simplePos x="0" y="0"/>
            <wp:positionH relativeFrom="margin">
              <wp:posOffset>613410</wp:posOffset>
            </wp:positionH>
            <wp:positionV relativeFrom="paragraph">
              <wp:posOffset>891540</wp:posOffset>
            </wp:positionV>
            <wp:extent cx="4524375" cy="3352800"/>
            <wp:effectExtent l="0" t="0" r="9525" b="0"/>
            <wp:wrapTight wrapText="bothSides">
              <wp:wrapPolygon edited="0">
                <wp:start x="0" y="0"/>
                <wp:lineTo x="0" y="21477"/>
                <wp:lineTo x="21555" y="21477"/>
                <wp:lineTo x="21555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AA5" w:rsidRPr="00F40F47">
        <w:rPr>
          <w:rFonts w:ascii="Arial" w:eastAsia="Times New Roman" w:hAnsi="Arial" w:cs="Arial"/>
          <w:lang w:eastAsia="pl-PL"/>
        </w:rPr>
        <w:t>Przedmiotowy teren stanowi własność osoby prywatnej. Powierzchnia analizowanej działki wynosi 0,2924 ha. Obecnie na terenie ww. nieruchomości nie jest prowadzona działalność gospodarcza – jest użytkowana jako łąka. W</w:t>
      </w:r>
      <w:r w:rsidR="00F40F47">
        <w:rPr>
          <w:rFonts w:ascii="Arial" w:eastAsia="Times New Roman" w:hAnsi="Arial" w:cs="Arial"/>
          <w:lang w:eastAsia="pl-PL"/>
        </w:rPr>
        <w:t> </w:t>
      </w:r>
      <w:r w:rsidR="00BD5AA5" w:rsidRPr="00F40F47">
        <w:rPr>
          <w:rFonts w:ascii="Arial" w:eastAsia="Times New Roman" w:hAnsi="Arial" w:cs="Arial"/>
        </w:rPr>
        <w:t>przeszłości na przedmiotowym terenie prowadzona była działalność polegająca na poszukiwaniu oraz rozpoznawaniu złóż kopalin metodą otworów wiertniczych.</w:t>
      </w:r>
    </w:p>
    <w:p w14:paraId="00EDA14C" w14:textId="79F27A79" w:rsidR="00BD5AA5" w:rsidRPr="008931C1" w:rsidRDefault="00BD5AA5" w:rsidP="00551423">
      <w:pPr>
        <w:pStyle w:val="Akapitzlist"/>
        <w:spacing w:after="0"/>
        <w:ind w:left="0" w:firstLine="708"/>
        <w:jc w:val="both"/>
        <w:textAlignment w:val="baseline"/>
        <w:rPr>
          <w:rFonts w:ascii="Arial" w:eastAsia="Times New Roman" w:hAnsi="Arial" w:cs="Arial"/>
        </w:rPr>
      </w:pPr>
      <w:r w:rsidRPr="008F1A18">
        <w:rPr>
          <w:rFonts w:ascii="Arial" w:hAnsi="Arial" w:cs="Arial"/>
        </w:rPr>
        <w:t>Na podstawie obowiązującego miejscowego planu zagospodarowania przestrzennego,</w:t>
      </w:r>
      <w:r w:rsidRPr="008F1A18">
        <w:t xml:space="preserve"> </w:t>
      </w:r>
      <w:r w:rsidRPr="008F1A18">
        <w:rPr>
          <w:rFonts w:ascii="Arial" w:hAnsi="Arial" w:cs="Arial"/>
        </w:rPr>
        <w:t xml:space="preserve">przyjętego uchwałą nr XI/234/2011 Rady Miasta Rzeszowa z dnia 31 maja 2011 r. w sprawie uchwalenia Miejscowego </w:t>
      </w:r>
      <w:r w:rsidRPr="00130F6F">
        <w:rPr>
          <w:rFonts w:ascii="Arial" w:hAnsi="Arial" w:cs="Arial"/>
        </w:rPr>
        <w:t>Planu Zagospodarowania Przestrzennego</w:t>
      </w:r>
      <w:r w:rsidR="007D43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 140/11/2006</w:t>
      </w:r>
      <w:r w:rsidR="00F40F47">
        <w:rPr>
          <w:rFonts w:ascii="Arial" w:hAnsi="Arial" w:cs="Arial"/>
        </w:rPr>
        <w:br/>
      </w:r>
      <w:r>
        <w:rPr>
          <w:rFonts w:ascii="Arial" w:hAnsi="Arial" w:cs="Arial"/>
        </w:rPr>
        <w:t xml:space="preserve">– I </w:t>
      </w:r>
      <w:proofErr w:type="spellStart"/>
      <w:r w:rsidRPr="00130F6F">
        <w:rPr>
          <w:rFonts w:ascii="Arial" w:hAnsi="Arial" w:cs="Arial"/>
        </w:rPr>
        <w:t>Staroniwa</w:t>
      </w:r>
      <w:proofErr w:type="spellEnd"/>
      <w:r w:rsidRPr="00130F6F">
        <w:rPr>
          <w:rFonts w:ascii="Arial" w:hAnsi="Arial" w:cs="Arial"/>
        </w:rPr>
        <w:t xml:space="preserve"> Północ w Rzeszowie</w:t>
      </w:r>
      <w:r>
        <w:rPr>
          <w:rFonts w:ascii="Arial" w:hAnsi="Arial" w:cs="Arial"/>
        </w:rPr>
        <w:t xml:space="preserve"> (Dz. Urz. </w:t>
      </w:r>
      <w:proofErr w:type="spellStart"/>
      <w:r w:rsidRPr="00130F6F">
        <w:rPr>
          <w:rFonts w:ascii="Arial" w:hAnsi="Arial" w:cs="Arial"/>
        </w:rPr>
        <w:t>Podk</w:t>
      </w:r>
      <w:proofErr w:type="spellEnd"/>
      <w:r w:rsidRPr="00130F6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 </w:t>
      </w:r>
      <w:r w:rsidRPr="00130F6F">
        <w:rPr>
          <w:rFonts w:ascii="Arial" w:hAnsi="Arial" w:cs="Arial"/>
        </w:rPr>
        <w:t>2011</w:t>
      </w:r>
      <w:r>
        <w:rPr>
          <w:rFonts w:ascii="Arial" w:hAnsi="Arial" w:cs="Arial"/>
        </w:rPr>
        <w:t xml:space="preserve"> r</w:t>
      </w:r>
      <w:r w:rsidRPr="00130F6F">
        <w:rPr>
          <w:rFonts w:ascii="Arial" w:hAnsi="Arial" w:cs="Arial"/>
        </w:rPr>
        <w:t>.</w:t>
      </w:r>
      <w:r>
        <w:rPr>
          <w:rFonts w:ascii="Arial" w:hAnsi="Arial" w:cs="Arial"/>
        </w:rPr>
        <w:t>, Nr 97,</w:t>
      </w:r>
      <w:r w:rsidR="007D43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poz. </w:t>
      </w:r>
      <w:r w:rsidRPr="00130F6F">
        <w:rPr>
          <w:rFonts w:ascii="Arial" w:hAnsi="Arial" w:cs="Arial"/>
        </w:rPr>
        <w:t>1598</w:t>
      </w:r>
      <w:r>
        <w:rPr>
          <w:rFonts w:ascii="Arial" w:hAnsi="Arial" w:cs="Arial"/>
        </w:rPr>
        <w:t>),</w:t>
      </w:r>
      <w:r w:rsidRPr="00CD46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dla części</w:t>
      </w:r>
      <w:r w:rsidRPr="00CD465D">
        <w:rPr>
          <w:rFonts w:ascii="Arial" w:hAnsi="Arial" w:cs="Arial"/>
        </w:rPr>
        <w:t xml:space="preserve"> terenu działki o nr ewid</w:t>
      </w:r>
      <w:r>
        <w:rPr>
          <w:rFonts w:ascii="Arial" w:hAnsi="Arial" w:cs="Arial"/>
        </w:rPr>
        <w:t>. 226/1</w:t>
      </w:r>
      <w:r w:rsidRPr="00CD465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wskazano przeznaczenie terenu, </w:t>
      </w:r>
      <w:r w:rsidRPr="00CD465D">
        <w:rPr>
          <w:rFonts w:ascii="Arial" w:hAnsi="Arial" w:cs="Arial"/>
        </w:rPr>
        <w:t>oznaczon</w:t>
      </w:r>
      <w:r>
        <w:rPr>
          <w:rFonts w:ascii="Arial" w:hAnsi="Arial" w:cs="Arial"/>
        </w:rPr>
        <w:t>e</w:t>
      </w:r>
      <w:r w:rsidRPr="00CD46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następującymi </w:t>
      </w:r>
      <w:r w:rsidRPr="00CD465D">
        <w:rPr>
          <w:rFonts w:ascii="Arial" w:hAnsi="Arial" w:cs="Arial"/>
        </w:rPr>
        <w:t xml:space="preserve">symbolami: ZP – tereny zieleni urządzonej i U </w:t>
      </w:r>
      <w:r>
        <w:rPr>
          <w:rFonts w:ascii="Arial" w:hAnsi="Arial" w:cs="Arial"/>
        </w:rPr>
        <w:t>– tereny zabudowy usługowej, a</w:t>
      </w:r>
      <w:r w:rsidRPr="00CD46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dla </w:t>
      </w:r>
      <w:r w:rsidRPr="00CD465D">
        <w:rPr>
          <w:rFonts w:ascii="Arial" w:hAnsi="Arial" w:cs="Arial"/>
        </w:rPr>
        <w:t>częś</w:t>
      </w:r>
      <w:r>
        <w:rPr>
          <w:rFonts w:ascii="Arial" w:hAnsi="Arial" w:cs="Arial"/>
        </w:rPr>
        <w:t>ci</w:t>
      </w:r>
      <w:r w:rsidRPr="00CD465D">
        <w:rPr>
          <w:rFonts w:ascii="Arial" w:hAnsi="Arial" w:cs="Arial"/>
        </w:rPr>
        <w:t xml:space="preserve"> oznaczon</w:t>
      </w:r>
      <w:r>
        <w:rPr>
          <w:rFonts w:ascii="Arial" w:hAnsi="Arial" w:cs="Arial"/>
        </w:rPr>
        <w:t>ej</w:t>
      </w:r>
      <w:r w:rsidRPr="00CD465D">
        <w:rPr>
          <w:rFonts w:ascii="Arial" w:hAnsi="Arial" w:cs="Arial"/>
        </w:rPr>
        <w:t xml:space="preserve"> symbolem KDL – teren drogi publicznej. </w:t>
      </w:r>
    </w:p>
    <w:p w14:paraId="37519FA0" w14:textId="77777777" w:rsidR="00BD5AA5" w:rsidRDefault="00BD5AA5" w:rsidP="00551423">
      <w:pPr>
        <w:pStyle w:val="Akapitzlist"/>
        <w:spacing w:after="0"/>
        <w:ind w:left="0" w:firstLine="708"/>
        <w:jc w:val="both"/>
        <w:textAlignment w:val="baseline"/>
        <w:rPr>
          <w:rFonts w:ascii="Arial" w:hAnsi="Arial" w:cs="Arial"/>
        </w:rPr>
      </w:pPr>
      <w:r w:rsidRPr="00CD465D">
        <w:rPr>
          <w:rFonts w:ascii="Arial" w:hAnsi="Arial" w:cs="Arial"/>
        </w:rPr>
        <w:t>Północna część działki, dla której brak obecnie obowiązującego miejscowego planu zagospodarowania przestrzennego, zgodnie z ewidencją gruntów i budynków zaliczono do łąk trwałych, oznaczonych symbolem ŁII i ŁIII.</w:t>
      </w:r>
    </w:p>
    <w:p w14:paraId="51658DC0" w14:textId="77777777" w:rsidR="00BD5AA5" w:rsidRDefault="00BD5AA5" w:rsidP="00551423">
      <w:pPr>
        <w:spacing w:after="0"/>
        <w:jc w:val="both"/>
        <w:rPr>
          <w:rFonts w:ascii="Arial" w:hAnsi="Arial" w:cs="Arial"/>
        </w:rPr>
      </w:pPr>
      <w:r w:rsidRPr="0040708A">
        <w:rPr>
          <w:rFonts w:ascii="Arial" w:eastAsia="Times New Roman" w:hAnsi="Arial" w:cs="Arial"/>
          <w:lang w:eastAsia="pl-PL"/>
        </w:rPr>
        <w:lastRenderedPageBreak/>
        <w:tab/>
      </w:r>
      <w:r>
        <w:rPr>
          <w:rFonts w:ascii="Arial" w:eastAsia="Times New Roman" w:hAnsi="Arial" w:cs="Arial"/>
          <w:lang w:eastAsia="pl-PL"/>
        </w:rPr>
        <w:t xml:space="preserve">Potrzeba zlecenia opracowania projektu planu remediacji przez </w:t>
      </w:r>
      <w:r w:rsidRPr="00E71012">
        <w:rPr>
          <w:rFonts w:ascii="Arial" w:hAnsi="Arial" w:cs="Arial"/>
        </w:rPr>
        <w:t>Regionaln</w:t>
      </w:r>
      <w:r>
        <w:rPr>
          <w:rFonts w:ascii="Arial" w:hAnsi="Arial" w:cs="Arial"/>
        </w:rPr>
        <w:t>ego</w:t>
      </w:r>
      <w:r w:rsidRPr="00E71012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Pr="00E71012">
        <w:rPr>
          <w:rFonts w:ascii="Arial" w:hAnsi="Arial" w:cs="Arial"/>
        </w:rPr>
        <w:t xml:space="preserve"> Ochrony Środowiska w Rzeszowie </w:t>
      </w:r>
      <w:r>
        <w:rPr>
          <w:rFonts w:ascii="Arial" w:hAnsi="Arial" w:cs="Arial"/>
        </w:rPr>
        <w:t>wynika z konieczności nałożenia na władającego powierzchnią ziemi, który nie przeprowadza remediacji, pomimo że zgodnie</w:t>
      </w:r>
      <w:r>
        <w:rPr>
          <w:rFonts w:ascii="Arial" w:hAnsi="Arial" w:cs="Arial"/>
        </w:rPr>
        <w:br/>
        <w:t xml:space="preserve">z art. 101h </w:t>
      </w:r>
      <w:proofErr w:type="spellStart"/>
      <w:r>
        <w:rPr>
          <w:rFonts w:ascii="Arial" w:hAnsi="Arial" w:cs="Arial"/>
        </w:rPr>
        <w:t>Poś</w:t>
      </w:r>
      <w:proofErr w:type="spellEnd"/>
      <w:r>
        <w:rPr>
          <w:rFonts w:ascii="Arial" w:hAnsi="Arial" w:cs="Arial"/>
        </w:rPr>
        <w:t xml:space="preserve"> jest do tego obowiązany, w drodze decyzji, obowiązku przeprowadzenia remediacji na podstawie ustalonego przez regionalnego dyrektora ochrony środowiska planu remediacji.</w:t>
      </w:r>
    </w:p>
    <w:p w14:paraId="3FFBCEC6" w14:textId="77777777" w:rsidR="00BD5AA5" w:rsidRDefault="00BD5AA5" w:rsidP="00551423">
      <w:pPr>
        <w:pStyle w:val="Akapitzlist"/>
        <w:spacing w:after="0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2956">
        <w:rPr>
          <w:rFonts w:ascii="Arial" w:eastAsia="Times New Roman" w:hAnsi="Arial" w:cs="Arial"/>
          <w:lang w:eastAsia="pl-PL"/>
        </w:rPr>
        <w:t xml:space="preserve">Na podstawie badań wstępnych </w:t>
      </w:r>
      <w:r>
        <w:rPr>
          <w:rFonts w:ascii="Arial" w:eastAsia="Times New Roman" w:hAnsi="Arial" w:cs="Arial"/>
          <w:lang w:eastAsia="pl-PL"/>
        </w:rPr>
        <w:t>o</w:t>
      </w:r>
      <w:r w:rsidRPr="00CE2956">
        <w:rPr>
          <w:rFonts w:ascii="Arial" w:eastAsia="Times New Roman" w:hAnsi="Arial" w:cs="Arial"/>
          <w:lang w:eastAsia="pl-PL"/>
        </w:rPr>
        <w:t>raz szczegółowych (</w:t>
      </w:r>
      <w:r>
        <w:rPr>
          <w:rFonts w:ascii="Arial" w:eastAsia="Times New Roman" w:hAnsi="Arial" w:cs="Arial"/>
          <w:lang w:eastAsia="pl-PL"/>
        </w:rPr>
        <w:t xml:space="preserve">październik-listopad </w:t>
      </w:r>
      <w:r w:rsidRPr="00CE2956">
        <w:rPr>
          <w:rFonts w:ascii="Arial" w:eastAsia="Times New Roman" w:hAnsi="Arial" w:cs="Arial"/>
          <w:lang w:eastAsia="pl-PL"/>
        </w:rPr>
        <w:t>20</w:t>
      </w:r>
      <w:r>
        <w:rPr>
          <w:rFonts w:ascii="Arial" w:eastAsia="Times New Roman" w:hAnsi="Arial" w:cs="Arial"/>
          <w:lang w:eastAsia="pl-PL"/>
        </w:rPr>
        <w:t>20</w:t>
      </w:r>
      <w:r w:rsidRPr="00CE2956">
        <w:rPr>
          <w:rFonts w:ascii="Arial" w:eastAsia="Times New Roman" w:hAnsi="Arial" w:cs="Arial"/>
          <w:lang w:eastAsia="pl-PL"/>
        </w:rPr>
        <w:t xml:space="preserve"> r.) o</w:t>
      </w:r>
      <w:r>
        <w:rPr>
          <w:rFonts w:ascii="Arial" w:eastAsia="Times New Roman" w:hAnsi="Arial" w:cs="Arial"/>
          <w:lang w:eastAsia="pl-PL"/>
        </w:rPr>
        <w:t>szacowano teren wymagający przeprowadzenia remediacji, w przedziale głębokości</w:t>
      </w:r>
      <w:r>
        <w:rPr>
          <w:rFonts w:ascii="Arial" w:eastAsia="Times New Roman" w:hAnsi="Arial" w:cs="Arial"/>
          <w:lang w:eastAsia="pl-PL"/>
        </w:rPr>
        <w:br/>
        <w:t>0</w:t>
      </w:r>
      <w:r>
        <w:rPr>
          <w:rFonts w:ascii="Arial" w:eastAsia="Times New Roman" w:hAnsi="Arial" w:cs="Arial"/>
          <w:lang w:eastAsia="pl-PL"/>
        </w:rPr>
        <w:noBreakHyphen/>
        <w:t xml:space="preserve">0,25 m p.p.t., o powierzchni 0,045 ha, ze względu na zawartość baru, do 932 mg/kg </w:t>
      </w:r>
      <w:proofErr w:type="spellStart"/>
      <w:r>
        <w:rPr>
          <w:rFonts w:ascii="Arial" w:eastAsia="Times New Roman" w:hAnsi="Arial" w:cs="Arial"/>
          <w:lang w:eastAsia="pl-PL"/>
        </w:rPr>
        <w:t>s.m</w:t>
      </w:r>
      <w:proofErr w:type="spellEnd"/>
      <w:r>
        <w:rPr>
          <w:rFonts w:ascii="Arial" w:eastAsia="Times New Roman" w:hAnsi="Arial" w:cs="Arial"/>
          <w:lang w:eastAsia="pl-PL"/>
        </w:rPr>
        <w:t>.</w:t>
      </w:r>
    </w:p>
    <w:p w14:paraId="5BF58079" w14:textId="37D486AD" w:rsidR="005446C4" w:rsidRPr="00C94388" w:rsidRDefault="005446C4" w:rsidP="00551423">
      <w:pPr>
        <w:pStyle w:val="Akapitzlist"/>
        <w:autoSpaceDN w:val="0"/>
        <w:spacing w:after="0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708A352" w14:textId="0C13079D" w:rsidR="00F1056B" w:rsidRPr="00F40F47" w:rsidRDefault="00F1056B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  <w:u w:val="single"/>
        </w:rPr>
      </w:pPr>
      <w:r w:rsidRPr="00F40F47">
        <w:rPr>
          <w:rFonts w:ascii="Arial" w:hAnsi="Arial" w:cs="Arial"/>
          <w:u w:val="single"/>
        </w:rPr>
        <w:t>Przedmiot zamówienia obejmuje:</w:t>
      </w:r>
    </w:p>
    <w:p w14:paraId="716E2F77" w14:textId="22A0A91E" w:rsidR="00F1056B" w:rsidRPr="00187EF5" w:rsidRDefault="00F1056B" w:rsidP="00551423">
      <w:pPr>
        <w:spacing w:after="0"/>
        <w:jc w:val="both"/>
        <w:rPr>
          <w:rFonts w:ascii="Arial" w:hAnsi="Arial" w:cs="Arial"/>
        </w:rPr>
      </w:pPr>
      <w:r w:rsidRPr="00187EF5">
        <w:rPr>
          <w:rFonts w:ascii="Arial" w:hAnsi="Arial" w:cs="Arial"/>
        </w:rPr>
        <w:t>1) opracowania tekstowe – 3 egzemplarze</w:t>
      </w:r>
      <w:r w:rsidR="00F40F47">
        <w:rPr>
          <w:rFonts w:ascii="Arial" w:hAnsi="Arial" w:cs="Arial"/>
        </w:rPr>
        <w:t>;</w:t>
      </w:r>
    </w:p>
    <w:p w14:paraId="2B1FEEA7" w14:textId="0884B978" w:rsidR="00F1056B" w:rsidRPr="00557628" w:rsidRDefault="00F1056B" w:rsidP="00551423">
      <w:pPr>
        <w:spacing w:after="0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>2) opracowanie w wersji elektronicznej (CD/DVD) – 3 egzemplarze</w:t>
      </w:r>
      <w:r w:rsidR="00F40F47">
        <w:rPr>
          <w:rFonts w:ascii="Arial" w:hAnsi="Arial" w:cs="Arial"/>
        </w:rPr>
        <w:t>.</w:t>
      </w:r>
    </w:p>
    <w:p w14:paraId="6A91C077" w14:textId="77777777" w:rsidR="00F40F47" w:rsidRPr="00557628" w:rsidRDefault="00F40F47" w:rsidP="00F40F47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4917775" w14:textId="77777777" w:rsidR="00F40F47" w:rsidRPr="007D438C" w:rsidRDefault="00F40F47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</w:rPr>
      </w:pPr>
      <w:r w:rsidRPr="007D438C">
        <w:rPr>
          <w:rFonts w:ascii="Arial" w:hAnsi="Arial" w:cs="Arial"/>
        </w:rPr>
        <w:t xml:space="preserve">Termin wykonania usługi: </w:t>
      </w:r>
      <w:r w:rsidRPr="007D438C">
        <w:rPr>
          <w:rFonts w:ascii="Arial" w:hAnsi="Arial" w:cs="Arial"/>
          <w:b/>
          <w:bCs/>
        </w:rPr>
        <w:t>do 29 września 2023 r.</w:t>
      </w:r>
    </w:p>
    <w:p w14:paraId="0313516A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512B5261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0604455C" w14:textId="77777777" w:rsidR="00F1056B" w:rsidRPr="007912FA" w:rsidRDefault="00F1056B" w:rsidP="00551423">
      <w:pPr>
        <w:spacing w:after="0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ab/>
      </w:r>
      <w:r w:rsidRPr="007912FA">
        <w:rPr>
          <w:rFonts w:ascii="Arial" w:hAnsi="Arial" w:cs="Arial"/>
        </w:rPr>
        <w:t>Zamówienie będzie realizowane w ramach zadania pn.: „</w:t>
      </w:r>
      <w:r w:rsidRPr="007912FA">
        <w:rPr>
          <w:rFonts w:ascii="Arial" w:hAnsi="Arial" w:cs="Arial"/>
          <w:i/>
          <w:iCs/>
        </w:rPr>
        <w:t xml:space="preserve">Opracowanie projektu planu remediacji powierzchni ziemi na terenie działki o nr ewid. 226/1 obręb 212 </w:t>
      </w:r>
      <w:proofErr w:type="spellStart"/>
      <w:r w:rsidRPr="007912FA">
        <w:rPr>
          <w:rFonts w:ascii="Arial" w:hAnsi="Arial" w:cs="Arial"/>
          <w:i/>
          <w:iCs/>
        </w:rPr>
        <w:t>Staroniwa</w:t>
      </w:r>
      <w:proofErr w:type="spellEnd"/>
      <w:r>
        <w:rPr>
          <w:rFonts w:ascii="Arial" w:hAnsi="Arial" w:cs="Arial"/>
          <w:i/>
          <w:iCs/>
        </w:rPr>
        <w:br/>
      </w:r>
      <w:r w:rsidRPr="007912FA">
        <w:rPr>
          <w:rFonts w:ascii="Arial" w:hAnsi="Arial" w:cs="Arial"/>
          <w:i/>
          <w:iCs/>
        </w:rPr>
        <w:t>w m. Rzeszów, gm. Miasto Rzeszów, woj. podkarpackie</w:t>
      </w:r>
      <w:r w:rsidRPr="007912FA">
        <w:rPr>
          <w:rFonts w:ascii="Arial" w:hAnsi="Arial" w:cs="Arial"/>
        </w:rPr>
        <w:t>” finansowanego ze środków Narodowego Funduszu Ochrony Środowiska i Gospodarki Wodnej.</w:t>
      </w:r>
    </w:p>
    <w:sectPr w:rsidR="00F1056B" w:rsidRPr="007912FA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AB13" w14:textId="77777777" w:rsidR="0099391E" w:rsidRDefault="0099391E" w:rsidP="000F38F9">
      <w:pPr>
        <w:spacing w:after="0" w:line="240" w:lineRule="auto"/>
      </w:pPr>
      <w:r>
        <w:separator/>
      </w:r>
    </w:p>
  </w:endnote>
  <w:endnote w:type="continuationSeparator" w:id="0">
    <w:p w14:paraId="7395F761" w14:textId="77777777" w:rsidR="0099391E" w:rsidRDefault="0099391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24A8CE22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B9EC" w14:textId="77777777" w:rsidR="0099391E" w:rsidRDefault="0099391E" w:rsidP="000F38F9">
      <w:pPr>
        <w:spacing w:after="0" w:line="240" w:lineRule="auto"/>
      </w:pPr>
      <w:r>
        <w:separator/>
      </w:r>
    </w:p>
  </w:footnote>
  <w:footnote w:type="continuationSeparator" w:id="0">
    <w:p w14:paraId="51A78E89" w14:textId="77777777" w:rsidR="0099391E" w:rsidRDefault="0099391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047F3A6E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39C53236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586DA89B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034A70" wp14:editId="0FE3EC78">
          <wp:extent cx="2993390" cy="10058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B3476C"/>
    <w:multiLevelType w:val="hybridMultilevel"/>
    <w:tmpl w:val="AF34CB2E"/>
    <w:lvl w:ilvl="0" w:tplc="BEE6F3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56B90"/>
    <w:multiLevelType w:val="hybridMultilevel"/>
    <w:tmpl w:val="98A2080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B22EC4"/>
    <w:multiLevelType w:val="multilevel"/>
    <w:tmpl w:val="94ECB5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618A"/>
    <w:multiLevelType w:val="hybridMultilevel"/>
    <w:tmpl w:val="4796A248"/>
    <w:lvl w:ilvl="0" w:tplc="3098A0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0615AF"/>
    <w:multiLevelType w:val="hybridMultilevel"/>
    <w:tmpl w:val="A50E9442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875321">
    <w:abstractNumId w:val="6"/>
  </w:num>
  <w:num w:numId="2" w16cid:durableId="986402578">
    <w:abstractNumId w:val="12"/>
  </w:num>
  <w:num w:numId="3" w16cid:durableId="589778638">
    <w:abstractNumId w:val="13"/>
  </w:num>
  <w:num w:numId="4" w16cid:durableId="588776706">
    <w:abstractNumId w:val="1"/>
  </w:num>
  <w:num w:numId="5" w16cid:durableId="1587379656">
    <w:abstractNumId w:val="7"/>
  </w:num>
  <w:num w:numId="6" w16cid:durableId="1123303275">
    <w:abstractNumId w:val="10"/>
  </w:num>
  <w:num w:numId="7" w16cid:durableId="924798974">
    <w:abstractNumId w:val="0"/>
  </w:num>
  <w:num w:numId="8" w16cid:durableId="2065904838">
    <w:abstractNumId w:val="5"/>
  </w:num>
  <w:num w:numId="9" w16cid:durableId="1085608131">
    <w:abstractNumId w:val="11"/>
  </w:num>
  <w:num w:numId="10" w16cid:durableId="691610822">
    <w:abstractNumId w:val="2"/>
  </w:num>
  <w:num w:numId="11" w16cid:durableId="1982492641">
    <w:abstractNumId w:val="9"/>
  </w:num>
  <w:num w:numId="12" w16cid:durableId="1567835523">
    <w:abstractNumId w:val="8"/>
  </w:num>
  <w:num w:numId="13" w16cid:durableId="63376903">
    <w:abstractNumId w:val="3"/>
  </w:num>
  <w:num w:numId="14" w16cid:durableId="137797234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4108F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4711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66CB0"/>
    <w:rsid w:val="00270061"/>
    <w:rsid w:val="0027774D"/>
    <w:rsid w:val="002779EB"/>
    <w:rsid w:val="0028500A"/>
    <w:rsid w:val="00285AA6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56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423"/>
    <w:rsid w:val="00551FEC"/>
    <w:rsid w:val="00552C43"/>
    <w:rsid w:val="00554FD5"/>
    <w:rsid w:val="00562698"/>
    <w:rsid w:val="00566794"/>
    <w:rsid w:val="00574249"/>
    <w:rsid w:val="005773B6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14DD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6F39"/>
    <w:rsid w:val="00627310"/>
    <w:rsid w:val="006330CD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2606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438C"/>
    <w:rsid w:val="007D7C22"/>
    <w:rsid w:val="007E28EB"/>
    <w:rsid w:val="007E4C13"/>
    <w:rsid w:val="007E50C8"/>
    <w:rsid w:val="007F107E"/>
    <w:rsid w:val="007F1AF3"/>
    <w:rsid w:val="007F3690"/>
    <w:rsid w:val="008053E2"/>
    <w:rsid w:val="00812CEA"/>
    <w:rsid w:val="008243F6"/>
    <w:rsid w:val="00840038"/>
    <w:rsid w:val="008434B4"/>
    <w:rsid w:val="0085274A"/>
    <w:rsid w:val="00853EF1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391E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A77CA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5AA5"/>
    <w:rsid w:val="00BD73A8"/>
    <w:rsid w:val="00BE5302"/>
    <w:rsid w:val="00BE68F3"/>
    <w:rsid w:val="00BE7C39"/>
    <w:rsid w:val="00BF0699"/>
    <w:rsid w:val="00BF70D9"/>
    <w:rsid w:val="00C02B55"/>
    <w:rsid w:val="00C04BE2"/>
    <w:rsid w:val="00C06426"/>
    <w:rsid w:val="00C106CC"/>
    <w:rsid w:val="00C1403F"/>
    <w:rsid w:val="00C1404A"/>
    <w:rsid w:val="00C14091"/>
    <w:rsid w:val="00C14E50"/>
    <w:rsid w:val="00C15C8B"/>
    <w:rsid w:val="00C3122E"/>
    <w:rsid w:val="00C445A8"/>
    <w:rsid w:val="00C5796C"/>
    <w:rsid w:val="00C64210"/>
    <w:rsid w:val="00C707E4"/>
    <w:rsid w:val="00C82D53"/>
    <w:rsid w:val="00C90EAF"/>
    <w:rsid w:val="00C9351C"/>
    <w:rsid w:val="00C94388"/>
    <w:rsid w:val="00CA6C9F"/>
    <w:rsid w:val="00CB6B1D"/>
    <w:rsid w:val="00CC11C6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2080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056B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0F47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661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0476"/>
    <w:rsid w:val="00FE1C9E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33</TotalTime>
  <Pages>5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Knutel.Beata@rzeszow.rdos</cp:lastModifiedBy>
  <cp:revision>9</cp:revision>
  <cp:lastPrinted>2023-03-13T12:49:00Z</cp:lastPrinted>
  <dcterms:created xsi:type="dcterms:W3CDTF">2023-03-10T10:28:00Z</dcterms:created>
  <dcterms:modified xsi:type="dcterms:W3CDTF">2023-03-13T13:06:00Z</dcterms:modified>
</cp:coreProperties>
</file>