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CEA7" w14:textId="77777777" w:rsidR="0080296C" w:rsidRPr="0080296C" w:rsidRDefault="0080296C" w:rsidP="0080296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80296C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Procedura ewakuacji osób ze szczególnymi potrzebami</w:t>
      </w:r>
    </w:p>
    <w:p w14:paraId="1466404B" w14:textId="6645AF81" w:rsidR="00E12059" w:rsidRDefault="0080296C">
      <w:pPr>
        <w:rPr>
          <w:rFonts w:ascii="Arial" w:hAnsi="Arial" w:cs="Arial"/>
          <w:b/>
          <w:bCs/>
        </w:rPr>
      </w:pPr>
      <w:r w:rsidRPr="0080296C">
        <w:rPr>
          <w:rFonts w:ascii="Arial" w:hAnsi="Arial" w:cs="Arial"/>
          <w:b/>
          <w:bCs/>
        </w:rPr>
        <w:t>Prawidłowa ewakuacja wszystkich osób niepełnosprawnych powinna przebiegać w następujący sposób</w:t>
      </w:r>
    </w:p>
    <w:p w14:paraId="4E300601" w14:textId="77777777" w:rsidR="0080296C" w:rsidRDefault="0080296C">
      <w:pPr>
        <w:rPr>
          <w:rFonts w:ascii="Arial" w:hAnsi="Arial" w:cs="Arial"/>
          <w:b/>
          <w:bCs/>
        </w:rPr>
      </w:pPr>
    </w:p>
    <w:p w14:paraId="29B2134E" w14:textId="77777777" w:rsidR="0080296C" w:rsidRPr="0080296C" w:rsidRDefault="0080296C" w:rsidP="0080296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W pierwszej kolejności należy ewakuować osoby z tej części obiektu, w której powstał pożar lub te, które znajdują się na drodze rozprzestrzeniania się ognia. Wśród ewakuowanych w pierwszej kolejności powinny być osoby o ograniczonej z różnych względów zdolności poruszania się, natomiast zamykać strumień ruchu powinny osoby, które mogą poruszać się o własnych siłach,</w:t>
      </w:r>
    </w:p>
    <w:p w14:paraId="2F9B5EAB" w14:textId="77777777" w:rsidR="0080296C" w:rsidRPr="0080296C" w:rsidRDefault="0080296C" w:rsidP="0080296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Osoby niepełnosprawne ruchowo oraz z dysfunkcjami wzroku należy ewakuować przenosząc na rękach, krzesłach, wózkach, kocach lub innym sprzęcie przeznaczonym do ewakuacji osób,</w:t>
      </w:r>
    </w:p>
    <w:p w14:paraId="2F40CEF1" w14:textId="768B9CF6" w:rsidR="0080296C" w:rsidRDefault="0080296C" w:rsidP="0080296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Jeżeli przemieszczanie się ciągami komunikacyjnymi (korytarze, klatki schodowe) może być niebezpieczne z powodu np.: dużego zadymienia lub wysokiego promieniowania cieplnego należy wybrać pomieszczenie do ukrycia się i bezpiecznego poczekania na pomoc straży pożarnej. Pomieszczenie to powinno być oddalone od źródła ognia i dymu. Drzwi pomieszczenia lub okna w razie konieczności należy uszczelnić kocem lub odzieżą. Powiadomić zarządzającego ewakuację lub służby, że w pomieszczeniu są osoby, które oczekują na pomoc.</w:t>
      </w:r>
    </w:p>
    <w:p w14:paraId="28C5D4E7" w14:textId="018649A9" w:rsidR="0080296C" w:rsidRDefault="0080296C" w:rsidP="0080296C">
      <w:pPr>
        <w:rPr>
          <w:rFonts w:ascii="Arial" w:hAnsi="Arial" w:cs="Arial"/>
          <w:b/>
          <w:bCs/>
        </w:rPr>
      </w:pPr>
      <w:r w:rsidRPr="0080296C">
        <w:rPr>
          <w:rFonts w:ascii="Arial" w:hAnsi="Arial" w:cs="Arial"/>
          <w:b/>
          <w:bCs/>
        </w:rPr>
        <w:t>Sposoby komunikowania się z osobami z dysfunkcjami wzroku</w:t>
      </w:r>
    </w:p>
    <w:p w14:paraId="6A257C75" w14:textId="0318A909" w:rsid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>Podczas ewakuacji, zanim nawiążesz kontakt fizyczny, uprzedź o tym osobę niewidomą. Rozpocznij od nawiązania kontaktu słownego. Wymień swoje imię i koniecznie powiedz co się dzieje.</w:t>
      </w:r>
    </w:p>
    <w:p w14:paraId="790931F3" w14:textId="77777777" w:rsidR="0080296C" w:rsidRPr="0080296C" w:rsidRDefault="0080296C" w:rsidP="0080296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Osoby niewidome korzystają ze swoich rąk dla utrzymywania równowagi, więc nie chwytaj jej za rękę, nie szarp, nie łap za laskę, nie popychaj i nie przesuwaj. Jeśli chcesz taką osobę poprowadzić, zaproponuj jej swoje ramię. Wówczas stanie ona za tobą i chwyci cię dłonią nieco powyżej łokcia. Cztery palce wsunie pomiędzy twoją rękę i tułów, a kciukiem obejmie ramię z zewnątrz. W ten sposób osoba niewidoma będzie mogła doskonale orientować się, jakie ruchy wykonujesz.</w:t>
      </w:r>
    </w:p>
    <w:p w14:paraId="70CE1D8D" w14:textId="77777777" w:rsidR="0080296C" w:rsidRP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 xml:space="preserve"> </w:t>
      </w:r>
    </w:p>
    <w:p w14:paraId="2E50A82E" w14:textId="77777777" w:rsidR="0080296C" w:rsidRPr="0080296C" w:rsidRDefault="0080296C" w:rsidP="0080296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Pamiętaj, że poruszając się z osobą niewidomą, asystent zawsze i wszędzie idzie pierwszy, a osoba niewidoma pół kroku za nim.</w:t>
      </w:r>
    </w:p>
    <w:p w14:paraId="6750AD39" w14:textId="77777777" w:rsidR="0080296C" w:rsidRP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 xml:space="preserve"> </w:t>
      </w:r>
    </w:p>
    <w:p w14:paraId="1D124C9C" w14:textId="77777777" w:rsidR="0080296C" w:rsidRPr="0080296C" w:rsidRDefault="0080296C" w:rsidP="0080296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lastRenderedPageBreak/>
        <w:t>Pamiętaj, aby obserwować nie tylko ziemię przed sobą i osobą niewidomą, ale także przestrzeń obejmującą tułów i głowę osoby niewidomej. Chodzi o to, abyście nie zahaczyli o jakiekolwiek elementy wiszące, stojące, wystające poza obrys budynku, etc.</w:t>
      </w:r>
    </w:p>
    <w:p w14:paraId="6211BB89" w14:textId="77777777" w:rsidR="0080296C" w:rsidRP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 xml:space="preserve"> </w:t>
      </w:r>
    </w:p>
    <w:p w14:paraId="5D545FD1" w14:textId="77777777" w:rsidR="0080296C" w:rsidRPr="0080296C" w:rsidRDefault="0080296C" w:rsidP="0080296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Jeżeli znajdziecie się w ciasnej przestrzeni (np. w wąskich drzwiach), zasygnalizuj to osobie niewidomej słownie oraz przez wysunięcie łokcia w tył. Wówczas osoba niewidoma schowa się za twoimi plecami i będziecie mogli pokonać drogę „gęsiego”. Idąc, koniecznie opisuj otoczenie i wskazuj przeszkody, np. schody „w górę”, „w dół”.</w:t>
      </w:r>
    </w:p>
    <w:p w14:paraId="08ECC818" w14:textId="77777777" w:rsidR="0080296C" w:rsidRP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 xml:space="preserve"> </w:t>
      </w:r>
    </w:p>
    <w:p w14:paraId="3C591EA7" w14:textId="7EC4FB29" w:rsidR="0080296C" w:rsidRDefault="0080296C" w:rsidP="0080296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Jeżeli musicie przejść przez drzwi, osoba niewidoma powinna znaleźć się po stronie zawiasów. Poinformuj odpowiednio wcześniej o takim manewrze i konieczności zmiany trzymanego ramienia. Ty otwierasz drzwi, a osoba niewidoma, zabezpieczając swoją twarz wolną ręką, złapie skrzydło, a następnie sama je zamknie.</w:t>
      </w:r>
    </w:p>
    <w:p w14:paraId="7679E5C0" w14:textId="77777777" w:rsidR="0080296C" w:rsidRPr="0080296C" w:rsidRDefault="0080296C" w:rsidP="0080296C">
      <w:pPr>
        <w:pStyle w:val="Akapitzlist"/>
        <w:rPr>
          <w:rFonts w:ascii="Arial" w:hAnsi="Arial" w:cs="Arial"/>
        </w:rPr>
      </w:pPr>
    </w:p>
    <w:p w14:paraId="2DE47699" w14:textId="77777777" w:rsidR="0080296C" w:rsidRPr="0080296C" w:rsidRDefault="0080296C" w:rsidP="0080296C">
      <w:pPr>
        <w:rPr>
          <w:rFonts w:ascii="Arial" w:hAnsi="Arial" w:cs="Arial"/>
          <w:b/>
          <w:bCs/>
        </w:rPr>
      </w:pPr>
      <w:r w:rsidRPr="0080296C">
        <w:rPr>
          <w:rFonts w:ascii="Arial" w:hAnsi="Arial" w:cs="Arial"/>
          <w:b/>
          <w:bCs/>
        </w:rPr>
        <w:t>UWAGA!</w:t>
      </w:r>
    </w:p>
    <w:p w14:paraId="1D88D380" w14:textId="77777777" w:rsidR="0080296C" w:rsidRDefault="0080296C" w:rsidP="0080296C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color w:val="CC3300"/>
        </w:rPr>
      </w:pPr>
      <w:r w:rsidRPr="0080296C">
        <w:rPr>
          <w:rFonts w:ascii="Arial" w:hAnsi="Arial" w:cs="Arial"/>
          <w:b/>
          <w:bCs/>
          <w:color w:val="CC3300"/>
        </w:rPr>
        <w:t xml:space="preserve">Osoba niewidoma nie ma potrzeby wieszać się na twoim </w:t>
      </w:r>
      <w:proofErr w:type="gramStart"/>
      <w:r w:rsidRPr="0080296C">
        <w:rPr>
          <w:rFonts w:ascii="Arial" w:hAnsi="Arial" w:cs="Arial"/>
          <w:b/>
          <w:bCs/>
          <w:color w:val="CC3300"/>
        </w:rPr>
        <w:t>ramieniu,</w:t>
      </w:r>
      <w:proofErr w:type="gramEnd"/>
      <w:r w:rsidRPr="0080296C">
        <w:rPr>
          <w:rFonts w:ascii="Arial" w:hAnsi="Arial" w:cs="Arial"/>
          <w:b/>
          <w:bCs/>
          <w:color w:val="CC3300"/>
        </w:rPr>
        <w:t xml:space="preserve"> ani bardzo mocno zaciskać dłoni.</w:t>
      </w:r>
    </w:p>
    <w:p w14:paraId="20CCB0CE" w14:textId="77777777" w:rsidR="0080296C" w:rsidRDefault="0080296C" w:rsidP="0080296C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color w:val="CC3300"/>
        </w:rPr>
      </w:pPr>
      <w:r w:rsidRPr="0080296C">
        <w:rPr>
          <w:rFonts w:ascii="Arial" w:hAnsi="Arial" w:cs="Arial"/>
          <w:b/>
          <w:bCs/>
          <w:color w:val="CC3300"/>
        </w:rPr>
        <w:t>Jeśli chcesz ostrzec osobę niewidomą, zrób to w sposób konkretny.</w:t>
      </w:r>
    </w:p>
    <w:p w14:paraId="3F5E0DB7" w14:textId="2F746ED5" w:rsidR="0080296C" w:rsidRDefault="0080296C" w:rsidP="0080296C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color w:val="CC3300"/>
        </w:rPr>
      </w:pPr>
      <w:r w:rsidRPr="0080296C">
        <w:rPr>
          <w:rFonts w:ascii="Arial" w:hAnsi="Arial" w:cs="Arial"/>
          <w:b/>
          <w:bCs/>
          <w:color w:val="CC3300"/>
        </w:rPr>
        <w:t>Sam okrzyk „uważaj!” nie pozwoli osobie niewidomej zorientować się, czy ma się zatrzymać, uciekać, pochylić, czy coś przeskoczyć.</w:t>
      </w:r>
    </w:p>
    <w:p w14:paraId="2358650B" w14:textId="7D6316F1" w:rsid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  <w:b/>
          <w:bCs/>
        </w:rPr>
        <w:t xml:space="preserve">Podczas ewakuacji osób z dysfunkcjami wzroku </w:t>
      </w:r>
      <w:r w:rsidRPr="0080296C">
        <w:rPr>
          <w:rFonts w:ascii="Arial" w:hAnsi="Arial" w:cs="Arial"/>
        </w:rPr>
        <w:t>należy pamiętać, że:</w:t>
      </w:r>
      <w:r>
        <w:rPr>
          <w:rFonts w:ascii="Arial" w:hAnsi="Arial" w:cs="Arial"/>
        </w:rPr>
        <w:t xml:space="preserve"> </w:t>
      </w:r>
    </w:p>
    <w:p w14:paraId="5C060299" w14:textId="77777777" w:rsidR="0080296C" w:rsidRPr="0080296C" w:rsidRDefault="0080296C" w:rsidP="0080296C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U osób tych, zmiany zachodzące w szybkim tempie powodują dezorientację, panikę, stres, niechęć lub niemożność działania.</w:t>
      </w:r>
    </w:p>
    <w:p w14:paraId="6D9E99C5" w14:textId="77777777" w:rsidR="0080296C" w:rsidRPr="0080296C" w:rsidRDefault="0080296C" w:rsidP="0080296C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Osoba niewidoma nigdy nie widziała pogorzeliska, rumowiska, ognia, sprzętu ratowniczego.</w:t>
      </w:r>
    </w:p>
    <w:p w14:paraId="787E13DF" w14:textId="77777777" w:rsidR="0080296C" w:rsidRPr="0080296C" w:rsidRDefault="0080296C" w:rsidP="0080296C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Osoba ta nie reaguje na wizualne efekty towarzyszące zagrożeniom.</w:t>
      </w:r>
    </w:p>
    <w:p w14:paraId="3B4AD48E" w14:textId="4A7BB7F7" w:rsidR="0080296C" w:rsidRPr="0080296C" w:rsidRDefault="0080296C" w:rsidP="0080296C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Osoby z dysfunkcjami wzroku mają dobrze rozwiniętą pamięć przestrzenną najbliższego otoczenia, dlatego w przypadku usłyszenia komunikatu</w:t>
      </w:r>
      <w:r>
        <w:rPr>
          <w:rFonts w:ascii="Arial" w:hAnsi="Arial" w:cs="Arial"/>
        </w:rPr>
        <w:t xml:space="preserve"> </w:t>
      </w:r>
      <w:r w:rsidRPr="0080296C">
        <w:rPr>
          <w:rFonts w:ascii="Arial" w:hAnsi="Arial" w:cs="Arial"/>
        </w:rPr>
        <w:t>o ewakuacji, będą najprawdopodobniej kierowały się drogą, którą znają, a która może prowadzić np. do ogniska pożaru, stąd tak ważne jest wskazanie asystenta osoby niepełnosprawnej</w:t>
      </w:r>
      <w:r>
        <w:rPr>
          <w:rFonts w:ascii="Arial" w:hAnsi="Arial" w:cs="Arial"/>
        </w:rPr>
        <w:t>.</w:t>
      </w:r>
    </w:p>
    <w:p w14:paraId="4876A296" w14:textId="40C9208E" w:rsidR="0080296C" w:rsidRDefault="0080296C" w:rsidP="0080296C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Osoby z dysfunkcjami wzroku mają trudność poruszania się bez przewodnika w terenie nieznanym lub znanym, lecz o zmienionej charakterystyce.</w:t>
      </w:r>
    </w:p>
    <w:p w14:paraId="4098C4B0" w14:textId="1072AA4A" w:rsidR="0080296C" w:rsidRDefault="0080296C" w:rsidP="0080296C">
      <w:pPr>
        <w:rPr>
          <w:rFonts w:ascii="Arial" w:hAnsi="Arial" w:cs="Arial"/>
          <w:b/>
          <w:bCs/>
        </w:rPr>
      </w:pPr>
      <w:r w:rsidRPr="0080296C">
        <w:rPr>
          <w:rFonts w:ascii="Arial" w:hAnsi="Arial" w:cs="Arial"/>
          <w:b/>
          <w:bCs/>
        </w:rPr>
        <w:t>Elementy ułatwiające ewakuację osób z dysfunkcjami wzroku:</w:t>
      </w:r>
    </w:p>
    <w:p w14:paraId="1D690CC8" w14:textId="77777777" w:rsidR="0080296C" w:rsidRPr="0080296C" w:rsidRDefault="0080296C" w:rsidP="0080296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Brak lęku przed ciemnością,</w:t>
      </w:r>
    </w:p>
    <w:p w14:paraId="621C0894" w14:textId="77777777" w:rsidR="0080296C" w:rsidRPr="0080296C" w:rsidRDefault="0080296C" w:rsidP="0080296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lastRenderedPageBreak/>
        <w:t>Ufność w stosunku do osób widzących i dokładne wykonywanie ich poleceń głosowych,</w:t>
      </w:r>
    </w:p>
    <w:p w14:paraId="6882113F" w14:textId="77777777" w:rsidR="0080296C" w:rsidRPr="0080296C" w:rsidRDefault="0080296C" w:rsidP="0080296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Dotyk, słuch, węch i smak kompensują brak wzroku, również przy rozpoznawaniu zagrożeń,</w:t>
      </w:r>
    </w:p>
    <w:p w14:paraId="60DC84E9" w14:textId="77777777" w:rsidR="0080296C" w:rsidRPr="0080296C" w:rsidRDefault="0080296C" w:rsidP="0080296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Brak chęci samowolnego oddalania się i poruszania w nieznanym terenie, co ułatwia pracę ratownikom już po samej ewakuacji,</w:t>
      </w:r>
    </w:p>
    <w:p w14:paraId="61C31CE9" w14:textId="06E3D57C" w:rsidR="0080296C" w:rsidRPr="0080296C" w:rsidRDefault="0080296C" w:rsidP="0080296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Sprawność fizyczna i umysłowa, możliwy kontakt głosowy.</w:t>
      </w:r>
    </w:p>
    <w:p w14:paraId="27DD790E" w14:textId="77777777" w:rsidR="0080296C" w:rsidRDefault="0080296C" w:rsidP="0080296C">
      <w:pPr>
        <w:rPr>
          <w:rFonts w:ascii="Arial" w:hAnsi="Arial" w:cs="Arial"/>
        </w:rPr>
      </w:pPr>
    </w:p>
    <w:p w14:paraId="3BA2DD54" w14:textId="44A569B4" w:rsidR="0080296C" w:rsidRDefault="0080296C" w:rsidP="0080296C">
      <w:pPr>
        <w:rPr>
          <w:rFonts w:ascii="Arial" w:hAnsi="Arial" w:cs="Arial"/>
          <w:b/>
          <w:bCs/>
          <w:sz w:val="28"/>
          <w:szCs w:val="28"/>
        </w:rPr>
      </w:pPr>
      <w:r w:rsidRPr="0080296C">
        <w:rPr>
          <w:rFonts w:ascii="Arial" w:hAnsi="Arial" w:cs="Arial"/>
          <w:b/>
          <w:bCs/>
          <w:sz w:val="28"/>
          <w:szCs w:val="28"/>
        </w:rPr>
        <w:t>Sposoby komunikowania się z osobami z dysfunkcjami słuchu</w:t>
      </w:r>
    </w:p>
    <w:p w14:paraId="1AD9B0A8" w14:textId="77777777" w:rsidR="0080296C" w:rsidRP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>Podczas ewakuacji osoby głuche i osoby niedosłyszące będą potrzebowały wsparcia w sytuacji zagrożenia głównie w komunikacji, przekazaniu informacji i sprawdzeniu, czy została zrozumiana. W przypadku osób głuchych czy osób niedosłyszących stosowanie komunikatorów dźwiękowych jest mało skuteczne albo wręcz bezskuteczne.</w:t>
      </w:r>
    </w:p>
    <w:p w14:paraId="2C5ADA19" w14:textId="77777777" w:rsidR="0080296C" w:rsidRPr="0080296C" w:rsidRDefault="0080296C" w:rsidP="0080296C">
      <w:pPr>
        <w:rPr>
          <w:rFonts w:ascii="Arial" w:hAnsi="Arial" w:cs="Arial"/>
        </w:rPr>
      </w:pPr>
    </w:p>
    <w:p w14:paraId="346DCC59" w14:textId="77777777" w:rsidR="0080296C" w:rsidRP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>Komunikacja z osobami z dysfunkcjami słuchu musi być realizowana za pomocą specjalnych środków powiadamiania o zagrożeniu. W głównej mierze konieczny będzie kontakt osobisty. Jeśli nie potrafimy w żaden inny sposób ostrzec, to chociażby przez napis na kartce.</w:t>
      </w:r>
    </w:p>
    <w:p w14:paraId="73452EF2" w14:textId="77777777" w:rsidR="0080296C" w:rsidRPr="0080296C" w:rsidRDefault="0080296C" w:rsidP="0080296C">
      <w:pPr>
        <w:rPr>
          <w:rFonts w:ascii="Arial" w:hAnsi="Arial" w:cs="Arial"/>
        </w:rPr>
      </w:pPr>
    </w:p>
    <w:p w14:paraId="3D85DE22" w14:textId="32088610" w:rsidR="0080296C" w:rsidRDefault="0080296C" w:rsidP="0080296C">
      <w:pPr>
        <w:rPr>
          <w:rFonts w:ascii="Arial" w:hAnsi="Arial" w:cs="Arial"/>
        </w:rPr>
      </w:pPr>
      <w:r w:rsidRPr="0080296C">
        <w:rPr>
          <w:rFonts w:ascii="Arial" w:hAnsi="Arial" w:cs="Arial"/>
        </w:rPr>
        <w:t>Zanim zaczniesz mówić do osoby niesłyszącej lub niedosłyszącej, upewnij się</w:t>
      </w:r>
      <w:r>
        <w:rPr>
          <w:rFonts w:ascii="Arial" w:hAnsi="Arial" w:cs="Arial"/>
        </w:rPr>
        <w:t>,</w:t>
      </w:r>
      <w:r w:rsidRPr="0080296C">
        <w:rPr>
          <w:rFonts w:ascii="Arial" w:hAnsi="Arial" w:cs="Arial"/>
        </w:rPr>
        <w:t xml:space="preserve"> że na ciebie patrzy. W zależności od sytuacji możesz zamachać ręką, dotknąć jej ramienia. Mów z twarzą zwróconą w kierunku rozmówcy. Jeżeli osoba niesłysząca lub niedosłysząca nie zrozumie któregoś zdania, nie powtarzaj go, a ujmij to, co chcesz powiedzieć inaczej.</w:t>
      </w:r>
    </w:p>
    <w:p w14:paraId="400518B6" w14:textId="4AA83640" w:rsidR="0080296C" w:rsidRDefault="0080296C" w:rsidP="0080296C">
      <w:pPr>
        <w:rPr>
          <w:rFonts w:ascii="Arial" w:hAnsi="Arial" w:cs="Arial"/>
          <w:b/>
          <w:bCs/>
        </w:rPr>
      </w:pPr>
      <w:r w:rsidRPr="0080296C">
        <w:rPr>
          <w:rFonts w:ascii="Arial" w:hAnsi="Arial" w:cs="Arial"/>
          <w:b/>
          <w:bCs/>
        </w:rPr>
        <w:t>Podczas ewakuacji osób z dysfunkcjami słuchu należy pamiętać, że:</w:t>
      </w:r>
    </w:p>
    <w:p w14:paraId="7D1F8C69" w14:textId="77777777" w:rsidR="0080296C" w:rsidRPr="0080296C" w:rsidRDefault="0080296C" w:rsidP="0080296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Osób tych nie poinformujemy o zagrożeniu za pomocą DSO (dźwiękowy system ostrzegawczy), informacji głosowych, syren, głośników,</w:t>
      </w:r>
    </w:p>
    <w:p w14:paraId="3E5A89BC" w14:textId="77777777" w:rsidR="0080296C" w:rsidRPr="0080296C" w:rsidRDefault="0080296C" w:rsidP="0080296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Osoby te czytają z ust lub rozmawiają w języku migowym (nieznajomość języka migowego wśród większości społeczeństwa utrudnia przekazywanie informacji o obecności innych za-grożeń),</w:t>
      </w:r>
    </w:p>
    <w:p w14:paraId="3262D939" w14:textId="77777777" w:rsidR="0080296C" w:rsidRPr="0080296C" w:rsidRDefault="0080296C" w:rsidP="0080296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 xml:space="preserve">Osoby te mogą mieć problem w przekazaniu informacji o swoim stanie zdrowia, </w:t>
      </w:r>
    </w:p>
    <w:p w14:paraId="60ED6001" w14:textId="15343714" w:rsidR="0080296C" w:rsidRDefault="0080296C" w:rsidP="0080296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Z osobami tymi będzie utrudniony lub wręcz niemożliwy kontakt w ciemności i zadymieniu.</w:t>
      </w:r>
    </w:p>
    <w:p w14:paraId="29965392" w14:textId="2C7736B8" w:rsidR="0080296C" w:rsidRDefault="0080296C" w:rsidP="0080296C">
      <w:pPr>
        <w:rPr>
          <w:rFonts w:ascii="Arial" w:hAnsi="Arial" w:cs="Arial"/>
          <w:b/>
          <w:bCs/>
        </w:rPr>
      </w:pPr>
      <w:r w:rsidRPr="0080296C">
        <w:rPr>
          <w:rFonts w:ascii="Arial" w:hAnsi="Arial" w:cs="Arial"/>
          <w:b/>
          <w:bCs/>
        </w:rPr>
        <w:t>Elementy ułatwiające ewakuację niedosłyszących:</w:t>
      </w:r>
    </w:p>
    <w:p w14:paraId="1C5767CB" w14:textId="77777777" w:rsidR="0080296C" w:rsidRPr="0080296C" w:rsidRDefault="0080296C" w:rsidP="0080296C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Sprawność fizyczna umożliwia samodzielne poruszanie się oraz samodzielne wykonywanie zalecanych i zademonstrowanych czynności,</w:t>
      </w:r>
    </w:p>
    <w:p w14:paraId="60358892" w14:textId="77777777" w:rsidR="0080296C" w:rsidRPr="0080296C" w:rsidRDefault="0080296C" w:rsidP="0080296C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lastRenderedPageBreak/>
        <w:t>Wyostrzone receptory wzroku, węchu i dotyku kompensują brak słuchu,</w:t>
      </w:r>
    </w:p>
    <w:p w14:paraId="2FD7076D" w14:textId="00C5413A" w:rsidR="0080296C" w:rsidRDefault="0080296C" w:rsidP="0080296C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0296C">
        <w:rPr>
          <w:rFonts w:ascii="Arial" w:hAnsi="Arial" w:cs="Arial"/>
        </w:rPr>
        <w:t>Ufność w stosunku do osób słyszących i otwartość na pomoc z ich strony.</w:t>
      </w:r>
    </w:p>
    <w:p w14:paraId="1AF3509D" w14:textId="7F8C271F" w:rsidR="0080296C" w:rsidRDefault="00AB413E" w:rsidP="0080296C">
      <w:pPr>
        <w:rPr>
          <w:rFonts w:ascii="Arial" w:hAnsi="Arial" w:cs="Arial"/>
          <w:b/>
          <w:bCs/>
          <w:sz w:val="28"/>
          <w:szCs w:val="28"/>
        </w:rPr>
      </w:pPr>
      <w:r w:rsidRPr="00AB413E">
        <w:rPr>
          <w:rFonts w:ascii="Arial" w:hAnsi="Arial" w:cs="Arial"/>
          <w:b/>
          <w:bCs/>
          <w:sz w:val="28"/>
          <w:szCs w:val="28"/>
        </w:rPr>
        <w:t>Panika wśród osób z niepełnosprawnością</w:t>
      </w:r>
    </w:p>
    <w:p w14:paraId="4728A7FA" w14:textId="6DB2D363" w:rsidR="00AB413E" w:rsidRDefault="00AB413E" w:rsidP="0080296C">
      <w:pPr>
        <w:rPr>
          <w:rFonts w:ascii="Arial" w:hAnsi="Arial" w:cs="Arial"/>
          <w:b/>
          <w:bCs/>
        </w:rPr>
      </w:pPr>
      <w:r w:rsidRPr="00AB413E">
        <w:rPr>
          <w:rFonts w:ascii="Arial" w:hAnsi="Arial" w:cs="Arial"/>
          <w:b/>
          <w:bCs/>
        </w:rPr>
        <w:t>Panikę osób z niepełnosprawnością wywołują następujące czynniki:</w:t>
      </w:r>
    </w:p>
    <w:p w14:paraId="1889A9DB" w14:textId="209EFDCC" w:rsidR="00AB413E" w:rsidRPr="00AB413E" w:rsidRDefault="00AB413E" w:rsidP="00AB413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>Gwałtowny, dynamiczny</w:t>
      </w:r>
      <w:r>
        <w:rPr>
          <w:rFonts w:ascii="Arial" w:hAnsi="Arial" w:cs="Arial"/>
        </w:rPr>
        <w:t>,</w:t>
      </w:r>
      <w:r w:rsidRPr="00AB413E">
        <w:rPr>
          <w:rFonts w:ascii="Arial" w:hAnsi="Arial" w:cs="Arial"/>
        </w:rPr>
        <w:t xml:space="preserve"> ale dający się zaobserwować wzrokowo rozwój zdarzenia, powodujący zbliżenie się strefy zagrożenia (np. rozwój pożaru do wielkości przekraczającej wzrost człowieka i zbliżająca się strefa spalania, obniżenie się strefy zadymienia do wysokości oczu),</w:t>
      </w:r>
    </w:p>
    <w:p w14:paraId="7445FF50" w14:textId="77777777" w:rsidR="00AB413E" w:rsidRPr="00AB413E" w:rsidRDefault="00AB413E" w:rsidP="00AB413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>Nacisk tłumu, w szczególności dotyczy osób niewidzących oraz niedowidzących,</w:t>
      </w:r>
    </w:p>
    <w:p w14:paraId="3C608837" w14:textId="77777777" w:rsidR="00AB413E" w:rsidRPr="00AB413E" w:rsidRDefault="00AB413E" w:rsidP="00AB413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>Brak oświetlenia, w szczególności dotyczy osób niepełnosprawnych ruchowo oraz niedosłyszących,</w:t>
      </w:r>
    </w:p>
    <w:p w14:paraId="5E566C09" w14:textId="77777777" w:rsidR="00AB413E" w:rsidRPr="00AB413E" w:rsidRDefault="00AB413E" w:rsidP="00AB413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>Krzyki i wrzaski o charakterze panicznym osób z tłumu,</w:t>
      </w:r>
    </w:p>
    <w:p w14:paraId="2A2E2BDA" w14:textId="347B8F1B" w:rsidR="00AB413E" w:rsidRDefault="00AB413E" w:rsidP="00AB413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 xml:space="preserve">Nagły, głośny alarm pożarowy lub określający inne zagrożenie, przy jednoczesnym pojawieniu się symptomów zagrożenia (dym, temperatura, płomienie, trzaski, krzyki </w:t>
      </w:r>
      <w:proofErr w:type="spellStart"/>
      <w:r w:rsidRPr="00AB413E">
        <w:rPr>
          <w:rFonts w:ascii="Arial" w:hAnsi="Arial" w:cs="Arial"/>
        </w:rPr>
        <w:t>itp</w:t>
      </w:r>
      <w:proofErr w:type="spellEnd"/>
      <w:r w:rsidRPr="00AB413E">
        <w:rPr>
          <w:rFonts w:ascii="Arial" w:hAnsi="Arial" w:cs="Arial"/>
        </w:rPr>
        <w:t>).</w:t>
      </w:r>
    </w:p>
    <w:p w14:paraId="27E4D496" w14:textId="1306C415" w:rsidR="00AB413E" w:rsidRDefault="00AB413E" w:rsidP="00AB413E">
      <w:pPr>
        <w:rPr>
          <w:rFonts w:ascii="Arial" w:hAnsi="Arial" w:cs="Arial"/>
        </w:rPr>
      </w:pPr>
      <w:r w:rsidRPr="00AB413E">
        <w:rPr>
          <w:rFonts w:ascii="Arial" w:hAnsi="Arial" w:cs="Arial"/>
        </w:rPr>
        <w:t>Panika może zostać opanowana w zarodku lub też może się dynamicznie rozwinąć, tak jak rozwija się zagrożenie.</w:t>
      </w:r>
    </w:p>
    <w:p w14:paraId="627D4F8F" w14:textId="4BF65F07" w:rsidR="00AB413E" w:rsidRDefault="00AB413E" w:rsidP="00AB413E">
      <w:pPr>
        <w:rPr>
          <w:rFonts w:ascii="Arial" w:hAnsi="Arial" w:cs="Arial"/>
          <w:b/>
          <w:bCs/>
        </w:rPr>
      </w:pPr>
      <w:r w:rsidRPr="00AB413E">
        <w:rPr>
          <w:rFonts w:ascii="Arial" w:hAnsi="Arial" w:cs="Arial"/>
          <w:b/>
          <w:bCs/>
        </w:rPr>
        <w:t>Na rozwój paniki mają wpływ następujące zjawiska:</w:t>
      </w:r>
    </w:p>
    <w:p w14:paraId="0D63854B" w14:textId="77777777" w:rsidR="00AB413E" w:rsidRPr="00AB413E" w:rsidRDefault="00AB413E" w:rsidP="00AB413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>Szerzenie się przerażenia w grupie i objawów strachu u innych,</w:t>
      </w:r>
    </w:p>
    <w:p w14:paraId="3DFD51C2" w14:textId="77777777" w:rsidR="00AB413E" w:rsidRPr="00AB413E" w:rsidRDefault="00AB413E" w:rsidP="00AB413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>Rozwój strachu spowodowany niebezpieczeństwem niemożliwym do opanowania,</w:t>
      </w:r>
    </w:p>
    <w:p w14:paraId="6A16184E" w14:textId="3A364C34" w:rsidR="00AB413E" w:rsidRDefault="00AB413E" w:rsidP="00AB413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AB413E">
        <w:rPr>
          <w:rFonts w:ascii="Arial" w:hAnsi="Arial" w:cs="Arial"/>
        </w:rPr>
        <w:t xml:space="preserve">Pojawienie się jednostkowych </w:t>
      </w:r>
      <w:proofErr w:type="spellStart"/>
      <w:r w:rsidRPr="00AB413E">
        <w:rPr>
          <w:rFonts w:ascii="Arial" w:hAnsi="Arial" w:cs="Arial"/>
        </w:rPr>
        <w:t>zachowań</w:t>
      </w:r>
      <w:proofErr w:type="spellEnd"/>
      <w:r w:rsidRPr="00AB413E">
        <w:rPr>
          <w:rFonts w:ascii="Arial" w:hAnsi="Arial" w:cs="Arial"/>
        </w:rPr>
        <w:t xml:space="preserve"> o charakterze panicznym np. paniczny wrzask, paniczna ucieczka, paniczne przepychanie się do wyjścia.</w:t>
      </w:r>
    </w:p>
    <w:p w14:paraId="276DF8F9" w14:textId="77777777" w:rsidR="00AB413E" w:rsidRPr="00AB413E" w:rsidRDefault="00AB413E" w:rsidP="00AB413E">
      <w:pPr>
        <w:rPr>
          <w:rFonts w:ascii="Arial" w:hAnsi="Arial" w:cs="Arial"/>
        </w:rPr>
      </w:pPr>
      <w:r w:rsidRPr="00AB413E">
        <w:rPr>
          <w:rFonts w:ascii="Arial" w:hAnsi="Arial" w:cs="Arial"/>
        </w:rPr>
        <w:t>Możliwość wybuchu paniki zawsze istnieje w razie pożaru lub innego miejscowego zagrożenia w obiektach, w których przebywa większa liczba ludzi. Poznanie istoty tego zjawiska jest bardzo trudne, gdyż nie istnieją tu możliwości eksperymentowania nawet na małą skalę. Pewne jest, że ludzie wchodzący w skład tłumu ogarniętego paniką całkowicie tracą swoje indywidualne cechy osobowości i stają się elementem potężnego, groźnego, niszczącego tworu, który nie kieruje się żadnymi przesłankami logicznego myślenia i rzeczywistej oceny sytuacji. Tłum, ogarnięty paniką może sparaliżować i uniemożliwić w ogóle przeprowadzenie akcji ratowniczej.</w:t>
      </w:r>
    </w:p>
    <w:p w14:paraId="40F51E7B" w14:textId="77777777" w:rsidR="00AB413E" w:rsidRPr="00AB413E" w:rsidRDefault="00AB413E" w:rsidP="00AB413E">
      <w:pPr>
        <w:rPr>
          <w:rFonts w:ascii="Arial" w:hAnsi="Arial" w:cs="Arial"/>
        </w:rPr>
      </w:pPr>
    </w:p>
    <w:p w14:paraId="0254E376" w14:textId="42E9262A" w:rsidR="00AB413E" w:rsidRPr="00AB413E" w:rsidRDefault="00AB413E" w:rsidP="00AB413E">
      <w:pPr>
        <w:rPr>
          <w:rFonts w:ascii="Arial" w:hAnsi="Arial" w:cs="Arial"/>
        </w:rPr>
      </w:pPr>
      <w:r w:rsidRPr="00AB413E">
        <w:rPr>
          <w:rFonts w:ascii="Arial" w:hAnsi="Arial" w:cs="Arial"/>
        </w:rPr>
        <w:t xml:space="preserve">Przeciwdziałanie panice jest niezmiernie trudne i nie można podać w tym zakresie jednoznacznych recept. Dokonać tego mogą ludzie obdarzeni autorytetem formalnym, wynikającym z tytułu pełnionej funkcji czy zajmowanego stanowiska lub autorytetem nieformalnym wynikającym z typu osobowości. Mowa tu o osobach odważnych, konsekwentnych, charyzmatycznych. Należy pamiętać, że przy ewakuacji osób niepełnosprawnych ogromną rolę odgrywają asystenci osób </w:t>
      </w:r>
      <w:r w:rsidRPr="00AB413E">
        <w:rPr>
          <w:rFonts w:ascii="Arial" w:hAnsi="Arial" w:cs="Arial"/>
        </w:rPr>
        <w:lastRenderedPageBreak/>
        <w:t>niepełnosprawnych. To oni swoją postawą, głosem, empatią, niewyolbrzymianiem istniejącego zagrożenia ułatwią ewakuację. Osoba niepełnosprawna poczuje się wówczas bezpieczna i uzyska pewność, że nie zostanie z zagrożeniem sama. Środki przeciwdziałania panice są różne, często krańcowo przeciwstawne. Można tu wymienić: przykład osobisty, zdecydowany nakaz, wykazanie nierealności niebezpieczeństwa, przedstawienie groźby większego niebezpieczeństwa, użycie siły, unieszkodliwienie przywódców paniki. Opanować ludzi ogarniętych paniką, prących do przodu mogą raczej osoby znajdujące się z tyłu tłumu,</w:t>
      </w:r>
      <w:r>
        <w:rPr>
          <w:rFonts w:ascii="Arial" w:hAnsi="Arial" w:cs="Arial"/>
        </w:rPr>
        <w:t xml:space="preserve"> </w:t>
      </w:r>
      <w:r w:rsidRPr="00AB413E">
        <w:rPr>
          <w:rFonts w:ascii="Arial" w:hAnsi="Arial" w:cs="Arial"/>
        </w:rPr>
        <w:t>niż na jego czele.</w:t>
      </w:r>
    </w:p>
    <w:p w14:paraId="501640BB" w14:textId="77777777" w:rsidR="00AB413E" w:rsidRPr="00AB413E" w:rsidRDefault="00AB413E">
      <w:pPr>
        <w:rPr>
          <w:rFonts w:ascii="Arial" w:hAnsi="Arial" w:cs="Arial"/>
        </w:rPr>
      </w:pPr>
    </w:p>
    <w:sectPr w:rsidR="00AB413E" w:rsidRPr="00AB4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73B"/>
    <w:multiLevelType w:val="hybridMultilevel"/>
    <w:tmpl w:val="040E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077"/>
    <w:multiLevelType w:val="hybridMultilevel"/>
    <w:tmpl w:val="7D2E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0298"/>
    <w:multiLevelType w:val="hybridMultilevel"/>
    <w:tmpl w:val="51DCF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07F2"/>
    <w:multiLevelType w:val="hybridMultilevel"/>
    <w:tmpl w:val="9244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258B0"/>
    <w:multiLevelType w:val="hybridMultilevel"/>
    <w:tmpl w:val="E2BE2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40859"/>
    <w:multiLevelType w:val="hybridMultilevel"/>
    <w:tmpl w:val="B1B61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60A9B"/>
    <w:multiLevelType w:val="hybridMultilevel"/>
    <w:tmpl w:val="F774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958FC"/>
    <w:multiLevelType w:val="hybridMultilevel"/>
    <w:tmpl w:val="ABE4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10F6"/>
    <w:multiLevelType w:val="hybridMultilevel"/>
    <w:tmpl w:val="BF76A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616F2"/>
    <w:multiLevelType w:val="hybridMultilevel"/>
    <w:tmpl w:val="F920F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9054">
    <w:abstractNumId w:val="7"/>
  </w:num>
  <w:num w:numId="2" w16cid:durableId="2126381908">
    <w:abstractNumId w:val="5"/>
  </w:num>
  <w:num w:numId="3" w16cid:durableId="1992246145">
    <w:abstractNumId w:val="8"/>
  </w:num>
  <w:num w:numId="4" w16cid:durableId="151913794">
    <w:abstractNumId w:val="6"/>
  </w:num>
  <w:num w:numId="5" w16cid:durableId="372341661">
    <w:abstractNumId w:val="2"/>
  </w:num>
  <w:num w:numId="6" w16cid:durableId="985159610">
    <w:abstractNumId w:val="4"/>
  </w:num>
  <w:num w:numId="7" w16cid:durableId="149250407">
    <w:abstractNumId w:val="9"/>
  </w:num>
  <w:num w:numId="8" w16cid:durableId="1274944613">
    <w:abstractNumId w:val="1"/>
  </w:num>
  <w:num w:numId="9" w16cid:durableId="356542664">
    <w:abstractNumId w:val="0"/>
  </w:num>
  <w:num w:numId="10" w16cid:durableId="46970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41"/>
    <w:rsid w:val="002C0DDC"/>
    <w:rsid w:val="0080296C"/>
    <w:rsid w:val="00A90968"/>
    <w:rsid w:val="00AB413E"/>
    <w:rsid w:val="00BC4241"/>
    <w:rsid w:val="00E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CC1F"/>
  <w15:chartTrackingRefBased/>
  <w15:docId w15:val="{3B6861C3-A0F8-40D0-98BA-912D206E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2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2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2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2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2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2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2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2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2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2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Miejska PSP Legnica</dc:creator>
  <cp:keywords/>
  <dc:description/>
  <cp:lastModifiedBy>Komenda Miejska PSP Legnica</cp:lastModifiedBy>
  <cp:revision>2</cp:revision>
  <dcterms:created xsi:type="dcterms:W3CDTF">2026-05-07T11:06:00Z</dcterms:created>
  <dcterms:modified xsi:type="dcterms:W3CDTF">2026-05-07T11:06:00Z</dcterms:modified>
</cp:coreProperties>
</file>