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621FF5" w:rsidRPr="00BF3FE8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A911FC" w:rsidRPr="002423D4">
        <w:rPr>
          <w:rFonts w:ascii="Arial" w:hAnsi="Arial" w:cs="Arial"/>
          <w:sz w:val="20"/>
          <w:szCs w:val="20"/>
        </w:rPr>
        <w:t>Znak sprawy:</w:t>
      </w:r>
      <w:r w:rsidRPr="00621FF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DLI-</w:t>
      </w:r>
      <w:r w:rsidR="005D1081">
        <w:rPr>
          <w:rFonts w:ascii="Arial" w:eastAsia="Arial" w:hAnsi="Arial" w:cs="Arial"/>
          <w:color w:val="000000"/>
          <w:sz w:val="20"/>
          <w:szCs w:val="20"/>
        </w:rPr>
        <w:t>II.</w:t>
      </w:r>
      <w:bookmarkStart w:id="0" w:name="_GoBack"/>
      <w:r w:rsidR="005D1081">
        <w:rPr>
          <w:rFonts w:ascii="Arial" w:eastAsia="Arial" w:hAnsi="Arial" w:cs="Arial"/>
          <w:color w:val="000000"/>
          <w:sz w:val="20"/>
          <w:szCs w:val="20"/>
        </w:rPr>
        <w:t>7620</w:t>
      </w:r>
      <w:r w:rsidRPr="00BF3FE8">
        <w:rPr>
          <w:rFonts w:ascii="Arial" w:eastAsia="Arial" w:hAnsi="Arial" w:cs="Arial"/>
          <w:color w:val="000000"/>
          <w:sz w:val="20"/>
          <w:szCs w:val="20"/>
        </w:rPr>
        <w:t>.</w:t>
      </w:r>
      <w:r w:rsidR="005D1081">
        <w:rPr>
          <w:rFonts w:ascii="Arial" w:eastAsia="Arial" w:hAnsi="Arial" w:cs="Arial"/>
          <w:color w:val="000000"/>
          <w:sz w:val="20"/>
          <w:szCs w:val="20"/>
        </w:rPr>
        <w:t>2</w:t>
      </w:r>
      <w:r w:rsidRPr="00BF3FE8">
        <w:rPr>
          <w:rFonts w:ascii="Arial" w:eastAsia="Arial" w:hAnsi="Arial" w:cs="Arial"/>
          <w:color w:val="000000"/>
          <w:sz w:val="20"/>
          <w:szCs w:val="20"/>
        </w:rPr>
        <w:t>5</w:t>
      </w:r>
      <w:r w:rsidR="00C944DB">
        <w:rPr>
          <w:rFonts w:ascii="Arial" w:eastAsia="Arial" w:hAnsi="Arial" w:cs="Arial"/>
          <w:color w:val="000000"/>
          <w:sz w:val="20"/>
          <w:szCs w:val="20"/>
        </w:rPr>
        <w:t>.2020</w:t>
      </w:r>
      <w:bookmarkEnd w:id="0"/>
      <w:r w:rsidRPr="00BF3FE8">
        <w:rPr>
          <w:rFonts w:ascii="Arial" w:eastAsia="Arial" w:hAnsi="Arial" w:cs="Arial"/>
          <w:color w:val="000000"/>
          <w:sz w:val="20"/>
          <w:szCs w:val="20"/>
        </w:rPr>
        <w:t>.ML.</w:t>
      </w:r>
      <w:r w:rsidR="00961DBF">
        <w:rPr>
          <w:rFonts w:ascii="Arial" w:eastAsia="Arial" w:hAnsi="Arial" w:cs="Arial"/>
          <w:color w:val="000000"/>
          <w:sz w:val="20"/>
          <w:szCs w:val="20"/>
        </w:rPr>
        <w:t>5</w:t>
      </w:r>
    </w:p>
    <w:p w:rsidR="00621FF5" w:rsidRPr="00BF3FE8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/>
        <w:outlineLvl w:val="0"/>
        <w:rPr>
          <w:rFonts w:ascii="Arial" w:hAnsi="Arial" w:cs="Arial"/>
          <w:sz w:val="20"/>
          <w:szCs w:val="20"/>
        </w:rPr>
      </w:pPr>
      <w:r w:rsidRPr="00BF3FE8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621FF5" w:rsidRDefault="00A911FC" w:rsidP="00A911FC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21FF5" w:rsidRDefault="00621FF5" w:rsidP="00A911FC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E30ABE" w:rsidP="00C432A6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960"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0F3FD6" w:rsidRPr="000F3FD6" w:rsidRDefault="00A911FC" w:rsidP="000F3FD6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>Na podstawie art. 49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43230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="00B27F12" w:rsidRPr="00B27F12">
        <w:rPr>
          <w:rFonts w:ascii="Arial" w:hAnsi="Arial" w:cs="Arial"/>
          <w:color w:val="000000"/>
          <w:spacing w:val="4"/>
          <w:sz w:val="20"/>
          <w:szCs w:val="20"/>
        </w:rPr>
        <w:t>oraz art. 12 ust. 4 pkt 6</w:t>
      </w:r>
      <w:r w:rsidR="00B27F1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0F3FD6" w:rsidRPr="00B010C7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ustaw</w:t>
      </w:r>
      <w:r w:rsidR="000F3FD6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y</w:t>
      </w:r>
      <w:r w:rsidR="000F3FD6" w:rsidRPr="00B010C7">
        <w:rPr>
          <w:rFonts w:ascii="Arial" w:hAnsi="Arial" w:cs="Arial"/>
          <w:b/>
          <w:bCs/>
          <w:iCs/>
          <w:color w:val="000000"/>
          <w:spacing w:val="4"/>
          <w:sz w:val="20"/>
          <w:szCs w:val="20"/>
          <w:lang w:eastAsia="en-GB"/>
        </w:rPr>
        <w:t xml:space="preserve"> </w:t>
      </w:r>
      <w:r w:rsidR="000F3FD6" w:rsidRPr="00B010C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dnia 24 kwietnia 2009 r. </w:t>
      </w:r>
      <w:r w:rsidR="008D5FE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="000F3FD6" w:rsidRPr="00B010C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 inwestycjach w zakresie terminalu regazyfikacyjnego skroplonego gazu ziemnego w Świnoujściu </w:t>
      </w:r>
      <w:r w:rsidR="008D5FE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="000F3FD6" w:rsidRPr="00B010C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(Dz. U. z 2019 r. poz. 1554, z późn. zm.)</w:t>
      </w:r>
      <w:r w:rsidR="000F3FD6" w:rsidRPr="0059492D">
        <w:rPr>
          <w:rFonts w:ascii="Arial" w:hAnsi="Arial" w:cs="Arial"/>
          <w:spacing w:val="4"/>
          <w:sz w:val="20"/>
        </w:rPr>
        <w:t xml:space="preserve">, </w:t>
      </w:r>
    </w:p>
    <w:p w:rsidR="00A911FC" w:rsidRPr="00AF7DE2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5D1081" w:rsidRPr="005D1081" w:rsidRDefault="005D1081" w:rsidP="005D1081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D62D98">
        <w:rPr>
          <w:rFonts w:ascii="Arial" w:hAnsi="Arial" w:cs="Arial"/>
          <w:bCs/>
          <w:spacing w:val="4"/>
          <w:sz w:val="20"/>
        </w:rPr>
        <w:t xml:space="preserve">zawiadamia, że </w:t>
      </w:r>
      <w:r w:rsidR="00A911FC" w:rsidRPr="00A92B2A">
        <w:rPr>
          <w:rFonts w:ascii="Arial" w:hAnsi="Arial" w:cs="Arial"/>
          <w:spacing w:val="4"/>
          <w:sz w:val="20"/>
        </w:rPr>
        <w:t xml:space="preserve">wydał decyzję </w:t>
      </w:r>
      <w:r w:rsidR="00A911FC">
        <w:rPr>
          <w:rFonts w:ascii="Arial" w:hAnsi="Arial" w:cs="Arial"/>
          <w:spacing w:val="4"/>
          <w:sz w:val="20"/>
        </w:rPr>
        <w:t xml:space="preserve">z dnia </w:t>
      </w:r>
      <w:r>
        <w:rPr>
          <w:rFonts w:ascii="Arial" w:hAnsi="Arial" w:cs="Arial"/>
          <w:spacing w:val="4"/>
          <w:sz w:val="20"/>
        </w:rPr>
        <w:t>5 marca 2021 r.</w:t>
      </w:r>
      <w:r w:rsidR="00B27F12">
        <w:rPr>
          <w:rFonts w:ascii="Arial" w:hAnsi="Arial" w:cs="Arial"/>
          <w:spacing w:val="4"/>
          <w:sz w:val="20"/>
        </w:rPr>
        <w:t xml:space="preserve">, </w:t>
      </w:r>
      <w:r>
        <w:rPr>
          <w:rFonts w:ascii="Arial" w:hAnsi="Arial" w:cs="Arial"/>
          <w:spacing w:val="4"/>
          <w:sz w:val="20"/>
        </w:rPr>
        <w:t xml:space="preserve">znak: DLI-II.7620.25.2020.ML.4, </w:t>
      </w:r>
      <w:r w:rsidRPr="005B54A3">
        <w:rPr>
          <w:rFonts w:ascii="Arial" w:hAnsi="Arial" w:cs="Arial"/>
          <w:bCs/>
          <w:spacing w:val="4"/>
          <w:sz w:val="20"/>
        </w:rPr>
        <w:t>utrzymuj</w:t>
      </w:r>
      <w:r>
        <w:rPr>
          <w:rFonts w:ascii="Arial" w:hAnsi="Arial" w:cs="Arial"/>
          <w:bCs/>
          <w:spacing w:val="4"/>
          <w:sz w:val="20"/>
        </w:rPr>
        <w:t>ącą</w:t>
      </w:r>
      <w:r w:rsidRPr="005B54A3">
        <w:rPr>
          <w:rFonts w:ascii="Arial" w:hAnsi="Arial" w:cs="Arial"/>
          <w:bCs/>
          <w:spacing w:val="4"/>
          <w:sz w:val="20"/>
        </w:rPr>
        <w:t xml:space="preserve"> </w:t>
      </w:r>
      <w:r w:rsidR="00B27F12">
        <w:rPr>
          <w:rFonts w:ascii="Arial" w:hAnsi="Arial" w:cs="Arial"/>
          <w:bCs/>
          <w:spacing w:val="4"/>
          <w:sz w:val="20"/>
        </w:rPr>
        <w:br/>
      </w:r>
      <w:r w:rsidRPr="005B54A3">
        <w:rPr>
          <w:rFonts w:ascii="Arial" w:hAnsi="Arial" w:cs="Arial"/>
          <w:bCs/>
          <w:spacing w:val="4"/>
          <w:sz w:val="20"/>
        </w:rPr>
        <w:t>w mocy</w:t>
      </w:r>
      <w:r w:rsidRPr="005B54A3">
        <w:rPr>
          <w:rFonts w:ascii="Arial" w:hAnsi="Arial" w:cs="Arial"/>
          <w:spacing w:val="4"/>
          <w:sz w:val="20"/>
        </w:rPr>
        <w:t xml:space="preserve"> </w:t>
      </w:r>
      <w:r w:rsidRPr="004E373D">
        <w:rPr>
          <w:rFonts w:ascii="Arial" w:hAnsi="Arial" w:cs="Arial"/>
          <w:spacing w:val="4"/>
          <w:sz w:val="20"/>
        </w:rPr>
        <w:t>decyzj</w:t>
      </w:r>
      <w:r>
        <w:rPr>
          <w:rFonts w:ascii="Arial" w:hAnsi="Arial" w:cs="Arial"/>
          <w:spacing w:val="4"/>
          <w:sz w:val="20"/>
        </w:rPr>
        <w:t>ę</w:t>
      </w:r>
      <w:r w:rsidRPr="004E373D">
        <w:rPr>
          <w:rFonts w:ascii="Arial" w:hAnsi="Arial" w:cs="Arial"/>
          <w:spacing w:val="4"/>
          <w:sz w:val="20"/>
        </w:rPr>
        <w:t xml:space="preserve"> </w:t>
      </w:r>
      <w:r w:rsidRPr="008A79CF">
        <w:rPr>
          <w:rFonts w:ascii="Arial" w:hAnsi="Arial" w:cs="Arial"/>
          <w:spacing w:val="4"/>
          <w:sz w:val="20"/>
          <w:szCs w:val="20"/>
        </w:rPr>
        <w:t xml:space="preserve">Ministra Rozwoju, Pracy i Technologii z dnia 5 listopada 2020 r., </w:t>
      </w:r>
      <w:r>
        <w:rPr>
          <w:rFonts w:ascii="Arial" w:hAnsi="Arial" w:cs="Arial"/>
          <w:spacing w:val="4"/>
          <w:sz w:val="20"/>
          <w:szCs w:val="20"/>
        </w:rPr>
        <w:t xml:space="preserve">znak: </w:t>
      </w:r>
      <w:r w:rsidR="00B27F12">
        <w:rPr>
          <w:rFonts w:ascii="Arial" w:hAnsi="Arial" w:cs="Arial"/>
          <w:spacing w:val="4"/>
          <w:sz w:val="20"/>
          <w:szCs w:val="20"/>
        </w:rPr>
        <w:br/>
      </w:r>
      <w:r w:rsidRPr="008A79CF">
        <w:rPr>
          <w:rFonts w:ascii="Arial" w:hAnsi="Arial" w:cs="Arial"/>
          <w:spacing w:val="4"/>
          <w:sz w:val="20"/>
          <w:szCs w:val="20"/>
        </w:rPr>
        <w:t>DLI-III.7620.12.2019.KS.17 (DLI-III.4620.30.2019.KS), umarzającą w całości postępowanie w sprawie stwierdzenia nieważności decyzji Wojewody Warmińsko-Mazurskiego Nr G-1/2017 z dnia 30 listopada 2017 r., znak: IGR-I.747.4.1.2017, o ustaleniu lokalizacji inwestycji towarzyszącej inwestycji w zakresie terminalu regazyfikacyjnego skroplonego gazu ziemnego w Świnoujściu pn.: „Budowa międzysystemowego gazociągu stanowiącego połączenie systemów przesyłowych Rzeczypospolitej Polskiej i Republiki Litewskiej wraz z infrastrukturą niezbędną do jego obsługi w części dotyczącej jego przebiegu na terenie województwa warmińsko-mazurskiego”, oraz decyzji</w:t>
      </w:r>
      <w:r>
        <w:rPr>
          <w:rFonts w:ascii="Arial" w:hAnsi="Arial" w:cs="Arial"/>
          <w:spacing w:val="4"/>
          <w:sz w:val="20"/>
          <w:szCs w:val="20"/>
        </w:rPr>
        <w:t xml:space="preserve"> Ministra Inwestycji i Rozwoju </w:t>
      </w:r>
      <w:r w:rsidRPr="008A79CF">
        <w:rPr>
          <w:rFonts w:ascii="Arial" w:hAnsi="Arial" w:cs="Arial"/>
          <w:spacing w:val="4"/>
          <w:sz w:val="20"/>
          <w:szCs w:val="20"/>
        </w:rPr>
        <w:t>z dnia 23 kwietnia 2019 r., znak: DLI.1.6620.1.2018.IS.18, uchylającej w części i orzekającej w tym zakresie co do istoty sprawy, a w pozostałej części utrzymującej w mocy ww. decyzję</w:t>
      </w:r>
      <w:r>
        <w:rPr>
          <w:rFonts w:ascii="Arial" w:hAnsi="Arial" w:cs="Arial"/>
          <w:spacing w:val="4"/>
          <w:sz w:val="20"/>
          <w:szCs w:val="20"/>
        </w:rPr>
        <w:t xml:space="preserve"> Wojewody Warmińsko-Mazurskiego.</w:t>
      </w:r>
    </w:p>
    <w:p w:rsidR="00621FF5" w:rsidRDefault="00C944DB" w:rsidP="00A65FB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>Z tre</w:t>
      </w:r>
      <w:r w:rsidR="005D1081">
        <w:rPr>
          <w:rFonts w:ascii="Arial" w:hAnsi="Arial" w:cs="Arial"/>
          <w:bCs/>
          <w:spacing w:val="4"/>
          <w:sz w:val="20"/>
        </w:rPr>
        <w:t xml:space="preserve">ścią ww. decyzji z dnia 5 </w:t>
      </w:r>
      <w:r w:rsidR="00B27F12">
        <w:rPr>
          <w:rFonts w:ascii="Arial" w:hAnsi="Arial" w:cs="Arial"/>
          <w:bCs/>
          <w:spacing w:val="4"/>
          <w:sz w:val="20"/>
        </w:rPr>
        <w:t xml:space="preserve">marca </w:t>
      </w:r>
      <w:r w:rsidR="005D1081">
        <w:rPr>
          <w:rFonts w:ascii="Arial" w:hAnsi="Arial" w:cs="Arial"/>
          <w:bCs/>
          <w:spacing w:val="4"/>
          <w:sz w:val="20"/>
        </w:rPr>
        <w:t>202</w:t>
      </w:r>
      <w:r w:rsidR="00B27F12">
        <w:rPr>
          <w:rFonts w:ascii="Arial" w:hAnsi="Arial" w:cs="Arial"/>
          <w:bCs/>
          <w:spacing w:val="4"/>
          <w:sz w:val="20"/>
        </w:rPr>
        <w:t>1</w:t>
      </w:r>
      <w:r w:rsidR="00A65FBD">
        <w:rPr>
          <w:rFonts w:ascii="Arial" w:hAnsi="Arial" w:cs="Arial"/>
          <w:bCs/>
          <w:spacing w:val="4"/>
          <w:sz w:val="20"/>
        </w:rPr>
        <w:t xml:space="preserve"> r. </w:t>
      </w:r>
      <w:r w:rsidR="00A65FBD"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="00A65FBD" w:rsidRPr="00A911FC">
        <w:t xml:space="preserve"> </w:t>
      </w:r>
      <w:r w:rsidR="00A65FBD"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 w:rsidR="00A65FBD">
        <w:rPr>
          <w:rFonts w:ascii="Arial" w:hAnsi="Arial" w:cs="Arial"/>
          <w:bCs/>
          <w:spacing w:val="4"/>
          <w:sz w:val="20"/>
        </w:rPr>
        <w:br/>
      </w:r>
      <w:r w:rsidR="00A65FBD"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="00A65FBD"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="00A65FBD">
        <w:rPr>
          <w:rFonts w:ascii="Arial" w:hAnsi="Arial" w:cs="Arial"/>
          <w:bCs/>
          <w:spacing w:val="4"/>
          <w:sz w:val="20"/>
          <w:u w:val="single"/>
        </w:rPr>
        <w:t>,</w:t>
      </w:r>
      <w:r w:rsidR="00A65FBD" w:rsidRPr="002A48E9">
        <w:rPr>
          <w:rFonts w:ascii="Arial" w:hAnsi="Arial" w:cs="Arial"/>
          <w:bCs/>
          <w:spacing w:val="4"/>
          <w:sz w:val="20"/>
        </w:rPr>
        <w:t xml:space="preserve"> </w:t>
      </w:r>
      <w:r w:rsidR="00A65FBD"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 w:rsidR="00A65FBD">
        <w:rPr>
          <w:rFonts w:ascii="Arial" w:hAnsi="Arial" w:cs="Arial"/>
          <w:bCs/>
          <w:spacing w:val="4"/>
          <w:sz w:val="20"/>
        </w:rPr>
        <w:t xml:space="preserve"> </w:t>
      </w:r>
      <w:r w:rsidR="00A65FBD" w:rsidRPr="00C00AD2">
        <w:rPr>
          <w:rFonts w:ascii="Arial" w:hAnsi="Arial" w:cs="Arial"/>
          <w:bCs/>
          <w:spacing w:val="4"/>
          <w:sz w:val="20"/>
        </w:rPr>
        <w:t xml:space="preserve">– </w:t>
      </w:r>
      <w:r w:rsidR="00A65FBD">
        <w:rPr>
          <w:rFonts w:ascii="Arial" w:hAnsi="Arial" w:cs="Arial"/>
          <w:bCs/>
          <w:iCs/>
          <w:spacing w:val="4"/>
          <w:sz w:val="20"/>
        </w:rPr>
        <w:t xml:space="preserve">w urzędach </w:t>
      </w:r>
      <w:r w:rsidR="00A65FBD" w:rsidRPr="00C00AD2">
        <w:rPr>
          <w:rFonts w:ascii="Arial" w:hAnsi="Arial" w:cs="Arial"/>
          <w:bCs/>
          <w:iCs/>
          <w:spacing w:val="4"/>
          <w:sz w:val="20"/>
        </w:rPr>
        <w:t>gmin</w:t>
      </w:r>
      <w:r w:rsidR="00A65FBD">
        <w:rPr>
          <w:rFonts w:ascii="Arial" w:hAnsi="Arial" w:cs="Arial"/>
          <w:bCs/>
          <w:iCs/>
          <w:spacing w:val="4"/>
          <w:sz w:val="20"/>
        </w:rPr>
        <w:t xml:space="preserve"> właściwych</w:t>
      </w:r>
      <w:r w:rsidR="00A65FBD" w:rsidRPr="00C00AD2">
        <w:rPr>
          <w:rFonts w:ascii="Arial" w:hAnsi="Arial" w:cs="Arial"/>
          <w:bCs/>
          <w:iCs/>
          <w:spacing w:val="4"/>
          <w:sz w:val="20"/>
        </w:rPr>
        <w:t xml:space="preserve"> ze względu </w:t>
      </w:r>
      <w:r w:rsidR="00DB7D06">
        <w:rPr>
          <w:rFonts w:ascii="Arial" w:hAnsi="Arial" w:cs="Arial"/>
          <w:bCs/>
          <w:iCs/>
          <w:spacing w:val="4"/>
          <w:sz w:val="20"/>
        </w:rPr>
        <w:br/>
        <w:t>na przebieg inwestycji</w:t>
      </w:r>
      <w:r w:rsidR="00A65FBD" w:rsidRPr="00C00AD2">
        <w:rPr>
          <w:rFonts w:ascii="Arial" w:hAnsi="Arial" w:cs="Arial"/>
          <w:bCs/>
          <w:spacing w:val="4"/>
          <w:sz w:val="20"/>
        </w:rPr>
        <w:t>, tj.</w:t>
      </w:r>
      <w:r w:rsidR="00621FF5">
        <w:rPr>
          <w:rFonts w:ascii="Arial" w:hAnsi="Arial" w:cs="Arial"/>
          <w:bCs/>
          <w:spacing w:val="4"/>
          <w:sz w:val="20"/>
        </w:rPr>
        <w:t xml:space="preserve"> w Urzę</w:t>
      </w:r>
      <w:r w:rsidR="00621FF5" w:rsidRPr="00A911FC">
        <w:rPr>
          <w:rFonts w:ascii="Arial" w:hAnsi="Arial" w:cs="Arial"/>
          <w:bCs/>
          <w:spacing w:val="4"/>
          <w:sz w:val="20"/>
        </w:rPr>
        <w:t>d</w:t>
      </w:r>
      <w:r w:rsidR="005D1081">
        <w:rPr>
          <w:rFonts w:ascii="Arial" w:hAnsi="Arial" w:cs="Arial"/>
          <w:bCs/>
          <w:spacing w:val="4"/>
          <w:sz w:val="20"/>
        </w:rPr>
        <w:t xml:space="preserve">zie Gminy Prostki oraz </w:t>
      </w:r>
      <w:r w:rsidR="000F3FD6">
        <w:rPr>
          <w:rFonts w:ascii="Arial" w:hAnsi="Arial" w:cs="Arial"/>
          <w:bCs/>
          <w:spacing w:val="4"/>
          <w:sz w:val="20"/>
        </w:rPr>
        <w:t>U</w:t>
      </w:r>
      <w:r w:rsidR="005D1081">
        <w:rPr>
          <w:rFonts w:ascii="Arial" w:hAnsi="Arial" w:cs="Arial"/>
          <w:bCs/>
          <w:spacing w:val="4"/>
          <w:sz w:val="20"/>
        </w:rPr>
        <w:t>rzędzie Gminy Kalinowo</w:t>
      </w:r>
      <w:r w:rsidR="00621FF5">
        <w:rPr>
          <w:rFonts w:ascii="Arial" w:hAnsi="Arial" w:cs="Arial"/>
          <w:spacing w:val="4"/>
          <w:sz w:val="20"/>
          <w:szCs w:val="20"/>
        </w:rPr>
        <w:t>.</w:t>
      </w:r>
    </w:p>
    <w:p w:rsidR="00A911FC" w:rsidRPr="00CF5463" w:rsidRDefault="00A911FC" w:rsidP="00CC729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B27F12">
        <w:rPr>
          <w:rFonts w:ascii="Arial" w:hAnsi="Arial" w:cs="Arial"/>
          <w:spacing w:val="4"/>
          <w:sz w:val="20"/>
          <w:u w:val="single"/>
        </w:rPr>
        <w:t>17</w:t>
      </w:r>
      <w:r w:rsidR="005D1081">
        <w:rPr>
          <w:rFonts w:ascii="Arial" w:hAnsi="Arial" w:cs="Arial"/>
          <w:spacing w:val="4"/>
          <w:sz w:val="20"/>
          <w:u w:val="single"/>
        </w:rPr>
        <w:t xml:space="preserve"> marca</w:t>
      </w:r>
      <w:r w:rsidR="00CC7293">
        <w:rPr>
          <w:rFonts w:ascii="Arial" w:hAnsi="Arial" w:cs="Arial"/>
          <w:spacing w:val="4"/>
          <w:sz w:val="20"/>
          <w:u w:val="single"/>
        </w:rPr>
        <w:t xml:space="preserve"> </w:t>
      </w:r>
      <w:r w:rsidR="00C944DB">
        <w:rPr>
          <w:rFonts w:ascii="Arial" w:hAnsi="Arial" w:cs="Arial"/>
          <w:spacing w:val="4"/>
          <w:sz w:val="20"/>
          <w:u w:val="single"/>
        </w:rPr>
        <w:t>2021</w:t>
      </w:r>
      <w:r w:rsidRPr="004D236E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A911FC" w:rsidRDefault="00A911FC" w:rsidP="00CE6637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CE6637" w:rsidRDefault="00CE6637" w:rsidP="00CE6637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A19C7" w:rsidRPr="001A19C7" w:rsidRDefault="001A19C7" w:rsidP="00C432A6">
      <w:pPr>
        <w:ind w:left="4254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>MINISTER ROZWOJU,  PRACY I TECHNOLOGII</w:t>
      </w:r>
    </w:p>
    <w:p w:rsidR="001A19C7" w:rsidRPr="001A19C7" w:rsidRDefault="001A19C7" w:rsidP="00C432A6">
      <w:pPr>
        <w:ind w:left="4254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>z up.</w:t>
      </w:r>
    </w:p>
    <w:p w:rsidR="001A19C7" w:rsidRPr="001A19C7" w:rsidRDefault="001A19C7" w:rsidP="00C432A6">
      <w:pPr>
        <w:ind w:left="9217"/>
        <w:rPr>
          <w:rFonts w:ascii="Arial" w:eastAsia="Calibri" w:hAnsi="Arial" w:cs="Arial"/>
          <w:sz w:val="20"/>
          <w:szCs w:val="20"/>
          <w:lang w:eastAsia="en-US"/>
        </w:rPr>
      </w:pPr>
    </w:p>
    <w:p w:rsidR="001A19C7" w:rsidRPr="001A19C7" w:rsidRDefault="001A19C7" w:rsidP="00C432A6">
      <w:pPr>
        <w:ind w:left="4254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>Łukasz Ofiara</w:t>
      </w:r>
    </w:p>
    <w:p w:rsidR="00B27F12" w:rsidRPr="00B27F12" w:rsidRDefault="001A19C7" w:rsidP="00C432A6">
      <w:pPr>
        <w:ind w:left="4254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>/</w:t>
      </w:r>
      <w:r w:rsidR="00B27F12" w:rsidRPr="00B27F12">
        <w:rPr>
          <w:rFonts w:ascii="Arial" w:eastAsia="Calibri" w:hAnsi="Arial" w:cs="Arial"/>
          <w:sz w:val="20"/>
          <w:szCs w:val="20"/>
          <w:lang w:eastAsia="en-US"/>
        </w:rPr>
        <w:t>podpisano kwalifikowanym podpisem elektronicznym/</w:t>
      </w:r>
    </w:p>
    <w:p w:rsidR="00A911FC" w:rsidRPr="00621FF5" w:rsidRDefault="00A911FC" w:rsidP="00621FF5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</w:p>
    <w:p w:rsidR="00DC0CAD" w:rsidRDefault="00DC0CAD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0F3FD6" w:rsidRDefault="000F3FD6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B27F12" w:rsidRDefault="00DC0CAD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</w:t>
      </w:r>
    </w:p>
    <w:p w:rsidR="00B27F12" w:rsidRDefault="00B27F12" w:rsidP="00BE5345">
      <w:pPr>
        <w:ind w:left="4963"/>
        <w:rPr>
          <w:rFonts w:ascii="Arial" w:hAnsi="Arial" w:cs="Arial"/>
          <w:sz w:val="20"/>
          <w:szCs w:val="20"/>
        </w:rPr>
      </w:pPr>
    </w:p>
    <w:p w:rsidR="00BE5345" w:rsidRDefault="00B27F12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</w:t>
      </w:r>
      <w:r w:rsidR="00BE5345">
        <w:rPr>
          <w:rFonts w:ascii="Arial" w:hAnsi="Arial" w:cs="Arial"/>
          <w:sz w:val="20"/>
          <w:szCs w:val="20"/>
        </w:rPr>
        <w:t xml:space="preserve">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621FF5" w:rsidRPr="00BF3FE8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BE5345">
        <w:rPr>
          <w:rFonts w:ascii="Arial" w:hAnsi="Arial" w:cs="Arial"/>
          <w:sz w:val="20"/>
          <w:szCs w:val="20"/>
        </w:rPr>
        <w:t xml:space="preserve">znak: </w:t>
      </w:r>
      <w:r>
        <w:rPr>
          <w:rFonts w:ascii="Arial" w:eastAsia="Arial" w:hAnsi="Arial" w:cs="Arial"/>
          <w:color w:val="000000"/>
          <w:sz w:val="20"/>
          <w:szCs w:val="20"/>
        </w:rPr>
        <w:t>DLI-</w:t>
      </w:r>
      <w:r w:rsidR="000F3FD6">
        <w:rPr>
          <w:rFonts w:ascii="Arial" w:eastAsia="Arial" w:hAnsi="Arial" w:cs="Arial"/>
          <w:color w:val="000000"/>
          <w:sz w:val="20"/>
          <w:szCs w:val="20"/>
        </w:rPr>
        <w:t>II.7620</w:t>
      </w:r>
      <w:r w:rsidR="007C14F8">
        <w:rPr>
          <w:rFonts w:ascii="Arial" w:eastAsia="Arial" w:hAnsi="Arial" w:cs="Arial"/>
          <w:color w:val="000000"/>
          <w:sz w:val="20"/>
          <w:szCs w:val="20"/>
        </w:rPr>
        <w:t>.</w:t>
      </w:r>
      <w:r w:rsidR="000F3FD6">
        <w:rPr>
          <w:rFonts w:ascii="Arial" w:eastAsia="Arial" w:hAnsi="Arial" w:cs="Arial"/>
          <w:color w:val="000000"/>
          <w:sz w:val="20"/>
          <w:szCs w:val="20"/>
        </w:rPr>
        <w:t>2</w:t>
      </w:r>
      <w:r w:rsidR="007C14F8">
        <w:rPr>
          <w:rFonts w:ascii="Arial" w:eastAsia="Arial" w:hAnsi="Arial" w:cs="Arial"/>
          <w:color w:val="000000"/>
          <w:sz w:val="20"/>
          <w:szCs w:val="20"/>
        </w:rPr>
        <w:t>5.2020</w:t>
      </w:r>
      <w:r w:rsidRPr="00BF3FE8">
        <w:rPr>
          <w:rFonts w:ascii="Arial" w:eastAsia="Arial" w:hAnsi="Arial" w:cs="Arial"/>
          <w:color w:val="000000"/>
          <w:sz w:val="20"/>
          <w:szCs w:val="20"/>
        </w:rPr>
        <w:t>.ML.</w:t>
      </w:r>
      <w:r w:rsidR="000F3FD6">
        <w:rPr>
          <w:rFonts w:ascii="Arial" w:eastAsia="Arial" w:hAnsi="Arial" w:cs="Arial"/>
          <w:color w:val="000000"/>
          <w:sz w:val="20"/>
          <w:szCs w:val="20"/>
        </w:rPr>
        <w:t>4</w:t>
      </w:r>
    </w:p>
    <w:p w:rsidR="00BE5345" w:rsidRDefault="00BE5345" w:rsidP="00104136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C3364" w:rsidRPr="00575AC4" w:rsidRDefault="001C3364" w:rsidP="00CC7293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CC7293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="0044323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</w:t>
      </w:r>
      <w:r w:rsidR="00B27F12" w:rsidRPr="00B27F1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kancelaria@mrpit.gov.pl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: +48 411 500</w:t>
      </w:r>
      <w:r w:rsidR="00B27F1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 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123</w:t>
      </w:r>
      <w:r w:rsidR="00B27F1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</w:t>
      </w:r>
      <w:r w:rsidR="00B27F12" w:rsidRPr="00B27F1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natomiast wykonującym obowiązki administratora jest Dyrektor Departamentu Lokalizacji Inwestycji</w:t>
      </w:r>
      <w:r w:rsidR="00B27F1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>, adres e-mail:</w:t>
      </w:r>
      <w:r w:rsidR="00B27F12" w:rsidRPr="00B27F12">
        <w:rPr>
          <w:rFonts w:ascii="Arial" w:hAnsi="Arial" w:cs="Arial"/>
          <w:spacing w:val="4"/>
          <w:sz w:val="20"/>
          <w:szCs w:val="20"/>
        </w:rPr>
        <w:t xml:space="preserve"> iod@mrpit.gov.pl</w:t>
      </w:r>
      <w:r w:rsidRPr="00C432A6">
        <w:rPr>
          <w:rFonts w:ascii="Arial" w:hAnsi="Arial" w:cs="Arial"/>
          <w:spacing w:val="4"/>
          <w:sz w:val="20"/>
          <w:szCs w:val="20"/>
        </w:rPr>
        <w:t>.</w:t>
      </w:r>
    </w:p>
    <w:p w:rsidR="000F3FD6" w:rsidRPr="000F3FD6" w:rsidRDefault="001C3364" w:rsidP="000F3FD6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</w:t>
      </w:r>
      <w:r w:rsidR="000F3FD6" w:rsidRPr="000F3FD6">
        <w:rPr>
          <w:rFonts w:ascii="Arial" w:hAnsi="Arial" w:cs="Arial"/>
          <w:color w:val="000000"/>
          <w:spacing w:val="4"/>
          <w:sz w:val="20"/>
          <w:szCs w:val="20"/>
        </w:rPr>
        <w:t>24 kwietnia 2009 r. o inwestycjach w zakresie terminalu regazyfikacyjnego skroplonego gazu ziemnego w Świnoujściu (</w:t>
      </w:r>
      <w:r w:rsidR="00B27F12" w:rsidRPr="00B27F12">
        <w:rPr>
          <w:rFonts w:ascii="Arial" w:hAnsi="Arial" w:cs="Arial"/>
          <w:color w:val="000000"/>
          <w:spacing w:val="4"/>
          <w:sz w:val="20"/>
          <w:szCs w:val="20"/>
        </w:rPr>
        <w:t>Dz. U. z 2019 r. poz. 1554, z późn. zm.</w:t>
      </w:r>
      <w:r w:rsidR="000F3FD6" w:rsidRPr="000F3FD6">
        <w:rPr>
          <w:rFonts w:ascii="Arial" w:hAnsi="Arial" w:cs="Arial"/>
          <w:color w:val="000000"/>
          <w:spacing w:val="4"/>
          <w:sz w:val="20"/>
          <w:szCs w:val="20"/>
        </w:rPr>
        <w:t>),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C3364" w:rsidRPr="00575AC4" w:rsidRDefault="001C3364" w:rsidP="00CC7293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E30CCB" w:rsidRPr="00562BD9" w:rsidRDefault="001C3364" w:rsidP="00621FF5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E30CCB" w:rsidRPr="00562BD9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4DD" w:rsidRDefault="000914DD">
      <w:r>
        <w:separator/>
      </w:r>
    </w:p>
  </w:endnote>
  <w:endnote w:type="continuationSeparator" w:id="0">
    <w:p w:rsidR="000914DD" w:rsidRDefault="0009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4DD" w:rsidRDefault="000914DD">
      <w:r>
        <w:separator/>
      </w:r>
    </w:p>
  </w:footnote>
  <w:footnote w:type="continuationSeparator" w:id="0">
    <w:p w:rsidR="000914DD" w:rsidRDefault="00091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4C36D" wp14:editId="3B8A241C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914DD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3FD6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5A9B"/>
    <w:rsid w:val="001569A5"/>
    <w:rsid w:val="0016035B"/>
    <w:rsid w:val="00185867"/>
    <w:rsid w:val="001A19C7"/>
    <w:rsid w:val="001A4A38"/>
    <w:rsid w:val="001A5DC6"/>
    <w:rsid w:val="001B3FB8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2A93"/>
    <w:rsid w:val="003C3AC3"/>
    <w:rsid w:val="003C7F30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500387"/>
    <w:rsid w:val="00501C25"/>
    <w:rsid w:val="005020D6"/>
    <w:rsid w:val="00507257"/>
    <w:rsid w:val="00530ACD"/>
    <w:rsid w:val="005427AD"/>
    <w:rsid w:val="00543BDC"/>
    <w:rsid w:val="00562BD9"/>
    <w:rsid w:val="005745E6"/>
    <w:rsid w:val="00576F53"/>
    <w:rsid w:val="005775A0"/>
    <w:rsid w:val="005852E5"/>
    <w:rsid w:val="00590FA6"/>
    <w:rsid w:val="00594E9E"/>
    <w:rsid w:val="005B5DB1"/>
    <w:rsid w:val="005D108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1FF5"/>
    <w:rsid w:val="00624DA0"/>
    <w:rsid w:val="00633854"/>
    <w:rsid w:val="00634FB6"/>
    <w:rsid w:val="00636677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64B1"/>
    <w:rsid w:val="00764649"/>
    <w:rsid w:val="00767366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617A"/>
    <w:rsid w:val="007C14F8"/>
    <w:rsid w:val="007C3989"/>
    <w:rsid w:val="007C6FBF"/>
    <w:rsid w:val="007D07E4"/>
    <w:rsid w:val="007D3311"/>
    <w:rsid w:val="007D46AF"/>
    <w:rsid w:val="007F5B8C"/>
    <w:rsid w:val="008143FD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D5FEB"/>
    <w:rsid w:val="008E3862"/>
    <w:rsid w:val="008E6117"/>
    <w:rsid w:val="008F0D24"/>
    <w:rsid w:val="008F49F8"/>
    <w:rsid w:val="009043F9"/>
    <w:rsid w:val="00906928"/>
    <w:rsid w:val="00926A2A"/>
    <w:rsid w:val="00927798"/>
    <w:rsid w:val="00944684"/>
    <w:rsid w:val="00944A66"/>
    <w:rsid w:val="009510A3"/>
    <w:rsid w:val="0095371A"/>
    <w:rsid w:val="00961DBF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96D90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2ABB"/>
    <w:rsid w:val="00A13CA2"/>
    <w:rsid w:val="00A17C97"/>
    <w:rsid w:val="00A47345"/>
    <w:rsid w:val="00A5212F"/>
    <w:rsid w:val="00A55124"/>
    <w:rsid w:val="00A65FBD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D3536"/>
    <w:rsid w:val="00AE2DD6"/>
    <w:rsid w:val="00AE72DD"/>
    <w:rsid w:val="00AF1AF8"/>
    <w:rsid w:val="00AF216A"/>
    <w:rsid w:val="00B1391E"/>
    <w:rsid w:val="00B14D0D"/>
    <w:rsid w:val="00B16C98"/>
    <w:rsid w:val="00B264B3"/>
    <w:rsid w:val="00B27F12"/>
    <w:rsid w:val="00B363C1"/>
    <w:rsid w:val="00B41F27"/>
    <w:rsid w:val="00B4409B"/>
    <w:rsid w:val="00B4539D"/>
    <w:rsid w:val="00B6026A"/>
    <w:rsid w:val="00B669E9"/>
    <w:rsid w:val="00B67CF7"/>
    <w:rsid w:val="00B82E79"/>
    <w:rsid w:val="00B850FF"/>
    <w:rsid w:val="00B85B3F"/>
    <w:rsid w:val="00B97270"/>
    <w:rsid w:val="00BA0025"/>
    <w:rsid w:val="00BA0723"/>
    <w:rsid w:val="00BA1876"/>
    <w:rsid w:val="00BC76CA"/>
    <w:rsid w:val="00BC79E3"/>
    <w:rsid w:val="00BD6A47"/>
    <w:rsid w:val="00BE5345"/>
    <w:rsid w:val="00C21254"/>
    <w:rsid w:val="00C346EC"/>
    <w:rsid w:val="00C34F1D"/>
    <w:rsid w:val="00C35365"/>
    <w:rsid w:val="00C40B67"/>
    <w:rsid w:val="00C41B2F"/>
    <w:rsid w:val="00C432A6"/>
    <w:rsid w:val="00C62816"/>
    <w:rsid w:val="00C64A59"/>
    <w:rsid w:val="00C64D60"/>
    <w:rsid w:val="00C672B8"/>
    <w:rsid w:val="00C7716A"/>
    <w:rsid w:val="00C9351F"/>
    <w:rsid w:val="00C944DB"/>
    <w:rsid w:val="00CA32BA"/>
    <w:rsid w:val="00CA65C7"/>
    <w:rsid w:val="00CC19CC"/>
    <w:rsid w:val="00CC5511"/>
    <w:rsid w:val="00CC5D3A"/>
    <w:rsid w:val="00CC7293"/>
    <w:rsid w:val="00CD08DD"/>
    <w:rsid w:val="00CD2591"/>
    <w:rsid w:val="00CE4B2C"/>
    <w:rsid w:val="00CE6637"/>
    <w:rsid w:val="00CE68C6"/>
    <w:rsid w:val="00CF51F4"/>
    <w:rsid w:val="00D019D5"/>
    <w:rsid w:val="00D02542"/>
    <w:rsid w:val="00D025C0"/>
    <w:rsid w:val="00D02D7B"/>
    <w:rsid w:val="00D033E6"/>
    <w:rsid w:val="00D03FF9"/>
    <w:rsid w:val="00D11F75"/>
    <w:rsid w:val="00D14281"/>
    <w:rsid w:val="00D16B0A"/>
    <w:rsid w:val="00D202C7"/>
    <w:rsid w:val="00D2700A"/>
    <w:rsid w:val="00D31256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B7D06"/>
    <w:rsid w:val="00DC0CAD"/>
    <w:rsid w:val="00DC2517"/>
    <w:rsid w:val="00DC7D12"/>
    <w:rsid w:val="00DD0557"/>
    <w:rsid w:val="00DE0439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44414"/>
    <w:rsid w:val="00E52CF1"/>
    <w:rsid w:val="00E553B3"/>
    <w:rsid w:val="00E57DB4"/>
    <w:rsid w:val="00E608F2"/>
    <w:rsid w:val="00E67D2A"/>
    <w:rsid w:val="00E713FA"/>
    <w:rsid w:val="00E72374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21EC6"/>
    <w:rsid w:val="00F33C28"/>
    <w:rsid w:val="00F40665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4EB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1145A-4062-4B21-8685-DF7D1DD9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2021-03-11T08:10:00Z</cp:lastPrinted>
  <dcterms:created xsi:type="dcterms:W3CDTF">2021-03-17T07:45:00Z</dcterms:created>
  <dcterms:modified xsi:type="dcterms:W3CDTF">2021-03-17T07:45:00Z</dcterms:modified>
</cp:coreProperties>
</file>