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529F" w14:textId="7A9ABEC3" w:rsidR="007F4B37" w:rsidRPr="00582A80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</w:rPr>
      </w:pPr>
      <w:r w:rsidRPr="00582A80">
        <w:rPr>
          <w:rFonts w:asciiTheme="minorHAnsi" w:hAnsiTheme="minorHAnsi" w:cstheme="minorHAnsi"/>
        </w:rPr>
        <w:t>Generalny Dyrektor Ochrony Środowiska</w:t>
      </w:r>
    </w:p>
    <w:p w14:paraId="63FB6CF6" w14:textId="074E2822" w:rsidR="007F4B37" w:rsidRPr="00582A80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</w:rPr>
      </w:pPr>
      <w:r w:rsidRPr="00582A80">
        <w:rPr>
          <w:rFonts w:asciiTheme="minorHAnsi" w:hAnsiTheme="minorHAnsi" w:cstheme="minorHAnsi"/>
        </w:rPr>
        <w:t xml:space="preserve">Warszawa, </w:t>
      </w:r>
      <w:r w:rsidR="007603B2">
        <w:rPr>
          <w:rFonts w:asciiTheme="minorHAnsi" w:hAnsiTheme="minorHAnsi" w:cstheme="minorHAnsi"/>
        </w:rPr>
        <w:t>10 lipca</w:t>
      </w:r>
      <w:r w:rsidR="00ED048D" w:rsidRPr="00582A80">
        <w:rPr>
          <w:rFonts w:asciiTheme="minorHAnsi" w:hAnsiTheme="minorHAnsi" w:cstheme="minorHAnsi"/>
        </w:rPr>
        <w:t xml:space="preserve"> 202</w:t>
      </w:r>
      <w:r w:rsidR="00582A80" w:rsidRPr="00582A80">
        <w:rPr>
          <w:rFonts w:asciiTheme="minorHAnsi" w:hAnsiTheme="minorHAnsi" w:cstheme="minorHAnsi"/>
        </w:rPr>
        <w:t>6</w:t>
      </w:r>
      <w:r w:rsidR="00ED048D" w:rsidRPr="00582A80">
        <w:rPr>
          <w:rFonts w:asciiTheme="minorHAnsi" w:hAnsiTheme="minorHAnsi" w:cstheme="minorHAnsi"/>
        </w:rPr>
        <w:t xml:space="preserve"> r.</w:t>
      </w:r>
    </w:p>
    <w:p w14:paraId="2BE2BAC2" w14:textId="5BA52974" w:rsidR="007F4B37" w:rsidRPr="00582A80" w:rsidRDefault="007527FD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</w:rPr>
      </w:pPr>
      <w:r w:rsidRPr="00582A80">
        <w:t>DOOŚ-WDŚII.420</w:t>
      </w:r>
      <w:r w:rsidR="00A23908" w:rsidRPr="00582A80">
        <w:t>.6.2025.AFI.</w:t>
      </w:r>
      <w:r w:rsidR="00582A80" w:rsidRPr="00582A80">
        <w:t>1</w:t>
      </w:r>
      <w:r w:rsidR="007603B2">
        <w:t>9</w:t>
      </w:r>
      <w:r w:rsidR="00B71DBD" w:rsidRPr="00582A80">
        <w:cr/>
      </w:r>
      <w:r w:rsidR="007F4B37" w:rsidRPr="00582A80">
        <w:rPr>
          <w:rFonts w:asciiTheme="minorHAnsi" w:hAnsiTheme="minorHAnsi" w:cstheme="minorHAnsi"/>
        </w:rPr>
        <w:t>ZAWIADOMIENIE</w:t>
      </w:r>
    </w:p>
    <w:p w14:paraId="70D7C12A" w14:textId="689694B7" w:rsidR="00ED594E" w:rsidRDefault="00ED594E" w:rsidP="00D72070">
      <w:pPr>
        <w:autoSpaceDE w:val="0"/>
        <w:autoSpaceDN w:val="0"/>
        <w:adjustRightInd w:val="0"/>
        <w:spacing w:after="0" w:line="240" w:lineRule="auto"/>
      </w:pPr>
      <w:r>
        <w:t>Generalny Dyrektor Ochrony Środowiska zawiadamia o wydaniu decyzji z 10 lipca 2026 r., znak: DOOŚ-WDŚII.420.6.2025.AFI.18, utrzymującej w mocy decyzję Regionalnego Dyrektora Ochrony Środowiska w Olsztynie z 11 lutego 2025 r., znak: WOOŚ.420.3.2024.AB.16, odmawiającą zgody na realizację przedsięwzięcia pod nazwą: „Budowa Farmy Wiatrowej Kąty II, na nieruchomościach położonych na terenie gm. Pasłęk, obejmującej działkę ewidencyjną nr 136 w obrębie Krosno, działki ewidencyjne nr 3/4, 3/11, 1/9, 1/10 w obrębie Rydzówka, działkę ewidencyjną nr 132 w obrębie Krasin oraz działki ewidencyjne nr 1/2, 24/8, 53 w obrębie Gryżyna”. Doręczenie decyzji stronom postępowania uważa się za dokonane po upływie czternastu dni liczonych od następnego dnia po dniu, w którym upubliczniono zawiadomienie. Z treścią decyzji strony postępowania mogą zapoznać się w: Generalnej Dyrekcji Ochrony Środowiska oraz Regionalnej Dyrekcji Ochrony Środowiska w Olsztynie lub w sposób wskazany w art. 49b § 1 ustawy z dnia 14 czerwca 1960 r. – Kodeks postępowania administracyjnego (Dz. U. z 2025 r. poz. 1691), dalej k.p.a. Ponadto treść decyzji zostanie niezwłocznie udostępniona w „Publicznie dostępnym wykazie danych o dokumentach zawierających informację o środowisku i jego ochronie”, do którego link znajduje się w Biuletynie Informacji Publicznej Generalnej Dyrekcji Ochrony Środowiska</w:t>
      </w:r>
      <w:r w:rsidR="004850C4">
        <w:t xml:space="preserve"> </w:t>
      </w:r>
      <w:r>
        <w:t xml:space="preserve">(https://www.gov.pl/web/gdos/publicznie-dostepny-wykaz-danych-o-dokumentach </w:t>
      </w:r>
      <w:proofErr w:type="spellStart"/>
      <w:r>
        <w:t>zawierajacych-informacje-o-srodowisku-i-jego-ochronie</w:t>
      </w:r>
      <w:proofErr w:type="spellEnd"/>
      <w:r>
        <w:t>).</w:t>
      </w:r>
    </w:p>
    <w:p w14:paraId="7571716C" w14:textId="32B55056" w:rsidR="007F4B37" w:rsidRPr="00582A80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</w:rPr>
      </w:pPr>
      <w:r w:rsidRPr="00582A80">
        <w:rPr>
          <w:rFonts w:asciiTheme="minorHAnsi" w:hAnsiTheme="minorHAnsi" w:cstheme="minorHAnsi"/>
          <w:iCs/>
        </w:rPr>
        <w:t>Z upoważnienia</w:t>
      </w:r>
    </w:p>
    <w:p w14:paraId="1C193DB7" w14:textId="77777777" w:rsidR="007F4B37" w:rsidRPr="00582A80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</w:rPr>
      </w:pPr>
      <w:r w:rsidRPr="00582A80">
        <w:rPr>
          <w:rFonts w:asciiTheme="minorHAnsi" w:hAnsiTheme="minorHAnsi" w:cstheme="minorHAnsi"/>
          <w:iCs/>
        </w:rPr>
        <w:t>Generalnego Dyrektora Ochrony Środowiska</w:t>
      </w:r>
    </w:p>
    <w:p w14:paraId="4F7FE6C2" w14:textId="77777777" w:rsidR="00B71DBD" w:rsidRPr="00582A80" w:rsidRDefault="00B71DBD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82A80">
        <w:rPr>
          <w:rFonts w:asciiTheme="minorHAnsi" w:hAnsiTheme="minorHAnsi" w:cstheme="minorHAnsi"/>
        </w:rPr>
        <w:t>Katarzyna Bińkowska</w:t>
      </w:r>
    </w:p>
    <w:p w14:paraId="0BC5C9BE" w14:textId="77777777" w:rsidR="00B71DBD" w:rsidRPr="00582A80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82A80">
        <w:rPr>
          <w:rFonts w:asciiTheme="minorHAnsi" w:hAnsiTheme="minorHAnsi" w:cstheme="minorHAnsi"/>
        </w:rPr>
        <w:t>Naczelnik Wydziału</w:t>
      </w:r>
    </w:p>
    <w:p w14:paraId="6EEE0368" w14:textId="24D48441" w:rsidR="007F4B37" w:rsidRPr="00582A80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82A80">
        <w:rPr>
          <w:rFonts w:asciiTheme="minorHAnsi" w:hAnsiTheme="minorHAnsi" w:cstheme="minorHAnsi"/>
        </w:rPr>
        <w:t>Departament</w:t>
      </w:r>
      <w:r w:rsidR="007F4B37" w:rsidRPr="00582A80">
        <w:rPr>
          <w:rFonts w:asciiTheme="minorHAnsi" w:hAnsiTheme="minorHAnsi" w:cstheme="minorHAnsi"/>
        </w:rPr>
        <w:t xml:space="preserve"> Ocen Oddziaływania na Środowisko</w:t>
      </w:r>
    </w:p>
    <w:p w14:paraId="526EAA75" w14:textId="3E07133D" w:rsidR="0056484E" w:rsidRPr="00582A80" w:rsidRDefault="00582A80" w:rsidP="0056484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Zawiadomienie zostało upublicznione w terminie od</w:t>
      </w:r>
      <w:r w:rsidR="0056484E" w:rsidRPr="00582A80">
        <w:rPr>
          <w:rFonts w:asciiTheme="minorHAnsi" w:hAnsiTheme="minorHAnsi" w:cstheme="minorHAnsi"/>
        </w:rPr>
        <w:t xml:space="preserve"> ……………… do …………………</w:t>
      </w:r>
    </w:p>
    <w:p w14:paraId="7A8E2C48" w14:textId="77777777" w:rsidR="0056484E" w:rsidRPr="00582A80" w:rsidRDefault="0056484E" w:rsidP="0056484E">
      <w:pPr>
        <w:spacing w:after="0" w:line="240" w:lineRule="auto"/>
        <w:rPr>
          <w:rFonts w:asciiTheme="minorHAnsi" w:hAnsiTheme="minorHAnsi" w:cstheme="minorHAnsi"/>
        </w:rPr>
      </w:pPr>
      <w:r w:rsidRPr="00582A80">
        <w:rPr>
          <w:rFonts w:asciiTheme="minorHAnsi" w:hAnsiTheme="minorHAnsi" w:cstheme="minorHAnsi"/>
        </w:rPr>
        <w:t>Pieczęć urzędu i podpis:</w:t>
      </w:r>
    </w:p>
    <w:p w14:paraId="130A7FB3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Art. 49 § 1 k.p.a.: Jeżeli przepis szczególny tak stanowi, zawiadomienie stron o decyzjach i innych </w:t>
      </w:r>
    </w:p>
    <w:p w14:paraId="14D1A4B6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czynnościach organu administracji publicznej może nastąpić w formie publicznego obwieszczenia, w </w:t>
      </w:r>
    </w:p>
    <w:p w14:paraId="633B6728" w14:textId="741B58C1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>innej formie publicznego ogłoszenia zwyczajowo przyjętej w danej miejscowości lub przez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D594E">
        <w:rPr>
          <w:rFonts w:asciiTheme="minorHAnsi" w:hAnsiTheme="minorHAnsi" w:cstheme="minorHAnsi"/>
          <w:sz w:val="22"/>
          <w:szCs w:val="22"/>
        </w:rPr>
        <w:t xml:space="preserve">udostępnienie pisma w Biuletynie Informacji Publicznej na stronie podmiotowej właściwego organu </w:t>
      </w:r>
    </w:p>
    <w:p w14:paraId="78F14624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administracji publicznej. </w:t>
      </w:r>
    </w:p>
    <w:p w14:paraId="5B1CC066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Art. 49b § 1 k.p.a.: W przypadku zawiadomienia strony zgodnie z art. 49 § 1 lub art. 49a o decyzji lub </w:t>
      </w:r>
    </w:p>
    <w:p w14:paraId="790DE37D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postanowieniu, które podlega zaskarżeniu, na wniosek strony, organ, który wydał decyzję lub </w:t>
      </w:r>
    </w:p>
    <w:p w14:paraId="24DD3BD5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postanowienie, niezwłocznie, nie później niż w terminie trzech dni od dnia otrzymania wniosku, </w:t>
      </w:r>
    </w:p>
    <w:p w14:paraId="63A83D63" w14:textId="0552138B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udostępnia stronie odpis decyzji lub postanowienia w sposób i formie określonych we wniosku, chyba że środki techniczne, którymi dysponuje organ, nie umożliwiają udostępnienia w taki sposób lub takiej formie. </w:t>
      </w:r>
    </w:p>
    <w:p w14:paraId="4847E6AA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Art. 74 ust. 3 ustawy z dnia 3 października 2008 r. o udostępnianiu informacji o środowisku i jego </w:t>
      </w:r>
    </w:p>
    <w:p w14:paraId="0968F096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ochronie, udziale społeczeństwa w ochronie środowiska oraz o ocenach oddziaływania na </w:t>
      </w:r>
    </w:p>
    <w:p w14:paraId="19E26264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środowisko (Dz. U. z 2026 r. poz. 670, ze zm.), dalej u.o.o.ś.: Jeżeli liczba stron postępowania w </w:t>
      </w:r>
    </w:p>
    <w:p w14:paraId="1CE55D23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sprawie wydania decyzji o środowiskowych uwarunkowaniach lub innego postępowania dotyczącego </w:t>
      </w:r>
    </w:p>
    <w:p w14:paraId="2632D425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tej decyzji przekracza 10, do zawiadomienia stron innych niż podmiot planujący podjęcie realizacji </w:t>
      </w:r>
    </w:p>
    <w:p w14:paraId="07014D69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przedsięwzięcia stosuje się przepisy art. 49 Kodeksu postępowania administracyjnego, z tym że </w:t>
      </w:r>
    </w:p>
    <w:p w14:paraId="580370F0" w14:textId="77777777" w:rsidR="00ED594E" w:rsidRPr="00ED594E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 xml:space="preserve">zawiadomienie to następuje w formie publicznego obwieszczenia w siedzibie organu właściwego w </w:t>
      </w:r>
    </w:p>
    <w:p w14:paraId="69C03D70" w14:textId="38C476B1" w:rsidR="008F77FD" w:rsidRPr="00582A80" w:rsidRDefault="00ED594E" w:rsidP="00ED594E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D594E">
        <w:rPr>
          <w:rFonts w:asciiTheme="minorHAnsi" w:hAnsiTheme="minorHAnsi" w:cstheme="minorHAnsi"/>
          <w:sz w:val="22"/>
          <w:szCs w:val="22"/>
        </w:rPr>
        <w:t>sprawie oraz przez udostępnienie pisma w Biuletynie Informacji Publicznej na stronie podmiotowej tego organu.</w:t>
      </w:r>
    </w:p>
    <w:sectPr w:rsidR="008F77FD" w:rsidRPr="00582A80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EE34" w14:textId="77777777" w:rsidR="00FF0D9C" w:rsidRDefault="00FF0D9C">
      <w:pPr>
        <w:spacing w:after="0" w:line="240" w:lineRule="auto"/>
      </w:pPr>
      <w:r>
        <w:separator/>
      </w:r>
    </w:p>
  </w:endnote>
  <w:endnote w:type="continuationSeparator" w:id="0">
    <w:p w14:paraId="1B5A88E3" w14:textId="77777777" w:rsidR="00FF0D9C" w:rsidRDefault="00FF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2F26" w14:textId="77777777" w:rsidR="00FF0D9C" w:rsidRDefault="00FF0D9C">
      <w:pPr>
        <w:spacing w:after="0" w:line="240" w:lineRule="auto"/>
      </w:pPr>
      <w:r>
        <w:separator/>
      </w:r>
    </w:p>
  </w:footnote>
  <w:footnote w:type="continuationSeparator" w:id="0">
    <w:p w14:paraId="2F56E525" w14:textId="77777777" w:rsidR="00FF0D9C" w:rsidRDefault="00FF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62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00C51"/>
    <w:rsid w:val="000421C5"/>
    <w:rsid w:val="0005326F"/>
    <w:rsid w:val="00073A48"/>
    <w:rsid w:val="00094DA7"/>
    <w:rsid w:val="00095A51"/>
    <w:rsid w:val="000A60CA"/>
    <w:rsid w:val="00123B9F"/>
    <w:rsid w:val="00124389"/>
    <w:rsid w:val="0014406B"/>
    <w:rsid w:val="00157581"/>
    <w:rsid w:val="001A3D22"/>
    <w:rsid w:val="001A5A1E"/>
    <w:rsid w:val="001D479F"/>
    <w:rsid w:val="0021488C"/>
    <w:rsid w:val="002362C2"/>
    <w:rsid w:val="002446E3"/>
    <w:rsid w:val="002A64EF"/>
    <w:rsid w:val="002C1A8A"/>
    <w:rsid w:val="003731CA"/>
    <w:rsid w:val="003A4832"/>
    <w:rsid w:val="00422F6B"/>
    <w:rsid w:val="00482A62"/>
    <w:rsid w:val="004850C4"/>
    <w:rsid w:val="004F525A"/>
    <w:rsid w:val="004F5C94"/>
    <w:rsid w:val="0051052A"/>
    <w:rsid w:val="0056484E"/>
    <w:rsid w:val="00571C48"/>
    <w:rsid w:val="00582A80"/>
    <w:rsid w:val="00593028"/>
    <w:rsid w:val="0059411D"/>
    <w:rsid w:val="00605708"/>
    <w:rsid w:val="00644FD6"/>
    <w:rsid w:val="00646C57"/>
    <w:rsid w:val="006526E7"/>
    <w:rsid w:val="006568C0"/>
    <w:rsid w:val="006663A9"/>
    <w:rsid w:val="007161AF"/>
    <w:rsid w:val="00726E38"/>
    <w:rsid w:val="00743DE1"/>
    <w:rsid w:val="007527FD"/>
    <w:rsid w:val="007603B2"/>
    <w:rsid w:val="00767F9F"/>
    <w:rsid w:val="00770FF8"/>
    <w:rsid w:val="00773C7D"/>
    <w:rsid w:val="007E50B5"/>
    <w:rsid w:val="007E7CA3"/>
    <w:rsid w:val="007F4B37"/>
    <w:rsid w:val="007F70FC"/>
    <w:rsid w:val="008D7BF9"/>
    <w:rsid w:val="008F77FD"/>
    <w:rsid w:val="00946826"/>
    <w:rsid w:val="00952C11"/>
    <w:rsid w:val="00975F1A"/>
    <w:rsid w:val="009D1973"/>
    <w:rsid w:val="00A23908"/>
    <w:rsid w:val="00A2610D"/>
    <w:rsid w:val="00AC7ED1"/>
    <w:rsid w:val="00B64572"/>
    <w:rsid w:val="00B65C6A"/>
    <w:rsid w:val="00B71DBD"/>
    <w:rsid w:val="00B870E0"/>
    <w:rsid w:val="00B92515"/>
    <w:rsid w:val="00C60237"/>
    <w:rsid w:val="00C60878"/>
    <w:rsid w:val="00C665FC"/>
    <w:rsid w:val="00CA3D8E"/>
    <w:rsid w:val="00CB360D"/>
    <w:rsid w:val="00CD18E2"/>
    <w:rsid w:val="00CD6322"/>
    <w:rsid w:val="00D72070"/>
    <w:rsid w:val="00E10AC6"/>
    <w:rsid w:val="00E375CB"/>
    <w:rsid w:val="00E45225"/>
    <w:rsid w:val="00E54E01"/>
    <w:rsid w:val="00E607F5"/>
    <w:rsid w:val="00E61949"/>
    <w:rsid w:val="00EA4601"/>
    <w:rsid w:val="00ED048D"/>
    <w:rsid w:val="00ED594E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814B-CD68-48E4-B3E4-1F96503C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5</cp:revision>
  <cp:lastPrinted>2023-12-18T12:52:00Z</cp:lastPrinted>
  <dcterms:created xsi:type="dcterms:W3CDTF">2026-07-10T11:38:00Z</dcterms:created>
  <dcterms:modified xsi:type="dcterms:W3CDTF">2026-07-10T12:34:00Z</dcterms:modified>
</cp:coreProperties>
</file>