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2E92F" w14:textId="77777777" w:rsidR="00C15225" w:rsidRDefault="00C15225" w:rsidP="00C15225">
      <w:pPr>
        <w:tabs>
          <w:tab w:val="center" w:pos="2977"/>
        </w:tabs>
        <w:spacing w:after="0" w:line="240" w:lineRule="auto"/>
        <w:ind w:right="6095"/>
        <w:jc w:val="center"/>
        <w:rPr>
          <w:rFonts w:ascii="Times New Roman" w:hAnsi="Times New Roman"/>
          <w:b/>
          <w:sz w:val="24"/>
          <w:szCs w:val="24"/>
        </w:rPr>
      </w:pPr>
      <w:bookmarkStart w:id="0" w:name="ezdPracownikMiejscowoscPodpisu"/>
      <w:r>
        <w:rPr>
          <w:rFonts w:ascii="Times New Roman" w:hAnsi="Times New Roman"/>
          <w:b/>
          <w:sz w:val="24"/>
          <w:szCs w:val="24"/>
        </w:rPr>
        <w:t>WOJEWODA POMORSKI</w:t>
      </w:r>
    </w:p>
    <w:p w14:paraId="04487C5B" w14:textId="77777777" w:rsidR="00C15225" w:rsidRDefault="00C15225" w:rsidP="00C15225">
      <w:pPr>
        <w:tabs>
          <w:tab w:val="center" w:pos="2268"/>
          <w:tab w:val="center" w:pos="4536"/>
          <w:tab w:val="right" w:pos="9072"/>
        </w:tabs>
        <w:spacing w:after="0" w:line="240" w:lineRule="auto"/>
        <w:jc w:val="center"/>
      </w:pPr>
      <w:r>
        <w:pict w14:anchorId="6057E401">
          <v:rect id="_x0000_i1029" style="width:453.5pt;height:1.5pt" o:hralign="center" o:hrstd="t" o:hr="t" fillcolor="#a0a0a0" stroked="f"/>
        </w:pict>
      </w:r>
    </w:p>
    <w:p w14:paraId="2180B795" w14:textId="65866D0B" w:rsidR="00000000" w:rsidRPr="00713439" w:rsidRDefault="00000000">
      <w:pPr>
        <w:spacing w:line="240" w:lineRule="auto"/>
        <w:jc w:val="right"/>
        <w:rPr>
          <w:rFonts w:ascii="Times New Roman" w:hAnsi="Times New Roman"/>
          <w:sz w:val="24"/>
          <w:szCs w:val="24"/>
        </w:rPr>
      </w:pPr>
      <w:r w:rsidRPr="00713439">
        <w:rPr>
          <w:rFonts w:ascii="Times New Roman" w:hAnsi="Times New Roman"/>
          <w:sz w:val="24"/>
          <w:szCs w:val="24"/>
        </w:rPr>
        <w:t>Gdańsk</w:t>
      </w:r>
      <w:bookmarkEnd w:id="0"/>
      <w:r w:rsidRPr="00713439">
        <w:rPr>
          <w:rFonts w:ascii="Times New Roman" w:hAnsi="Times New Roman"/>
          <w:sz w:val="24"/>
          <w:szCs w:val="24"/>
        </w:rPr>
        <w:t xml:space="preserve">, dnia </w:t>
      </w:r>
      <w:bookmarkStart w:id="1" w:name="ezdDataPodpisu"/>
      <w:r w:rsidRPr="00713439">
        <w:rPr>
          <w:rFonts w:ascii="Times New Roman" w:hAnsi="Times New Roman"/>
          <w:sz w:val="24"/>
          <w:szCs w:val="24"/>
        </w:rPr>
        <w:t>11 kwietnia 2024</w:t>
      </w:r>
      <w:bookmarkEnd w:id="1"/>
      <w:r w:rsidRPr="00713439">
        <w:rPr>
          <w:rFonts w:ascii="Times New Roman" w:hAnsi="Times New Roman"/>
          <w:sz w:val="24"/>
          <w:szCs w:val="24"/>
        </w:rPr>
        <w:t xml:space="preserve"> r.</w:t>
      </w:r>
    </w:p>
    <w:p w14:paraId="620F81B4" w14:textId="77777777" w:rsidR="00000000" w:rsidRDefault="00000000">
      <w:pPr>
        <w:pStyle w:val="Bezodstpw"/>
        <w:jc w:val="both"/>
        <w:rPr>
          <w:rFonts w:cs="Calibri"/>
          <w:sz w:val="24"/>
          <w:szCs w:val="24"/>
        </w:rPr>
      </w:pPr>
      <w:bookmarkStart w:id="2" w:name="ezdSprawaZnak"/>
      <w:r>
        <w:rPr>
          <w:rFonts w:cs="Calibri"/>
          <w:sz w:val="24"/>
          <w:szCs w:val="24"/>
        </w:rPr>
        <w:t>PS-IX.431.4.3.2024</w:t>
      </w:r>
      <w:bookmarkEnd w:id="2"/>
    </w:p>
    <w:p w14:paraId="07EFC789" w14:textId="77777777" w:rsidR="00000000" w:rsidRDefault="00000000">
      <w:pPr>
        <w:pStyle w:val="Bezodstpw"/>
        <w:jc w:val="both"/>
        <w:rPr>
          <w:rFonts w:cs="Calibri"/>
          <w:sz w:val="24"/>
          <w:szCs w:val="24"/>
        </w:rPr>
      </w:pPr>
    </w:p>
    <w:p w14:paraId="14C690E3" w14:textId="77777777" w:rsidR="00000000" w:rsidRDefault="00000000">
      <w:pPr>
        <w:autoSpaceDE w:val="0"/>
        <w:autoSpaceDN w:val="0"/>
        <w:adjustRightInd w:val="0"/>
        <w:spacing w:after="0" w:line="240" w:lineRule="auto"/>
        <w:ind w:left="4950"/>
        <w:rPr>
          <w:rFonts w:cs="Calibri"/>
          <w:sz w:val="24"/>
          <w:szCs w:val="24"/>
        </w:rPr>
      </w:pPr>
      <w:r>
        <w:rPr>
          <w:rFonts w:cs="Calibri"/>
          <w:sz w:val="24"/>
          <w:szCs w:val="24"/>
        </w:rPr>
        <w:t xml:space="preserve">Dom Wczasowo-Rehabilitacyjny „Barbara” </w:t>
      </w:r>
    </w:p>
    <w:p w14:paraId="20B11E32" w14:textId="77777777" w:rsidR="00000000" w:rsidRDefault="00000000">
      <w:pPr>
        <w:autoSpaceDE w:val="0"/>
        <w:autoSpaceDN w:val="0"/>
        <w:adjustRightInd w:val="0"/>
        <w:spacing w:after="0" w:line="240" w:lineRule="auto"/>
        <w:ind w:left="4950"/>
        <w:rPr>
          <w:rFonts w:cs="Calibri"/>
          <w:sz w:val="24"/>
          <w:szCs w:val="24"/>
        </w:rPr>
      </w:pPr>
      <w:r>
        <w:rPr>
          <w:rFonts w:cs="Calibri"/>
          <w:sz w:val="24"/>
          <w:szCs w:val="24"/>
        </w:rPr>
        <w:t>ul. Kolorowa 4</w:t>
      </w:r>
    </w:p>
    <w:p w14:paraId="45E033D0" w14:textId="77777777" w:rsidR="00000000" w:rsidRDefault="00000000">
      <w:pPr>
        <w:autoSpaceDE w:val="0"/>
        <w:autoSpaceDN w:val="0"/>
        <w:adjustRightInd w:val="0"/>
        <w:spacing w:after="0" w:line="240" w:lineRule="auto"/>
        <w:ind w:left="4950"/>
        <w:rPr>
          <w:rFonts w:cs="Calibri"/>
          <w:sz w:val="24"/>
          <w:szCs w:val="24"/>
        </w:rPr>
      </w:pPr>
      <w:r>
        <w:rPr>
          <w:rFonts w:cs="Calibri"/>
          <w:sz w:val="24"/>
          <w:szCs w:val="24"/>
        </w:rPr>
        <w:t>84-105 Karwia</w:t>
      </w:r>
    </w:p>
    <w:p w14:paraId="45308FA0" w14:textId="77777777" w:rsidR="00000000" w:rsidRDefault="00000000">
      <w:pPr>
        <w:autoSpaceDE w:val="0"/>
        <w:autoSpaceDN w:val="0"/>
        <w:adjustRightInd w:val="0"/>
        <w:spacing w:after="0" w:line="360" w:lineRule="auto"/>
        <w:rPr>
          <w:rFonts w:cs="Calibri"/>
          <w:spacing w:val="-6"/>
          <w:sz w:val="24"/>
          <w:szCs w:val="24"/>
        </w:rPr>
      </w:pPr>
      <w:r>
        <w:rPr>
          <w:rFonts w:cs="Calibri"/>
          <w:sz w:val="24"/>
          <w:szCs w:val="24"/>
        </w:rPr>
        <w:tab/>
      </w:r>
      <w:r>
        <w:rPr>
          <w:rFonts w:cs="Calibri"/>
          <w:spacing w:val="-6"/>
          <w:sz w:val="24"/>
          <w:szCs w:val="24"/>
        </w:rPr>
        <w:t xml:space="preserve">             </w:t>
      </w:r>
    </w:p>
    <w:p w14:paraId="7302B787" w14:textId="77777777" w:rsidR="00000000" w:rsidRDefault="00000000">
      <w:pPr>
        <w:autoSpaceDE w:val="0"/>
        <w:autoSpaceDN w:val="0"/>
        <w:adjustRightInd w:val="0"/>
        <w:spacing w:after="0" w:line="360" w:lineRule="auto"/>
        <w:rPr>
          <w:rFonts w:cs="Calibri"/>
          <w:sz w:val="24"/>
          <w:szCs w:val="24"/>
        </w:rPr>
      </w:pPr>
    </w:p>
    <w:p w14:paraId="4A479E0B" w14:textId="77777777" w:rsidR="00000000" w:rsidRDefault="00000000">
      <w:pPr>
        <w:spacing w:after="0"/>
        <w:ind w:left="4247"/>
        <w:rPr>
          <w:rFonts w:cs="Calibri"/>
          <w:spacing w:val="-6"/>
          <w:sz w:val="24"/>
          <w:szCs w:val="24"/>
        </w:rPr>
      </w:pPr>
    </w:p>
    <w:p w14:paraId="3886EA55" w14:textId="77777777" w:rsidR="00000000" w:rsidRDefault="00000000">
      <w:pPr>
        <w:spacing w:after="0" w:line="360" w:lineRule="auto"/>
        <w:jc w:val="center"/>
        <w:rPr>
          <w:rFonts w:cs="Calibri"/>
          <w:sz w:val="24"/>
          <w:szCs w:val="24"/>
        </w:rPr>
      </w:pPr>
      <w:r>
        <w:rPr>
          <w:rFonts w:cs="Calibri"/>
          <w:sz w:val="24"/>
          <w:szCs w:val="24"/>
        </w:rPr>
        <w:t>INFORMACJA O WYNIKACH PRZEPROWADZONEJ KONTROLI</w:t>
      </w:r>
    </w:p>
    <w:p w14:paraId="2AD88CA8" w14:textId="77777777" w:rsidR="00000000" w:rsidRDefault="00000000">
      <w:pPr>
        <w:spacing w:after="0" w:line="360" w:lineRule="auto"/>
        <w:jc w:val="center"/>
        <w:rPr>
          <w:rFonts w:cs="Calibri"/>
          <w:sz w:val="24"/>
          <w:szCs w:val="24"/>
        </w:rPr>
      </w:pPr>
    </w:p>
    <w:p w14:paraId="5098D156" w14:textId="77777777" w:rsidR="00000000" w:rsidRDefault="00000000">
      <w:pPr>
        <w:numPr>
          <w:ilvl w:val="0"/>
          <w:numId w:val="1"/>
        </w:numPr>
        <w:spacing w:after="0" w:line="360" w:lineRule="auto"/>
        <w:jc w:val="both"/>
        <w:rPr>
          <w:rFonts w:cs="Calibri"/>
          <w:spacing w:val="-4"/>
          <w:sz w:val="24"/>
          <w:szCs w:val="24"/>
        </w:rPr>
      </w:pPr>
      <w:r>
        <w:rPr>
          <w:rFonts w:cs="Calibri"/>
          <w:spacing w:val="-4"/>
          <w:sz w:val="24"/>
          <w:szCs w:val="24"/>
        </w:rPr>
        <w:t>Część ogólna</w:t>
      </w:r>
    </w:p>
    <w:p w14:paraId="11A3B4F3" w14:textId="77777777" w:rsidR="00000000" w:rsidRDefault="00000000">
      <w:pPr>
        <w:numPr>
          <w:ilvl w:val="0"/>
          <w:numId w:val="2"/>
        </w:numPr>
        <w:spacing w:after="0" w:line="360" w:lineRule="auto"/>
        <w:jc w:val="both"/>
        <w:rPr>
          <w:rFonts w:cs="Calibri"/>
          <w:spacing w:val="-4"/>
          <w:sz w:val="24"/>
          <w:szCs w:val="24"/>
        </w:rPr>
      </w:pPr>
      <w:r>
        <w:rPr>
          <w:rFonts w:cs="Calibri"/>
          <w:spacing w:val="-4"/>
          <w:sz w:val="24"/>
          <w:szCs w:val="24"/>
        </w:rPr>
        <w:t>Podstawa prawna przeprowadzenia kontroli:</w:t>
      </w:r>
    </w:p>
    <w:p w14:paraId="5061868C" w14:textId="77777777" w:rsidR="00000000" w:rsidRDefault="00000000">
      <w:pPr>
        <w:spacing w:after="0" w:line="240" w:lineRule="auto"/>
        <w:ind w:firstLine="1440"/>
        <w:jc w:val="both"/>
        <w:rPr>
          <w:rFonts w:cs="Calibri"/>
          <w:sz w:val="24"/>
          <w:szCs w:val="24"/>
        </w:rPr>
      </w:pPr>
      <w:r>
        <w:rPr>
          <w:rFonts w:cs="Calibri"/>
          <w:sz w:val="24"/>
          <w:szCs w:val="24"/>
        </w:rPr>
        <w:t>ustawa z dnia 27 sierpnia 1997 r. o rehabilitacji zawodowej i społec</w:t>
      </w:r>
      <w:r>
        <w:rPr>
          <w:rFonts w:cs="Calibri"/>
          <w:sz w:val="24"/>
          <w:szCs w:val="24"/>
        </w:rPr>
        <w:t>z</w:t>
      </w:r>
      <w:r>
        <w:rPr>
          <w:rFonts w:cs="Calibri"/>
          <w:sz w:val="24"/>
          <w:szCs w:val="24"/>
        </w:rPr>
        <w:t>nej oraz zatrudnianiu osób niepełnosprawnych (j. t. Dz. U. z 2024,  poz. 44), rozporządzenie Ministra Pr</w:t>
      </w:r>
      <w:r>
        <w:rPr>
          <w:rFonts w:cs="Calibri"/>
          <w:sz w:val="24"/>
          <w:szCs w:val="24"/>
        </w:rPr>
        <w:t>a</w:t>
      </w:r>
      <w:r>
        <w:rPr>
          <w:rFonts w:cs="Calibri"/>
          <w:sz w:val="24"/>
          <w:szCs w:val="24"/>
        </w:rPr>
        <w:t>cy i Polityki Społecznej z dnia 15 listopada 2007 r., w sprawie turnusów rehabilitacyjnych (Dz. U. Nr 230, poz. 1694 ze zm.),  imienne upoważnienie do kontroli nr  78/2024 z dnia</w:t>
      </w:r>
      <w:r>
        <w:rPr>
          <w:rFonts w:cs="Calibri"/>
          <w:sz w:val="24"/>
          <w:szCs w:val="24"/>
        </w:rPr>
        <w:br/>
        <w:t xml:space="preserve"> 21 marca 2024 r. sygn. akt PS-IX.0030.33.2024.</w:t>
      </w:r>
    </w:p>
    <w:p w14:paraId="48739282" w14:textId="77777777" w:rsidR="00000000" w:rsidRDefault="00000000">
      <w:pPr>
        <w:spacing w:after="0" w:line="240" w:lineRule="auto"/>
        <w:ind w:firstLine="1440"/>
        <w:jc w:val="both"/>
        <w:rPr>
          <w:rFonts w:cs="Calibri"/>
          <w:sz w:val="24"/>
          <w:szCs w:val="24"/>
        </w:rPr>
      </w:pPr>
    </w:p>
    <w:p w14:paraId="14C8636A" w14:textId="77777777" w:rsidR="00000000" w:rsidRDefault="00000000">
      <w:pPr>
        <w:numPr>
          <w:ilvl w:val="0"/>
          <w:numId w:val="2"/>
        </w:numPr>
        <w:autoSpaceDE w:val="0"/>
        <w:autoSpaceDN w:val="0"/>
        <w:adjustRightInd w:val="0"/>
        <w:spacing w:after="0" w:line="360" w:lineRule="auto"/>
        <w:jc w:val="both"/>
        <w:rPr>
          <w:rFonts w:cs="Calibri"/>
          <w:sz w:val="24"/>
          <w:szCs w:val="24"/>
        </w:rPr>
      </w:pPr>
      <w:r>
        <w:rPr>
          <w:rFonts w:cs="Calibri"/>
          <w:sz w:val="24"/>
          <w:szCs w:val="24"/>
        </w:rPr>
        <w:t>Skład zespołu kontrolującego:</w:t>
      </w:r>
    </w:p>
    <w:p w14:paraId="669A9958" w14:textId="77777777" w:rsidR="00000000" w:rsidRDefault="00713439">
      <w:pPr>
        <w:numPr>
          <w:ilvl w:val="0"/>
          <w:numId w:val="4"/>
        </w:numPr>
        <w:tabs>
          <w:tab w:val="left" w:pos="0"/>
        </w:tabs>
        <w:autoSpaceDE w:val="0"/>
        <w:autoSpaceDN w:val="0"/>
        <w:spacing w:after="0" w:line="240" w:lineRule="auto"/>
        <w:jc w:val="both"/>
        <w:rPr>
          <w:rFonts w:cs="Calibri"/>
          <w:sz w:val="24"/>
          <w:szCs w:val="24"/>
        </w:rPr>
      </w:pPr>
      <w:r w:rsidRPr="00423670">
        <w:rPr>
          <w:sz w:val="24"/>
          <w:szCs w:val="24"/>
        </w:rPr>
        <w:t>[…………]</w:t>
      </w:r>
      <w:r w:rsidR="00000000">
        <w:rPr>
          <w:rFonts w:cs="Calibri"/>
          <w:sz w:val="24"/>
          <w:szCs w:val="24"/>
        </w:rPr>
        <w:t>, kierownik zespołu kontrolującego, starszy inspektor wojewódzki Oddziału ds. Nadzoru i Kontroli w Wydziale Polityki Społecznej Pomorskiego Urzędu Woj</w:t>
      </w:r>
      <w:r w:rsidR="00000000">
        <w:rPr>
          <w:rFonts w:cs="Calibri"/>
          <w:sz w:val="24"/>
          <w:szCs w:val="24"/>
        </w:rPr>
        <w:t>e</w:t>
      </w:r>
      <w:r w:rsidR="00000000">
        <w:rPr>
          <w:rFonts w:cs="Calibri"/>
          <w:sz w:val="24"/>
          <w:szCs w:val="24"/>
        </w:rPr>
        <w:t>wódzkiego; upoważnienie do kontroli nr 78/2024</w:t>
      </w:r>
      <w:r w:rsidR="00000000">
        <w:rPr>
          <w:rFonts w:cs="Calibri"/>
          <w:sz w:val="24"/>
          <w:szCs w:val="24"/>
        </w:rPr>
        <w:br/>
        <w:t>z dnia 21 marca 2024 r., wydane przez Wojewodę Pomorskiego;</w:t>
      </w:r>
    </w:p>
    <w:p w14:paraId="53F9BBE1" w14:textId="77777777" w:rsidR="00000000" w:rsidRDefault="00000000">
      <w:pPr>
        <w:numPr>
          <w:ilvl w:val="0"/>
          <w:numId w:val="4"/>
        </w:numPr>
        <w:tabs>
          <w:tab w:val="left" w:pos="0"/>
        </w:tabs>
        <w:autoSpaceDE w:val="0"/>
        <w:autoSpaceDN w:val="0"/>
        <w:spacing w:after="0" w:line="240" w:lineRule="auto"/>
        <w:jc w:val="both"/>
        <w:rPr>
          <w:rFonts w:cs="Calibri"/>
          <w:sz w:val="24"/>
          <w:szCs w:val="24"/>
        </w:rPr>
      </w:pPr>
      <w:r>
        <w:rPr>
          <w:rFonts w:cs="Calibri"/>
          <w:sz w:val="24"/>
          <w:szCs w:val="24"/>
        </w:rPr>
        <w:tab/>
      </w:r>
    </w:p>
    <w:p w14:paraId="2EA98AB2" w14:textId="77777777" w:rsidR="00000000" w:rsidRDefault="00000000">
      <w:pPr>
        <w:tabs>
          <w:tab w:val="left" w:pos="360"/>
        </w:tabs>
        <w:autoSpaceDE w:val="0"/>
        <w:autoSpaceDN w:val="0"/>
        <w:spacing w:after="0" w:line="240" w:lineRule="auto"/>
        <w:ind w:left="1134" w:hanging="992"/>
        <w:jc w:val="both"/>
        <w:rPr>
          <w:rFonts w:cs="Calibri"/>
          <w:sz w:val="24"/>
          <w:szCs w:val="24"/>
        </w:rPr>
      </w:pPr>
      <w:r>
        <w:rPr>
          <w:rFonts w:cs="Calibri"/>
          <w:sz w:val="24"/>
          <w:szCs w:val="24"/>
        </w:rPr>
        <w:tab/>
      </w:r>
      <w:r>
        <w:rPr>
          <w:rFonts w:cs="Calibri"/>
          <w:sz w:val="24"/>
          <w:szCs w:val="24"/>
        </w:rPr>
        <w:tab/>
      </w:r>
      <w:r w:rsidR="00713439" w:rsidRPr="00423670">
        <w:rPr>
          <w:sz w:val="24"/>
          <w:szCs w:val="24"/>
        </w:rPr>
        <w:t>[…………]</w:t>
      </w:r>
      <w:r>
        <w:rPr>
          <w:rFonts w:cs="Calibri"/>
          <w:sz w:val="24"/>
          <w:szCs w:val="24"/>
        </w:rPr>
        <w:t>, członek zespołu kontrolującego, starszy inspektor wojewódzki Oddziału ds. Nadzoru i Kontroli w Wydziale Polityki Społecznej Pomorskiego Urzędu Woj</w:t>
      </w:r>
      <w:r>
        <w:rPr>
          <w:rFonts w:cs="Calibri"/>
          <w:sz w:val="24"/>
          <w:szCs w:val="24"/>
        </w:rPr>
        <w:t>e</w:t>
      </w:r>
      <w:r>
        <w:rPr>
          <w:rFonts w:cs="Calibri"/>
          <w:sz w:val="24"/>
          <w:szCs w:val="24"/>
        </w:rPr>
        <w:t>wódzkiego; upoważnienie do kontroli nr 78/2024 z dnia 21 marca 2024 r., wydane przez Wojewodę Pomorskiego;</w:t>
      </w:r>
    </w:p>
    <w:p w14:paraId="393A8DFB" w14:textId="77777777" w:rsidR="00000000" w:rsidRDefault="00000000">
      <w:pPr>
        <w:tabs>
          <w:tab w:val="left" w:pos="360"/>
        </w:tabs>
        <w:autoSpaceDE w:val="0"/>
        <w:autoSpaceDN w:val="0"/>
        <w:spacing w:after="0" w:line="240" w:lineRule="auto"/>
        <w:ind w:left="1134" w:hanging="992"/>
        <w:jc w:val="both"/>
        <w:rPr>
          <w:rFonts w:cs="Calibri"/>
          <w:sz w:val="24"/>
          <w:szCs w:val="24"/>
        </w:rPr>
      </w:pPr>
    </w:p>
    <w:p w14:paraId="16659C52" w14:textId="77777777" w:rsidR="00000000" w:rsidRDefault="00000000">
      <w:pPr>
        <w:numPr>
          <w:ilvl w:val="0"/>
          <w:numId w:val="2"/>
        </w:numPr>
        <w:spacing w:after="0" w:line="360" w:lineRule="auto"/>
        <w:jc w:val="both"/>
        <w:rPr>
          <w:rFonts w:cs="Calibri"/>
          <w:sz w:val="24"/>
          <w:szCs w:val="24"/>
        </w:rPr>
      </w:pPr>
      <w:r>
        <w:rPr>
          <w:rFonts w:cs="Calibri"/>
          <w:sz w:val="24"/>
          <w:szCs w:val="24"/>
        </w:rPr>
        <w:t>Jednostka kontrolowana:</w:t>
      </w:r>
    </w:p>
    <w:p w14:paraId="532AA9DD" w14:textId="77777777" w:rsidR="00000000" w:rsidRDefault="00000000">
      <w:pPr>
        <w:autoSpaceDE w:val="0"/>
        <w:autoSpaceDN w:val="0"/>
        <w:adjustRightInd w:val="0"/>
        <w:spacing w:after="0" w:line="360" w:lineRule="auto"/>
        <w:ind w:left="1440"/>
        <w:rPr>
          <w:rFonts w:cs="Calibri"/>
          <w:sz w:val="24"/>
          <w:szCs w:val="24"/>
        </w:rPr>
      </w:pPr>
      <w:r>
        <w:rPr>
          <w:rFonts w:cs="Calibri"/>
          <w:sz w:val="24"/>
          <w:szCs w:val="24"/>
        </w:rPr>
        <w:t xml:space="preserve">Dom Wczasowo-Rehabilitacyjny „Barbara” </w:t>
      </w:r>
    </w:p>
    <w:p w14:paraId="26C36658" w14:textId="77777777" w:rsidR="00000000" w:rsidRDefault="00000000">
      <w:pPr>
        <w:spacing w:after="0"/>
        <w:ind w:left="1440"/>
        <w:rPr>
          <w:rFonts w:cs="Calibri"/>
          <w:spacing w:val="-14"/>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44"/>
        <w:gridCol w:w="5702"/>
      </w:tblGrid>
      <w:tr w:rsidR="00000000" w14:paraId="0FC9962B" w14:textId="77777777">
        <w:trPr>
          <w:trHeight w:val="80"/>
        </w:trPr>
        <w:tc>
          <w:tcPr>
            <w:tcW w:w="3544" w:type="dxa"/>
            <w:tcBorders>
              <w:top w:val="nil"/>
              <w:left w:val="nil"/>
              <w:bottom w:val="nil"/>
              <w:right w:val="nil"/>
            </w:tcBorders>
          </w:tcPr>
          <w:p w14:paraId="3139F664" w14:textId="77777777" w:rsidR="00000000" w:rsidRDefault="00000000">
            <w:pPr>
              <w:rPr>
                <w:rFonts w:cs="Calibri"/>
                <w:sz w:val="24"/>
                <w:szCs w:val="24"/>
              </w:rPr>
            </w:pPr>
            <w:r>
              <w:rPr>
                <w:rFonts w:cs="Calibri"/>
                <w:sz w:val="24"/>
                <w:szCs w:val="24"/>
              </w:rPr>
              <w:t xml:space="preserve">Numer wpisu do rejestru    ośrodków turnusów   rehabilitacyjnych                   </w:t>
            </w:r>
          </w:p>
        </w:tc>
        <w:tc>
          <w:tcPr>
            <w:tcW w:w="5702" w:type="dxa"/>
            <w:tcBorders>
              <w:top w:val="nil"/>
              <w:left w:val="nil"/>
              <w:bottom w:val="nil"/>
              <w:right w:val="nil"/>
            </w:tcBorders>
          </w:tcPr>
          <w:p w14:paraId="17AE2B8E" w14:textId="77777777" w:rsidR="00000000" w:rsidRDefault="00000000">
            <w:pPr>
              <w:rPr>
                <w:rFonts w:cs="Calibri"/>
                <w:sz w:val="24"/>
                <w:szCs w:val="24"/>
              </w:rPr>
            </w:pPr>
            <w:r>
              <w:rPr>
                <w:rFonts w:cs="Calibri"/>
                <w:sz w:val="24"/>
                <w:szCs w:val="24"/>
              </w:rPr>
              <w:t>OD/22/02/22 ważny do 04.02.2025 r.</w:t>
            </w:r>
          </w:p>
        </w:tc>
      </w:tr>
      <w:tr w:rsidR="00000000" w14:paraId="26A29715" w14:textId="77777777">
        <w:trPr>
          <w:trHeight w:val="709"/>
        </w:trPr>
        <w:tc>
          <w:tcPr>
            <w:tcW w:w="3544" w:type="dxa"/>
            <w:tcBorders>
              <w:top w:val="nil"/>
              <w:left w:val="nil"/>
              <w:bottom w:val="nil"/>
              <w:right w:val="nil"/>
            </w:tcBorders>
          </w:tcPr>
          <w:p w14:paraId="4392B036" w14:textId="77777777" w:rsidR="00000000" w:rsidRDefault="00000000">
            <w:pPr>
              <w:rPr>
                <w:rFonts w:cs="Calibri"/>
                <w:sz w:val="24"/>
                <w:szCs w:val="24"/>
              </w:rPr>
            </w:pPr>
            <w:r>
              <w:rPr>
                <w:rFonts w:cs="Calibri"/>
                <w:sz w:val="24"/>
                <w:szCs w:val="24"/>
              </w:rPr>
              <w:lastRenderedPageBreak/>
              <w:t>Oznaczenie rodzajów                    turnusów r</w:t>
            </w:r>
            <w:r>
              <w:rPr>
                <w:rFonts w:cs="Calibri"/>
                <w:sz w:val="24"/>
                <w:szCs w:val="24"/>
              </w:rPr>
              <w:t>e</w:t>
            </w:r>
            <w:r>
              <w:rPr>
                <w:rFonts w:cs="Calibri"/>
                <w:sz w:val="24"/>
                <w:szCs w:val="24"/>
              </w:rPr>
              <w:t>habilitacyjnych</w:t>
            </w:r>
          </w:p>
        </w:tc>
        <w:tc>
          <w:tcPr>
            <w:tcW w:w="5702" w:type="dxa"/>
            <w:tcBorders>
              <w:top w:val="nil"/>
              <w:left w:val="nil"/>
              <w:bottom w:val="nil"/>
              <w:right w:val="nil"/>
            </w:tcBorders>
          </w:tcPr>
          <w:p w14:paraId="6D7ED11F" w14:textId="77777777" w:rsidR="00000000" w:rsidRDefault="00000000">
            <w:pPr>
              <w:pStyle w:val="Akapitzlist"/>
              <w:spacing w:after="0" w:line="240" w:lineRule="auto"/>
              <w:ind w:left="0"/>
              <w:jc w:val="both"/>
              <w:rPr>
                <w:rFonts w:cs="Calibri"/>
                <w:sz w:val="24"/>
                <w:szCs w:val="24"/>
              </w:rPr>
            </w:pPr>
            <w:r>
              <w:rPr>
                <w:rFonts w:cs="Calibri"/>
                <w:sz w:val="24"/>
                <w:szCs w:val="24"/>
              </w:rPr>
              <w:t xml:space="preserve">- </w:t>
            </w:r>
            <w:proofErr w:type="spellStart"/>
            <w:r>
              <w:rPr>
                <w:rFonts w:cs="Calibri"/>
                <w:sz w:val="24"/>
                <w:szCs w:val="24"/>
              </w:rPr>
              <w:t>usprawniająco</w:t>
            </w:r>
            <w:proofErr w:type="spellEnd"/>
            <w:r>
              <w:rPr>
                <w:rFonts w:cs="Calibri"/>
                <w:sz w:val="24"/>
                <w:szCs w:val="24"/>
              </w:rPr>
              <w:t xml:space="preserve"> - rekreacyjne,</w:t>
            </w:r>
          </w:p>
          <w:p w14:paraId="3529735F" w14:textId="77777777" w:rsidR="00000000" w:rsidRDefault="00000000">
            <w:pPr>
              <w:pStyle w:val="Akapitzlist"/>
              <w:spacing w:after="0" w:line="240" w:lineRule="auto"/>
              <w:ind w:left="0"/>
              <w:jc w:val="both"/>
              <w:rPr>
                <w:rFonts w:cs="Calibri"/>
                <w:sz w:val="24"/>
                <w:szCs w:val="24"/>
              </w:rPr>
            </w:pPr>
            <w:r>
              <w:rPr>
                <w:rFonts w:cs="Calibri"/>
                <w:sz w:val="24"/>
                <w:szCs w:val="24"/>
              </w:rPr>
              <w:t>- rekreacyjno-sportowe (koszykówka, bilard, ping-pong),</w:t>
            </w:r>
          </w:p>
          <w:p w14:paraId="123BC693" w14:textId="77777777" w:rsidR="00000000" w:rsidRDefault="00000000">
            <w:pPr>
              <w:pStyle w:val="Akapitzlist"/>
              <w:spacing w:after="0" w:line="240" w:lineRule="auto"/>
              <w:ind w:left="0"/>
              <w:jc w:val="both"/>
              <w:rPr>
                <w:rFonts w:cs="Calibri"/>
                <w:sz w:val="24"/>
                <w:szCs w:val="24"/>
              </w:rPr>
            </w:pPr>
            <w:r>
              <w:rPr>
                <w:rFonts w:cs="Calibri"/>
                <w:sz w:val="24"/>
                <w:szCs w:val="24"/>
              </w:rPr>
              <w:t>- szkoleniowe z zakresu obsługi komputera, nauki obsługi Internetu, kurs relaksacji, kursu ekologicznego i krajoznawczego,</w:t>
            </w:r>
          </w:p>
          <w:p w14:paraId="1A3DBEAF" w14:textId="77777777" w:rsidR="00000000" w:rsidRDefault="00000000">
            <w:pPr>
              <w:pStyle w:val="Akapitzlist"/>
              <w:spacing w:after="0" w:line="240" w:lineRule="auto"/>
              <w:ind w:left="0"/>
              <w:jc w:val="both"/>
              <w:rPr>
                <w:rFonts w:cs="Calibri"/>
                <w:sz w:val="24"/>
                <w:szCs w:val="24"/>
              </w:rPr>
            </w:pPr>
            <w:r>
              <w:rPr>
                <w:rFonts w:cs="Calibri"/>
                <w:sz w:val="24"/>
                <w:szCs w:val="24"/>
              </w:rPr>
              <w:t>- psychoterapeutyczne,</w:t>
            </w:r>
          </w:p>
          <w:p w14:paraId="4DC90BC7" w14:textId="77777777" w:rsidR="00000000" w:rsidRDefault="00000000">
            <w:pPr>
              <w:pStyle w:val="Akapitzlist"/>
              <w:spacing w:after="0" w:line="240" w:lineRule="auto"/>
              <w:ind w:left="0"/>
              <w:jc w:val="both"/>
              <w:rPr>
                <w:rFonts w:cs="Calibri"/>
                <w:sz w:val="24"/>
                <w:szCs w:val="24"/>
              </w:rPr>
            </w:pPr>
            <w:r>
              <w:rPr>
                <w:rFonts w:cs="Calibri"/>
                <w:sz w:val="24"/>
                <w:szCs w:val="24"/>
              </w:rPr>
              <w:t xml:space="preserve">- rozwijające zainteresowania i uzdolnienia muzyczne, taneczne, </w:t>
            </w:r>
          </w:p>
          <w:p w14:paraId="34D5A0B8" w14:textId="77777777" w:rsidR="00000000" w:rsidRDefault="00000000">
            <w:pPr>
              <w:pStyle w:val="Akapitzlist"/>
              <w:spacing w:after="0" w:line="240" w:lineRule="auto"/>
              <w:ind w:left="0"/>
              <w:jc w:val="both"/>
              <w:rPr>
                <w:rFonts w:cs="Calibri"/>
                <w:sz w:val="24"/>
                <w:szCs w:val="24"/>
              </w:rPr>
            </w:pPr>
            <w:r>
              <w:rPr>
                <w:rFonts w:cs="Calibri"/>
                <w:sz w:val="24"/>
                <w:szCs w:val="24"/>
              </w:rPr>
              <w:t>-nauki niezależnego funkcjonowania z niepełnosprawnością,</w:t>
            </w:r>
          </w:p>
          <w:p w14:paraId="02837B01" w14:textId="77777777" w:rsidR="00000000" w:rsidRDefault="00000000">
            <w:pPr>
              <w:pStyle w:val="Textbody"/>
              <w:spacing w:after="0"/>
              <w:rPr>
                <w:rFonts w:ascii="Calibri" w:hAnsi="Calibri" w:cs="Calibri"/>
              </w:rPr>
            </w:pPr>
            <w:r>
              <w:rPr>
                <w:rFonts w:ascii="Calibri" w:hAnsi="Calibri" w:cs="Calibri"/>
              </w:rPr>
              <w:t>- rozwijające zainteresowania i uzdolnienia: malarskie i plastyczne.</w:t>
            </w:r>
          </w:p>
          <w:p w14:paraId="091285C5" w14:textId="77777777" w:rsidR="00000000" w:rsidRDefault="00000000">
            <w:pPr>
              <w:pStyle w:val="Akapitzlist"/>
              <w:spacing w:after="0" w:line="240" w:lineRule="auto"/>
              <w:ind w:left="0"/>
              <w:jc w:val="both"/>
              <w:rPr>
                <w:rFonts w:cs="Calibri"/>
                <w:sz w:val="24"/>
                <w:szCs w:val="24"/>
              </w:rPr>
            </w:pPr>
          </w:p>
        </w:tc>
      </w:tr>
      <w:tr w:rsidR="00000000" w14:paraId="39BDB7E9" w14:textId="77777777">
        <w:tc>
          <w:tcPr>
            <w:tcW w:w="3544" w:type="dxa"/>
            <w:tcBorders>
              <w:top w:val="nil"/>
              <w:left w:val="nil"/>
              <w:bottom w:val="nil"/>
              <w:right w:val="nil"/>
            </w:tcBorders>
          </w:tcPr>
          <w:p w14:paraId="468ADA29" w14:textId="77777777" w:rsidR="00000000" w:rsidRDefault="00000000">
            <w:pPr>
              <w:spacing w:line="240" w:lineRule="auto"/>
              <w:rPr>
                <w:rFonts w:cs="Calibri"/>
                <w:sz w:val="24"/>
                <w:szCs w:val="24"/>
              </w:rPr>
            </w:pPr>
          </w:p>
          <w:p w14:paraId="57E023CF" w14:textId="77777777" w:rsidR="00000000" w:rsidRDefault="00000000">
            <w:pPr>
              <w:spacing w:line="240" w:lineRule="auto"/>
              <w:rPr>
                <w:rFonts w:cs="Calibri"/>
                <w:sz w:val="24"/>
                <w:szCs w:val="24"/>
              </w:rPr>
            </w:pPr>
            <w:r>
              <w:rPr>
                <w:rFonts w:cs="Calibri"/>
                <w:sz w:val="24"/>
                <w:szCs w:val="24"/>
              </w:rPr>
              <w:t>Oznaczenie dysfunkcji osób ni</w:t>
            </w:r>
            <w:r>
              <w:rPr>
                <w:rFonts w:cs="Calibri"/>
                <w:sz w:val="24"/>
                <w:szCs w:val="24"/>
              </w:rPr>
              <w:t>e</w:t>
            </w:r>
            <w:r>
              <w:rPr>
                <w:rFonts w:cs="Calibri"/>
                <w:sz w:val="24"/>
                <w:szCs w:val="24"/>
              </w:rPr>
              <w:t>pełnosprawnych, które mogą być przyjmowane na turnusy:</w:t>
            </w:r>
          </w:p>
        </w:tc>
        <w:tc>
          <w:tcPr>
            <w:tcW w:w="5702" w:type="dxa"/>
            <w:tcBorders>
              <w:top w:val="nil"/>
              <w:left w:val="nil"/>
              <w:bottom w:val="nil"/>
              <w:right w:val="nil"/>
            </w:tcBorders>
          </w:tcPr>
          <w:p w14:paraId="4CCA9450" w14:textId="77777777" w:rsidR="00000000" w:rsidRDefault="00000000">
            <w:pPr>
              <w:spacing w:line="240" w:lineRule="auto"/>
              <w:ind w:firstLine="360"/>
              <w:jc w:val="both"/>
              <w:rPr>
                <w:rFonts w:cs="Calibri"/>
                <w:sz w:val="24"/>
                <w:szCs w:val="24"/>
              </w:rPr>
            </w:pPr>
          </w:p>
          <w:p w14:paraId="12A8B248" w14:textId="77777777" w:rsidR="00000000" w:rsidRDefault="00000000">
            <w:pPr>
              <w:pStyle w:val="Akapitzlist"/>
              <w:spacing w:after="0" w:line="240" w:lineRule="auto"/>
              <w:ind w:left="0"/>
              <w:jc w:val="both"/>
              <w:rPr>
                <w:rFonts w:cs="Calibri"/>
                <w:sz w:val="24"/>
                <w:szCs w:val="24"/>
              </w:rPr>
            </w:pPr>
            <w:r>
              <w:rPr>
                <w:rFonts w:cs="Calibri"/>
                <w:sz w:val="24"/>
                <w:szCs w:val="24"/>
              </w:rPr>
              <w:t>- dysfunkcją narządu ruchu, z wyłączeniem osób poruszających się na wózkach inwalidzkich,</w:t>
            </w:r>
          </w:p>
          <w:p w14:paraId="6CCC393D" w14:textId="77777777" w:rsidR="00000000" w:rsidRDefault="00000000">
            <w:pPr>
              <w:pStyle w:val="Akapitzlist"/>
              <w:spacing w:after="0" w:line="240" w:lineRule="auto"/>
              <w:ind w:left="0"/>
              <w:jc w:val="both"/>
              <w:rPr>
                <w:rFonts w:cs="Calibri"/>
                <w:sz w:val="24"/>
                <w:szCs w:val="24"/>
              </w:rPr>
            </w:pPr>
            <w:r>
              <w:rPr>
                <w:rFonts w:cs="Calibri"/>
                <w:sz w:val="24"/>
                <w:szCs w:val="24"/>
              </w:rPr>
              <w:t>- z dysfunkcją narządu słuchu,</w:t>
            </w:r>
          </w:p>
          <w:p w14:paraId="71BCC521" w14:textId="77777777" w:rsidR="00000000" w:rsidRDefault="00000000">
            <w:pPr>
              <w:pStyle w:val="Akapitzlist"/>
              <w:spacing w:after="0" w:line="240" w:lineRule="auto"/>
              <w:ind w:left="0"/>
              <w:jc w:val="both"/>
              <w:rPr>
                <w:rFonts w:cs="Calibri"/>
                <w:sz w:val="24"/>
                <w:szCs w:val="24"/>
              </w:rPr>
            </w:pPr>
            <w:r>
              <w:rPr>
                <w:rFonts w:cs="Calibri"/>
                <w:sz w:val="24"/>
                <w:szCs w:val="24"/>
              </w:rPr>
              <w:t>- z dysfunkcją narządu wzroku,</w:t>
            </w:r>
          </w:p>
          <w:p w14:paraId="71E37972" w14:textId="77777777" w:rsidR="00000000" w:rsidRDefault="00000000">
            <w:pPr>
              <w:pStyle w:val="Akapitzlist"/>
              <w:spacing w:after="0" w:line="240" w:lineRule="auto"/>
              <w:ind w:left="0"/>
              <w:jc w:val="both"/>
              <w:rPr>
                <w:rFonts w:cs="Calibri"/>
                <w:sz w:val="24"/>
                <w:szCs w:val="24"/>
              </w:rPr>
            </w:pPr>
            <w:r>
              <w:rPr>
                <w:rFonts w:cs="Calibri"/>
                <w:sz w:val="24"/>
                <w:szCs w:val="24"/>
              </w:rPr>
              <w:t>- z upośledzeniem umysłowym,</w:t>
            </w:r>
          </w:p>
          <w:p w14:paraId="3EB7115C" w14:textId="77777777" w:rsidR="00000000" w:rsidRDefault="00000000">
            <w:pPr>
              <w:pStyle w:val="Akapitzlist"/>
              <w:spacing w:after="0" w:line="240" w:lineRule="auto"/>
              <w:ind w:left="0"/>
              <w:jc w:val="both"/>
              <w:rPr>
                <w:rFonts w:cs="Calibri"/>
                <w:sz w:val="24"/>
                <w:szCs w:val="24"/>
              </w:rPr>
            </w:pPr>
            <w:r>
              <w:rPr>
                <w:rFonts w:cs="Calibri"/>
                <w:sz w:val="24"/>
                <w:szCs w:val="24"/>
              </w:rPr>
              <w:t>- z chorobą psychiczną,</w:t>
            </w:r>
          </w:p>
          <w:p w14:paraId="1021D582" w14:textId="77777777" w:rsidR="00000000" w:rsidRDefault="00000000">
            <w:pPr>
              <w:pStyle w:val="Akapitzlist"/>
              <w:spacing w:after="0" w:line="240" w:lineRule="auto"/>
              <w:ind w:left="0"/>
              <w:jc w:val="both"/>
              <w:rPr>
                <w:rFonts w:cs="Calibri"/>
                <w:sz w:val="24"/>
                <w:szCs w:val="24"/>
              </w:rPr>
            </w:pPr>
            <w:r>
              <w:rPr>
                <w:rFonts w:cs="Calibri"/>
                <w:sz w:val="24"/>
                <w:szCs w:val="24"/>
              </w:rPr>
              <w:t>- z padaczką,</w:t>
            </w:r>
          </w:p>
          <w:p w14:paraId="7D08A2F5"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układu krążenia,</w:t>
            </w:r>
          </w:p>
          <w:p w14:paraId="4F607CD3" w14:textId="77777777" w:rsidR="00000000" w:rsidRDefault="00000000">
            <w:pPr>
              <w:pStyle w:val="Akapitzlist"/>
              <w:spacing w:after="0" w:line="240" w:lineRule="auto"/>
              <w:ind w:left="0"/>
              <w:jc w:val="both"/>
              <w:rPr>
                <w:rFonts w:cs="Calibri"/>
                <w:sz w:val="24"/>
                <w:szCs w:val="24"/>
              </w:rPr>
            </w:pPr>
            <w:r>
              <w:rPr>
                <w:rFonts w:cs="Calibri"/>
                <w:sz w:val="24"/>
                <w:szCs w:val="24"/>
              </w:rPr>
              <w:t>- jąkających się,</w:t>
            </w:r>
          </w:p>
          <w:p w14:paraId="43A1932D" w14:textId="77777777" w:rsidR="00000000" w:rsidRDefault="00000000">
            <w:pPr>
              <w:pStyle w:val="Akapitzlist"/>
              <w:spacing w:after="0" w:line="240" w:lineRule="auto"/>
              <w:ind w:left="0"/>
              <w:jc w:val="both"/>
              <w:rPr>
                <w:rFonts w:cs="Calibri"/>
                <w:sz w:val="24"/>
                <w:szCs w:val="24"/>
              </w:rPr>
            </w:pPr>
            <w:r>
              <w:rPr>
                <w:rFonts w:cs="Calibri"/>
                <w:sz w:val="24"/>
                <w:szCs w:val="24"/>
              </w:rPr>
              <w:t>- z zaburzeniami głosu i mowy,</w:t>
            </w:r>
          </w:p>
          <w:p w14:paraId="28980E19" w14:textId="77777777" w:rsidR="00000000" w:rsidRDefault="00000000">
            <w:pPr>
              <w:pStyle w:val="Akapitzlist"/>
              <w:spacing w:after="0" w:line="240" w:lineRule="auto"/>
              <w:ind w:left="0"/>
              <w:jc w:val="both"/>
              <w:rPr>
                <w:rFonts w:cs="Calibri"/>
                <w:sz w:val="24"/>
                <w:szCs w:val="24"/>
              </w:rPr>
            </w:pPr>
            <w:r>
              <w:rPr>
                <w:rFonts w:cs="Calibri"/>
                <w:sz w:val="24"/>
                <w:szCs w:val="24"/>
              </w:rPr>
              <w:t>- kobiety po mastektomii,</w:t>
            </w:r>
          </w:p>
          <w:p w14:paraId="6C61AC5F" w14:textId="77777777" w:rsidR="00000000" w:rsidRDefault="00000000">
            <w:pPr>
              <w:pStyle w:val="Akapitzlist"/>
              <w:spacing w:after="0" w:line="240" w:lineRule="auto"/>
              <w:ind w:left="0"/>
              <w:jc w:val="both"/>
              <w:rPr>
                <w:rFonts w:cs="Calibri"/>
                <w:sz w:val="24"/>
                <w:szCs w:val="24"/>
              </w:rPr>
            </w:pPr>
            <w:r>
              <w:rPr>
                <w:rFonts w:cs="Calibri"/>
                <w:sz w:val="24"/>
                <w:szCs w:val="24"/>
              </w:rPr>
              <w:t>- z alergią,</w:t>
            </w:r>
          </w:p>
          <w:p w14:paraId="7A1EA9CD" w14:textId="77777777" w:rsidR="00000000" w:rsidRDefault="00000000">
            <w:pPr>
              <w:pStyle w:val="Akapitzlist"/>
              <w:spacing w:after="0" w:line="240" w:lineRule="auto"/>
              <w:ind w:left="0"/>
              <w:jc w:val="both"/>
              <w:rPr>
                <w:rFonts w:cs="Calibri"/>
                <w:sz w:val="24"/>
                <w:szCs w:val="24"/>
              </w:rPr>
            </w:pPr>
            <w:r>
              <w:rPr>
                <w:rFonts w:cs="Calibri"/>
                <w:sz w:val="24"/>
                <w:szCs w:val="24"/>
              </w:rPr>
              <w:t>- z chorobami narządów wydzielania wewnętrznego,</w:t>
            </w:r>
          </w:p>
          <w:p w14:paraId="05650FE4" w14:textId="77777777" w:rsidR="00000000" w:rsidRDefault="00000000">
            <w:pPr>
              <w:pStyle w:val="Akapitzlist"/>
              <w:spacing w:after="0" w:line="240" w:lineRule="auto"/>
              <w:ind w:left="0"/>
              <w:jc w:val="both"/>
              <w:rPr>
                <w:rFonts w:cs="Calibri"/>
                <w:sz w:val="24"/>
                <w:szCs w:val="24"/>
              </w:rPr>
            </w:pPr>
            <w:r>
              <w:rPr>
                <w:rFonts w:cs="Calibri"/>
                <w:sz w:val="24"/>
                <w:szCs w:val="24"/>
              </w:rPr>
              <w:t>- z chorobami układu moczowo-płciowego,</w:t>
            </w:r>
          </w:p>
          <w:p w14:paraId="111F5F65" w14:textId="77777777" w:rsidR="00000000" w:rsidRDefault="00000000">
            <w:pPr>
              <w:pStyle w:val="Akapitzlist"/>
              <w:spacing w:after="0" w:line="240" w:lineRule="auto"/>
              <w:ind w:left="0"/>
              <w:jc w:val="both"/>
              <w:rPr>
                <w:rFonts w:cs="Calibri"/>
                <w:sz w:val="24"/>
                <w:szCs w:val="24"/>
              </w:rPr>
            </w:pPr>
            <w:r>
              <w:rPr>
                <w:rFonts w:cs="Calibri"/>
                <w:sz w:val="24"/>
                <w:szCs w:val="24"/>
              </w:rPr>
              <w:t>- z chorobami układu pokarmowego,</w:t>
            </w:r>
          </w:p>
          <w:p w14:paraId="7B9B56B1" w14:textId="77777777" w:rsidR="00000000" w:rsidRDefault="00000000">
            <w:pPr>
              <w:pStyle w:val="Akapitzlist"/>
              <w:spacing w:after="0" w:line="240" w:lineRule="auto"/>
              <w:ind w:left="0"/>
              <w:jc w:val="both"/>
              <w:rPr>
                <w:rFonts w:cs="Calibri"/>
                <w:sz w:val="24"/>
                <w:szCs w:val="24"/>
              </w:rPr>
            </w:pPr>
            <w:r>
              <w:rPr>
                <w:rFonts w:cs="Calibri"/>
                <w:sz w:val="24"/>
                <w:szCs w:val="24"/>
              </w:rPr>
              <w:t>- z cukrzycą,</w:t>
            </w:r>
          </w:p>
          <w:p w14:paraId="1159BC90"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endokrynologicznymi,</w:t>
            </w:r>
          </w:p>
          <w:p w14:paraId="3AA3A852"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kręgosłupa,</w:t>
            </w:r>
          </w:p>
          <w:p w14:paraId="337D1A9F"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laryngologicznymi,</w:t>
            </w:r>
          </w:p>
          <w:p w14:paraId="61730E84"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onkologicznymi,</w:t>
            </w:r>
          </w:p>
          <w:p w14:paraId="1600C61B"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reumatycznymi,</w:t>
            </w:r>
          </w:p>
          <w:p w14:paraId="36BCBFB8" w14:textId="77777777" w:rsidR="00000000" w:rsidRDefault="00000000">
            <w:pPr>
              <w:pStyle w:val="Akapitzlist"/>
              <w:spacing w:after="0" w:line="240" w:lineRule="auto"/>
              <w:ind w:left="0"/>
              <w:jc w:val="both"/>
              <w:rPr>
                <w:rFonts w:cs="Calibri"/>
                <w:sz w:val="24"/>
                <w:szCs w:val="24"/>
              </w:rPr>
            </w:pPr>
            <w:r>
              <w:rPr>
                <w:rFonts w:cs="Calibri"/>
                <w:sz w:val="24"/>
                <w:szCs w:val="24"/>
              </w:rPr>
              <w:t xml:space="preserve">- ze schorzeniami dermatologicznymi, </w:t>
            </w:r>
          </w:p>
          <w:p w14:paraId="0213BB62" w14:textId="77777777" w:rsidR="00000000" w:rsidRDefault="00000000">
            <w:pPr>
              <w:pStyle w:val="Akapitzlist"/>
              <w:spacing w:after="0" w:line="240" w:lineRule="auto"/>
              <w:ind w:left="0"/>
              <w:jc w:val="both"/>
              <w:rPr>
                <w:rFonts w:cs="Calibri"/>
                <w:sz w:val="24"/>
                <w:szCs w:val="24"/>
              </w:rPr>
            </w:pPr>
            <w:r>
              <w:rPr>
                <w:rFonts w:cs="Calibri"/>
                <w:sz w:val="24"/>
                <w:szCs w:val="24"/>
              </w:rPr>
              <w:t>- ze schorzeniami neurologicznymi</w:t>
            </w:r>
          </w:p>
          <w:p w14:paraId="4A08414B" w14:textId="77777777" w:rsidR="00000000" w:rsidRDefault="00000000">
            <w:pPr>
              <w:pStyle w:val="Akapitzlist"/>
              <w:tabs>
                <w:tab w:val="left" w:pos="3720"/>
              </w:tabs>
              <w:spacing w:after="0" w:line="240" w:lineRule="auto"/>
              <w:ind w:left="196" w:hanging="196"/>
              <w:jc w:val="both"/>
              <w:rPr>
                <w:rFonts w:cs="Calibri"/>
                <w:sz w:val="24"/>
                <w:szCs w:val="24"/>
                <w:lang w:eastAsia="pl-PL"/>
              </w:rPr>
            </w:pPr>
          </w:p>
        </w:tc>
      </w:tr>
    </w:tbl>
    <w:p w14:paraId="3E453212" w14:textId="77777777" w:rsidR="00000000" w:rsidRDefault="00000000">
      <w:pPr>
        <w:spacing w:after="0" w:line="240" w:lineRule="auto"/>
        <w:rPr>
          <w:rFonts w:cs="Calibri"/>
          <w:spacing w:val="-14"/>
          <w:sz w:val="24"/>
          <w:szCs w:val="24"/>
        </w:rPr>
      </w:pPr>
    </w:p>
    <w:p w14:paraId="7F9EC0DD" w14:textId="77777777" w:rsidR="00000000" w:rsidRDefault="00000000">
      <w:pPr>
        <w:spacing w:after="0" w:line="240" w:lineRule="auto"/>
        <w:ind w:left="1440"/>
        <w:rPr>
          <w:rFonts w:cs="Calibri"/>
          <w:spacing w:val="-14"/>
          <w:sz w:val="24"/>
          <w:szCs w:val="24"/>
        </w:rPr>
      </w:pPr>
    </w:p>
    <w:p w14:paraId="0859E6CF" w14:textId="77777777" w:rsidR="00000000" w:rsidRDefault="00000000">
      <w:pPr>
        <w:numPr>
          <w:ilvl w:val="0"/>
          <w:numId w:val="2"/>
        </w:numPr>
        <w:spacing w:after="0" w:line="360" w:lineRule="auto"/>
        <w:jc w:val="both"/>
        <w:rPr>
          <w:rFonts w:cs="Calibri"/>
          <w:sz w:val="24"/>
          <w:szCs w:val="24"/>
        </w:rPr>
      </w:pPr>
      <w:r>
        <w:rPr>
          <w:rFonts w:cs="Calibri"/>
          <w:sz w:val="24"/>
          <w:szCs w:val="24"/>
        </w:rPr>
        <w:t>Adres jednostki kontrolowanej:</w:t>
      </w:r>
    </w:p>
    <w:p w14:paraId="7BF844E0" w14:textId="77777777" w:rsidR="00000000" w:rsidRDefault="00000000">
      <w:pPr>
        <w:numPr>
          <w:ilvl w:val="0"/>
          <w:numId w:val="2"/>
        </w:numPr>
        <w:spacing w:after="0" w:line="360" w:lineRule="auto"/>
        <w:jc w:val="both"/>
        <w:rPr>
          <w:rFonts w:cs="Calibri"/>
          <w:sz w:val="24"/>
          <w:szCs w:val="24"/>
        </w:rPr>
      </w:pPr>
      <w:r>
        <w:rPr>
          <w:rFonts w:cs="Calibri"/>
          <w:sz w:val="24"/>
          <w:szCs w:val="24"/>
        </w:rPr>
        <w:t>ul. Kolorowa 4 , 84-105 Karwia</w:t>
      </w:r>
    </w:p>
    <w:p w14:paraId="7E772F9F" w14:textId="77777777" w:rsidR="00000000" w:rsidRDefault="00000000">
      <w:pPr>
        <w:numPr>
          <w:ilvl w:val="0"/>
          <w:numId w:val="2"/>
        </w:numPr>
        <w:spacing w:after="0" w:line="360" w:lineRule="auto"/>
        <w:jc w:val="both"/>
        <w:rPr>
          <w:rFonts w:cs="Calibri"/>
          <w:sz w:val="24"/>
          <w:szCs w:val="24"/>
        </w:rPr>
      </w:pPr>
      <w:r>
        <w:rPr>
          <w:rFonts w:cs="Calibri"/>
          <w:sz w:val="24"/>
          <w:szCs w:val="24"/>
        </w:rPr>
        <w:t>Data rozpoczęcia i zakończenia kontroli:</w:t>
      </w:r>
    </w:p>
    <w:p w14:paraId="3D6AD67B" w14:textId="77777777" w:rsidR="00000000" w:rsidRDefault="00000000">
      <w:pPr>
        <w:spacing w:line="360" w:lineRule="auto"/>
        <w:ind w:left="1440"/>
        <w:jc w:val="both"/>
        <w:rPr>
          <w:rFonts w:cs="Calibri"/>
          <w:sz w:val="24"/>
          <w:szCs w:val="24"/>
        </w:rPr>
      </w:pPr>
      <w:r>
        <w:rPr>
          <w:rFonts w:cs="Calibri"/>
          <w:sz w:val="24"/>
          <w:szCs w:val="24"/>
        </w:rPr>
        <w:t>27 marca 2024 r. – kontrola planowana w trybie zwykłym.</w:t>
      </w:r>
    </w:p>
    <w:p w14:paraId="46B2FFEE" w14:textId="77777777" w:rsidR="00000000" w:rsidRDefault="00000000">
      <w:pPr>
        <w:numPr>
          <w:ilvl w:val="0"/>
          <w:numId w:val="2"/>
        </w:numPr>
        <w:spacing w:after="0" w:line="360" w:lineRule="auto"/>
        <w:jc w:val="both"/>
        <w:rPr>
          <w:rFonts w:cs="Calibri"/>
          <w:sz w:val="24"/>
          <w:szCs w:val="24"/>
        </w:rPr>
      </w:pPr>
      <w:r>
        <w:rPr>
          <w:rFonts w:cs="Calibri"/>
          <w:sz w:val="24"/>
          <w:szCs w:val="24"/>
        </w:rPr>
        <w:lastRenderedPageBreak/>
        <w:t>Przedmiot kontroli:</w:t>
      </w:r>
    </w:p>
    <w:p w14:paraId="5C111FBB" w14:textId="77777777" w:rsidR="00000000" w:rsidRDefault="00000000">
      <w:pPr>
        <w:autoSpaceDE w:val="0"/>
        <w:autoSpaceDN w:val="0"/>
        <w:adjustRightInd w:val="0"/>
        <w:spacing w:after="0" w:line="240" w:lineRule="auto"/>
        <w:ind w:left="142" w:firstLine="1298"/>
        <w:jc w:val="both"/>
        <w:rPr>
          <w:rFonts w:cs="Calibri"/>
          <w:sz w:val="24"/>
          <w:szCs w:val="24"/>
        </w:rPr>
      </w:pPr>
      <w:r>
        <w:rPr>
          <w:rFonts w:cs="Calibri"/>
          <w:sz w:val="24"/>
          <w:szCs w:val="24"/>
        </w:rPr>
        <w:t>działaniami kontroli objęto stwierdzenie zgodności informacji zawartych we wni</w:t>
      </w:r>
      <w:r>
        <w:rPr>
          <w:rFonts w:cs="Calibri"/>
          <w:sz w:val="24"/>
          <w:szCs w:val="24"/>
        </w:rPr>
        <w:t>o</w:t>
      </w:r>
      <w:r>
        <w:rPr>
          <w:rFonts w:cs="Calibri"/>
          <w:sz w:val="24"/>
          <w:szCs w:val="24"/>
        </w:rPr>
        <w:t>sku o wpis do rejestru ośrodków przyjmujących grupy turnusowe osób niepełnosprawnych ze stanem faktycznym, z uwzględnieniem spełniania wymagań określonych w rozporządzeniu. Kontrola była realizowana zgodnie z zatwierdzonym przez Wojewodę Pomorskiego planem kontroli na 2024 r. Ośrodek nie podlegał kontroli w ciągu ostatnich trzech lat.</w:t>
      </w:r>
    </w:p>
    <w:p w14:paraId="17FB33B6" w14:textId="77777777" w:rsidR="00000000" w:rsidRDefault="00000000">
      <w:pPr>
        <w:autoSpaceDE w:val="0"/>
        <w:autoSpaceDN w:val="0"/>
        <w:adjustRightInd w:val="0"/>
        <w:spacing w:after="0" w:line="240" w:lineRule="auto"/>
        <w:ind w:left="142" w:firstLine="1298"/>
        <w:jc w:val="both"/>
        <w:rPr>
          <w:rFonts w:cs="Calibri"/>
          <w:sz w:val="24"/>
          <w:szCs w:val="24"/>
        </w:rPr>
      </w:pPr>
    </w:p>
    <w:p w14:paraId="1AFB7A60" w14:textId="77777777" w:rsidR="00000000" w:rsidRDefault="00000000">
      <w:pPr>
        <w:autoSpaceDE w:val="0"/>
        <w:autoSpaceDN w:val="0"/>
        <w:adjustRightInd w:val="0"/>
        <w:spacing w:after="0" w:line="240" w:lineRule="auto"/>
        <w:ind w:left="142" w:firstLine="1298"/>
        <w:jc w:val="both"/>
        <w:rPr>
          <w:rFonts w:cs="Calibri"/>
          <w:sz w:val="24"/>
          <w:szCs w:val="24"/>
        </w:rPr>
      </w:pPr>
    </w:p>
    <w:p w14:paraId="3C9283A0" w14:textId="77777777" w:rsidR="00000000" w:rsidRDefault="00000000">
      <w:pPr>
        <w:autoSpaceDE w:val="0"/>
        <w:autoSpaceDN w:val="0"/>
        <w:adjustRightInd w:val="0"/>
        <w:spacing w:after="0" w:line="240" w:lineRule="auto"/>
        <w:ind w:left="1440"/>
        <w:jc w:val="both"/>
        <w:rPr>
          <w:rFonts w:cs="Calibri"/>
          <w:spacing w:val="-2"/>
          <w:sz w:val="24"/>
          <w:szCs w:val="24"/>
        </w:rPr>
      </w:pPr>
      <w:r>
        <w:rPr>
          <w:rFonts w:cs="Calibri"/>
          <w:spacing w:val="-2"/>
          <w:sz w:val="24"/>
          <w:szCs w:val="24"/>
        </w:rPr>
        <w:t xml:space="preserve">                                                                                                                                                                                     </w:t>
      </w:r>
    </w:p>
    <w:p w14:paraId="5BD0674B" w14:textId="77777777" w:rsidR="00000000" w:rsidRDefault="00000000">
      <w:pPr>
        <w:numPr>
          <w:ilvl w:val="0"/>
          <w:numId w:val="1"/>
        </w:numPr>
        <w:autoSpaceDE w:val="0"/>
        <w:autoSpaceDN w:val="0"/>
        <w:adjustRightInd w:val="0"/>
        <w:spacing w:line="240" w:lineRule="auto"/>
        <w:ind w:left="426" w:firstLine="0"/>
        <w:jc w:val="both"/>
        <w:rPr>
          <w:rFonts w:cs="Calibri"/>
          <w:sz w:val="24"/>
          <w:szCs w:val="24"/>
        </w:rPr>
      </w:pPr>
      <w:r>
        <w:rPr>
          <w:rFonts w:cs="Calibri"/>
          <w:sz w:val="24"/>
          <w:szCs w:val="24"/>
        </w:rPr>
        <w:t>Zakres kontroli:</w:t>
      </w:r>
    </w:p>
    <w:p w14:paraId="65177DBD"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b/>
        <w:t xml:space="preserve">stwierdzenie zgodności lub braku zgodności informacji zawartych we wniosku Ośrodka ze stanem faktycznym, odnośnie bazy noclegowej i żywieniowej, zaplecza do realizacji aktywnych form rehabilitacji, zaplecza rekreacyjno-wypoczynkowego, gabinetu lekarskiego lub zabiegowego oraz dostępności obiektów, pomieszczeń infrastruktury </w:t>
      </w:r>
      <w:r>
        <w:rPr>
          <w:rFonts w:cs="Calibri"/>
          <w:spacing w:val="-2"/>
          <w:sz w:val="24"/>
          <w:szCs w:val="24"/>
        </w:rPr>
        <w:br/>
        <w:t>i otoczenia Ośrodka dla osób niepełnosprawnych, tj.:</w:t>
      </w:r>
    </w:p>
    <w:p w14:paraId="513F9F2A"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 tytułu prawnego do obiektu Ośrodka, zgodnie z § 15 ust. 1, pkt 1 rozporządzenia,</w:t>
      </w:r>
    </w:p>
    <w:p w14:paraId="10C9F07E" w14:textId="77777777" w:rsidR="00000000" w:rsidRDefault="00000000">
      <w:pPr>
        <w:autoSpaceDE w:val="0"/>
        <w:autoSpaceDN w:val="0"/>
        <w:adjustRightInd w:val="0"/>
        <w:spacing w:line="240" w:lineRule="auto"/>
        <w:ind w:left="720"/>
        <w:jc w:val="both"/>
        <w:rPr>
          <w:rFonts w:cs="Calibri"/>
          <w:spacing w:val="-2"/>
          <w:sz w:val="24"/>
          <w:szCs w:val="24"/>
        </w:rPr>
      </w:pPr>
      <w:r>
        <w:rPr>
          <w:rFonts w:cs="Calibri"/>
          <w:spacing w:val="-2"/>
          <w:sz w:val="24"/>
          <w:szCs w:val="24"/>
        </w:rPr>
        <w:t>b) bazy noclegowej i żywieniowej, zgodnie z § 15 ust. 1, pkt 2 a rozporządzenia,</w:t>
      </w:r>
    </w:p>
    <w:p w14:paraId="2E1BCA45"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w:t>
      </w:r>
      <w:r>
        <w:rPr>
          <w:rFonts w:cs="Calibri"/>
          <w:spacing w:val="-2"/>
          <w:sz w:val="24"/>
          <w:szCs w:val="24"/>
        </w:rPr>
        <w:t>o</w:t>
      </w:r>
      <w:r>
        <w:rPr>
          <w:rFonts w:cs="Calibri"/>
          <w:spacing w:val="-2"/>
          <w:sz w:val="24"/>
          <w:szCs w:val="24"/>
        </w:rPr>
        <w:t xml:space="preserve">ści uczestników tych turnusów i zajęć wypoczynkowych, oraz zaplecza do przeprowadzenia zabiegów fizjoterapeutycznych </w:t>
      </w:r>
      <w:r>
        <w:rPr>
          <w:rFonts w:cs="Calibri"/>
          <w:spacing w:val="-2"/>
          <w:sz w:val="24"/>
          <w:szCs w:val="24"/>
        </w:rPr>
        <w:br/>
        <w:t>w przypadku turnusu z programem zawieraj</w:t>
      </w:r>
      <w:r>
        <w:rPr>
          <w:rFonts w:cs="Calibri"/>
          <w:spacing w:val="-2"/>
          <w:sz w:val="24"/>
          <w:szCs w:val="24"/>
        </w:rPr>
        <w:t>ą</w:t>
      </w:r>
      <w:r>
        <w:rPr>
          <w:rFonts w:cs="Calibri"/>
          <w:spacing w:val="-2"/>
          <w:sz w:val="24"/>
          <w:szCs w:val="24"/>
        </w:rPr>
        <w:t>cym takie zabiegi, w zależności od rodzaju turnusów, które będą odbywały się w ośrodku,</w:t>
      </w:r>
    </w:p>
    <w:p w14:paraId="7B2B9141"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d) zaplecza rekreacyjno-wypoczynkowego, zgodnie z § 15 ust. 1d w związku z § 15 ust. 2 rozporządzenia ,</w:t>
      </w:r>
    </w:p>
    <w:p w14:paraId="517062CC" w14:textId="77777777" w:rsidR="00000000" w:rsidRDefault="00000000">
      <w:pPr>
        <w:pStyle w:val="Bezodstpw"/>
        <w:jc w:val="both"/>
        <w:rPr>
          <w:rFonts w:cs="Calibri"/>
          <w:spacing w:val="-2"/>
          <w:sz w:val="24"/>
          <w:szCs w:val="24"/>
        </w:rPr>
      </w:pPr>
      <w:r>
        <w:rPr>
          <w:rFonts w:cs="Calibri"/>
          <w:spacing w:val="-2"/>
          <w:sz w:val="24"/>
          <w:szCs w:val="24"/>
        </w:rPr>
        <w:tab/>
        <w:t>e) zaplecza do realizacji zajęć kulturalno-oświatowych zgodnie z § 15 ust. pkt 2c rozporządzenia ,</w:t>
      </w:r>
    </w:p>
    <w:p w14:paraId="5F8B136F" w14:textId="77777777" w:rsidR="00000000" w:rsidRDefault="00000000">
      <w:pPr>
        <w:pStyle w:val="Bezodstpw"/>
        <w:jc w:val="both"/>
        <w:rPr>
          <w:rFonts w:cs="Calibri"/>
          <w:spacing w:val="-2"/>
          <w:sz w:val="24"/>
          <w:szCs w:val="24"/>
        </w:rPr>
      </w:pPr>
      <w:r>
        <w:rPr>
          <w:rFonts w:cs="Calibri"/>
          <w:spacing w:val="-2"/>
          <w:sz w:val="24"/>
          <w:szCs w:val="24"/>
        </w:rPr>
        <w:tab/>
        <w:t>f) gabinetu lekarskiego lub zabiegowego, zgodnie z § 15 ust. 1 pkt 2e rozporządzenia,</w:t>
      </w:r>
    </w:p>
    <w:p w14:paraId="757575AB" w14:textId="77777777" w:rsidR="00000000" w:rsidRDefault="00000000">
      <w:pPr>
        <w:pStyle w:val="Bezodstpw"/>
        <w:jc w:val="both"/>
        <w:rPr>
          <w:rFonts w:cs="Calibri"/>
          <w:spacing w:val="-2"/>
          <w:sz w:val="24"/>
          <w:szCs w:val="24"/>
        </w:rPr>
      </w:pPr>
      <w:r>
        <w:rPr>
          <w:rFonts w:cs="Calibri"/>
          <w:spacing w:val="-2"/>
          <w:sz w:val="24"/>
          <w:szCs w:val="24"/>
        </w:rPr>
        <w:tab/>
        <w:t xml:space="preserve">g) ogólnie obiektu, pomieszczeń, infrastruktury i otoczenie (terenu) Ośrodka  zgodnie </w:t>
      </w:r>
      <w:r>
        <w:rPr>
          <w:rFonts w:cs="Calibri"/>
          <w:spacing w:val="-2"/>
          <w:sz w:val="24"/>
          <w:szCs w:val="24"/>
        </w:rPr>
        <w:br/>
        <w:t>z § 15 ust. 1 pkt 3 rozporządzenia.</w:t>
      </w:r>
    </w:p>
    <w:p w14:paraId="363013FD" w14:textId="77777777" w:rsidR="00000000" w:rsidRDefault="00000000">
      <w:pPr>
        <w:pStyle w:val="Bezodstpw"/>
        <w:spacing w:line="276" w:lineRule="auto"/>
        <w:ind w:left="1080"/>
        <w:jc w:val="both"/>
        <w:rPr>
          <w:rFonts w:cs="Calibri"/>
          <w:spacing w:val="-2"/>
          <w:sz w:val="24"/>
          <w:szCs w:val="24"/>
        </w:rPr>
      </w:pPr>
      <w:r>
        <w:rPr>
          <w:rFonts w:cs="Calibri"/>
          <w:spacing w:val="-2"/>
          <w:sz w:val="24"/>
          <w:szCs w:val="24"/>
        </w:rPr>
        <w:t xml:space="preserve"> </w:t>
      </w:r>
    </w:p>
    <w:p w14:paraId="6D7B95EB" w14:textId="77777777" w:rsidR="00000000" w:rsidRDefault="00000000">
      <w:pPr>
        <w:spacing w:after="0" w:line="240" w:lineRule="auto"/>
        <w:jc w:val="both"/>
        <w:rPr>
          <w:rFonts w:cs="Calibri"/>
          <w:spacing w:val="-6"/>
          <w:sz w:val="24"/>
          <w:szCs w:val="24"/>
        </w:rPr>
      </w:pPr>
      <w:r>
        <w:rPr>
          <w:rFonts w:cs="Calibri"/>
          <w:sz w:val="24"/>
          <w:szCs w:val="24"/>
        </w:rPr>
        <w:tab/>
        <w:t xml:space="preserve">Po ośrodku oprowadzała poprzednia właścicielka ośrodka, jednocześnie prowadząca ośrodek Pani </w:t>
      </w:r>
      <w:r w:rsidR="00713439" w:rsidRPr="00423670">
        <w:rPr>
          <w:sz w:val="24"/>
          <w:szCs w:val="24"/>
        </w:rPr>
        <w:t>[…………]</w:t>
      </w:r>
      <w:r>
        <w:rPr>
          <w:rFonts w:cs="Calibri"/>
          <w:sz w:val="24"/>
          <w:szCs w:val="24"/>
        </w:rPr>
        <w:t xml:space="preserve">. </w:t>
      </w:r>
      <w:r>
        <w:rPr>
          <w:rFonts w:cs="Calibri"/>
          <w:spacing w:val="-6"/>
          <w:sz w:val="24"/>
          <w:szCs w:val="24"/>
        </w:rPr>
        <w:t>Kontrolowana jednostka funkcjonuje jako ośrodek rehabilitacyjno-wypoczynkowy, całoroczny.</w:t>
      </w:r>
    </w:p>
    <w:p w14:paraId="39333D60" w14:textId="77777777" w:rsidR="00000000" w:rsidRDefault="00000000">
      <w:pPr>
        <w:spacing w:after="0" w:line="240" w:lineRule="auto"/>
        <w:jc w:val="both"/>
        <w:rPr>
          <w:rFonts w:cs="Calibri"/>
          <w:spacing w:val="-6"/>
          <w:sz w:val="24"/>
          <w:szCs w:val="24"/>
        </w:rPr>
      </w:pPr>
    </w:p>
    <w:p w14:paraId="7DC66004"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W wyniku przeprowadzonej kontroli kontrolowana działalność została oceniona pozytywnie.</w:t>
      </w:r>
    </w:p>
    <w:p w14:paraId="3E5E78FB" w14:textId="77777777" w:rsidR="00000000" w:rsidRDefault="00000000">
      <w:pPr>
        <w:autoSpaceDE w:val="0"/>
        <w:autoSpaceDN w:val="0"/>
        <w:adjustRightInd w:val="0"/>
        <w:spacing w:after="0" w:line="240" w:lineRule="auto"/>
        <w:jc w:val="both"/>
        <w:rPr>
          <w:rFonts w:cs="Calibri"/>
          <w:sz w:val="24"/>
          <w:szCs w:val="24"/>
        </w:rPr>
      </w:pPr>
    </w:p>
    <w:p w14:paraId="49541504"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Powyższa ocena znajduje uzasadnienie w opisanym niżej stanie faktycznym, stwierdzonym w czasie kontroli.</w:t>
      </w:r>
    </w:p>
    <w:p w14:paraId="39B72082" w14:textId="77777777" w:rsidR="00000000" w:rsidRDefault="00000000">
      <w:pPr>
        <w:autoSpaceDE w:val="0"/>
        <w:autoSpaceDN w:val="0"/>
        <w:adjustRightInd w:val="0"/>
        <w:spacing w:line="360" w:lineRule="auto"/>
        <w:jc w:val="both"/>
        <w:rPr>
          <w:rFonts w:cs="Calibri"/>
          <w:sz w:val="24"/>
          <w:szCs w:val="24"/>
        </w:rPr>
      </w:pPr>
      <w:r>
        <w:rPr>
          <w:rFonts w:cs="Calibri"/>
          <w:sz w:val="24"/>
          <w:szCs w:val="24"/>
        </w:rPr>
        <w:tab/>
      </w:r>
      <w:r>
        <w:rPr>
          <w:rFonts w:cs="Calibri"/>
          <w:sz w:val="24"/>
          <w:szCs w:val="24"/>
        </w:rPr>
        <w:tab/>
      </w:r>
      <w:r>
        <w:rPr>
          <w:rFonts w:cs="Calibri"/>
          <w:sz w:val="24"/>
          <w:szCs w:val="24"/>
        </w:rPr>
        <w:tab/>
      </w:r>
    </w:p>
    <w:p w14:paraId="4166DDD7" w14:textId="77777777" w:rsidR="00000000" w:rsidRDefault="00000000">
      <w:pPr>
        <w:autoSpaceDE w:val="0"/>
        <w:autoSpaceDN w:val="0"/>
        <w:adjustRightInd w:val="0"/>
        <w:spacing w:line="360" w:lineRule="auto"/>
        <w:jc w:val="both"/>
        <w:rPr>
          <w:rFonts w:cs="Calibri"/>
          <w:sz w:val="24"/>
          <w:szCs w:val="24"/>
        </w:rPr>
      </w:pPr>
    </w:p>
    <w:p w14:paraId="225946F1" w14:textId="77777777" w:rsidR="00000000" w:rsidRDefault="00000000">
      <w:pPr>
        <w:autoSpaceDE w:val="0"/>
        <w:autoSpaceDN w:val="0"/>
        <w:adjustRightInd w:val="0"/>
        <w:spacing w:line="360" w:lineRule="auto"/>
        <w:ind w:left="2124" w:firstLine="708"/>
        <w:jc w:val="both"/>
        <w:rPr>
          <w:rFonts w:cs="Calibri"/>
          <w:sz w:val="24"/>
          <w:szCs w:val="24"/>
        </w:rPr>
      </w:pPr>
      <w:r>
        <w:rPr>
          <w:rFonts w:cs="Calibri"/>
          <w:sz w:val="24"/>
          <w:szCs w:val="24"/>
        </w:rPr>
        <w:t>USTALENIA KONTROLI</w:t>
      </w:r>
    </w:p>
    <w:p w14:paraId="56034A1D" w14:textId="77777777" w:rsidR="00000000" w:rsidRDefault="00000000">
      <w:pPr>
        <w:autoSpaceDE w:val="0"/>
        <w:autoSpaceDN w:val="0"/>
        <w:adjustRightInd w:val="0"/>
        <w:spacing w:after="0" w:line="240" w:lineRule="auto"/>
        <w:ind w:firstLine="705"/>
        <w:jc w:val="both"/>
        <w:rPr>
          <w:rFonts w:cs="Calibri"/>
          <w:sz w:val="24"/>
          <w:szCs w:val="24"/>
        </w:rPr>
      </w:pPr>
      <w:r>
        <w:rPr>
          <w:rFonts w:cs="Calibri"/>
          <w:sz w:val="24"/>
          <w:szCs w:val="24"/>
        </w:rPr>
        <w:t xml:space="preserve">Dom Wczasowo-Rehabilitacyjny „Barbara” w dniu kontroli posiadał  aktualny wpis do rejestru ośrodków uprawnionych do przyjmowania zorganizowanych grup turnusowych osób niepełnosprawnych wyszczególnionych w punkcie 1.c., prowadzonego przez Wojewodę Pomorskiego, pod numerem OD/22/02/22, ważny do dnia 04.02.2025 r. </w:t>
      </w:r>
    </w:p>
    <w:p w14:paraId="573F2E13" w14:textId="77777777" w:rsidR="00000000" w:rsidRDefault="00000000">
      <w:pPr>
        <w:autoSpaceDE w:val="0"/>
        <w:autoSpaceDN w:val="0"/>
        <w:adjustRightInd w:val="0"/>
        <w:spacing w:after="0" w:line="240" w:lineRule="auto"/>
        <w:ind w:firstLine="705"/>
        <w:jc w:val="both"/>
        <w:rPr>
          <w:rFonts w:cs="Calibri"/>
          <w:sz w:val="24"/>
          <w:szCs w:val="24"/>
        </w:rPr>
      </w:pPr>
    </w:p>
    <w:p w14:paraId="2DD76C31"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zCs w:val="24"/>
        </w:rPr>
        <w:t>Właściciel Ośrodka lub użytkownik wieczysty nieruchomości, na której zlokalizowany jest ośrodek, albo prowadzący ośrodek</w:t>
      </w:r>
    </w:p>
    <w:p w14:paraId="3C5E4CBF" w14:textId="77777777" w:rsidR="00000000" w:rsidRDefault="00000000">
      <w:pPr>
        <w:pStyle w:val="NormalnyWeb"/>
        <w:jc w:val="both"/>
        <w:rPr>
          <w:rFonts w:ascii="Calibri" w:eastAsia="Times New Roman" w:hAnsi="Calibri" w:cs="Calibri"/>
          <w:color w:val="333333"/>
          <w:sz w:val="24"/>
          <w:szCs w:val="24"/>
        </w:rPr>
      </w:pPr>
      <w:r>
        <w:rPr>
          <w:rFonts w:ascii="Calibri" w:hAnsi="Calibri" w:cs="Calibri"/>
          <w:sz w:val="24"/>
          <w:szCs w:val="24"/>
        </w:rPr>
        <w:tab/>
        <w:t xml:space="preserve">Ośrodek jest własnością Pani </w:t>
      </w:r>
      <w:r w:rsidR="00713439" w:rsidRPr="00423670">
        <w:rPr>
          <w:sz w:val="24"/>
          <w:szCs w:val="24"/>
        </w:rPr>
        <w:t>[…………]</w:t>
      </w:r>
      <w:r>
        <w:rPr>
          <w:rFonts w:ascii="Calibri" w:hAnsi="Calibri" w:cs="Calibri"/>
          <w:sz w:val="24"/>
          <w:szCs w:val="24"/>
        </w:rPr>
        <w:t xml:space="preserve">– umowa darowizny z 2011 r. (księga wieczysta nr GD2W/00004511/7),  która prowadzi ośrodek wraz z mamą Panią </w:t>
      </w:r>
      <w:r w:rsidR="00713439" w:rsidRPr="00423670">
        <w:rPr>
          <w:sz w:val="24"/>
          <w:szCs w:val="24"/>
        </w:rPr>
        <w:t>[…………]</w:t>
      </w:r>
      <w:r>
        <w:rPr>
          <w:rFonts w:ascii="Calibri" w:hAnsi="Calibri" w:cs="Calibri"/>
          <w:sz w:val="24"/>
          <w:szCs w:val="24"/>
        </w:rPr>
        <w:t>. Na dzień kontroli stan prawny obiektu nie uległ zmianie. W czasie rozmowy Pani</w:t>
      </w:r>
      <w:r w:rsidR="00713439" w:rsidRPr="00423670">
        <w:rPr>
          <w:sz w:val="24"/>
          <w:szCs w:val="24"/>
        </w:rPr>
        <w:t>[…………]</w:t>
      </w:r>
      <w:r>
        <w:rPr>
          <w:rFonts w:ascii="Calibri" w:hAnsi="Calibri" w:cs="Calibri"/>
          <w:sz w:val="24"/>
          <w:szCs w:val="24"/>
        </w:rPr>
        <w:t>opisała obecną sytuację ośrodka, nakreśliła profil działalności domu wczasowego,  a także wspomniała o jego funkcjonowaniu od samego początku działania jako ośrodka rehabilitacyjnego, który prowadziła sama nieprzerwalnie od 1999 r.</w:t>
      </w:r>
    </w:p>
    <w:p w14:paraId="08B31707" w14:textId="77777777" w:rsidR="00000000" w:rsidRDefault="00000000">
      <w:pPr>
        <w:pStyle w:val="NormalnyWeb"/>
        <w:jc w:val="both"/>
        <w:rPr>
          <w:rFonts w:ascii="Calibri" w:eastAsia="Times New Roman" w:hAnsi="Calibri" w:cs="Calibri"/>
          <w:sz w:val="24"/>
          <w:szCs w:val="24"/>
        </w:rPr>
      </w:pPr>
    </w:p>
    <w:p w14:paraId="598720A3" w14:textId="77777777" w:rsidR="00000000" w:rsidRDefault="00000000">
      <w:pPr>
        <w:pStyle w:val="Tekstpodstawowy"/>
        <w:jc w:val="both"/>
        <w:rPr>
          <w:rFonts w:ascii="Calibri" w:hAnsi="Calibri" w:cs="Calibri"/>
          <w:spacing w:val="-2"/>
          <w:szCs w:val="24"/>
          <w:lang w:val="pl-PL"/>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1 rozporządzenia</w:t>
      </w:r>
      <w:r>
        <w:rPr>
          <w:rFonts w:ascii="Calibri" w:hAnsi="Calibri" w:cs="Calibri"/>
          <w:spacing w:val="-2"/>
          <w:szCs w:val="24"/>
          <w:lang w:val="pl-PL"/>
        </w:rPr>
        <w:t>.</w:t>
      </w:r>
    </w:p>
    <w:p w14:paraId="2FFBF6CA" w14:textId="77777777" w:rsidR="00000000" w:rsidRDefault="00000000">
      <w:pPr>
        <w:pStyle w:val="Tekstpodstawowy"/>
        <w:jc w:val="both"/>
        <w:rPr>
          <w:rFonts w:ascii="Calibri" w:hAnsi="Calibri" w:cs="Calibri"/>
          <w:szCs w:val="24"/>
          <w:lang w:val="pl-PL"/>
        </w:rPr>
      </w:pPr>
    </w:p>
    <w:p w14:paraId="70377A99" w14:textId="77777777" w:rsidR="00000000" w:rsidRDefault="00000000">
      <w:pPr>
        <w:pStyle w:val="Tekstpodstawowy"/>
        <w:numPr>
          <w:ilvl w:val="0"/>
          <w:numId w:val="3"/>
        </w:numPr>
        <w:spacing w:after="120"/>
        <w:jc w:val="both"/>
        <w:rPr>
          <w:rFonts w:ascii="Calibri" w:hAnsi="Calibri" w:cs="Calibri"/>
          <w:spacing w:val="-2"/>
          <w:szCs w:val="24"/>
        </w:rPr>
      </w:pPr>
      <w:r>
        <w:rPr>
          <w:rFonts w:ascii="Calibri" w:hAnsi="Calibri" w:cs="Calibri"/>
          <w:spacing w:val="-2"/>
          <w:szCs w:val="24"/>
        </w:rPr>
        <w:t>Baza noclegowa i żywieniowa</w:t>
      </w:r>
    </w:p>
    <w:p w14:paraId="1B6729E8" w14:textId="77777777" w:rsidR="00000000" w:rsidRDefault="00000000">
      <w:pPr>
        <w:pStyle w:val="NormalnyWeb"/>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14:paraId="5FBF7987" w14:textId="77777777" w:rsidR="00000000" w:rsidRDefault="00000000">
      <w:pPr>
        <w:spacing w:after="0" w:line="240" w:lineRule="auto"/>
        <w:jc w:val="both"/>
        <w:rPr>
          <w:rFonts w:eastAsia="Times New Roman" w:cs="Calibri"/>
          <w:sz w:val="24"/>
          <w:szCs w:val="24"/>
          <w:lang w:eastAsia="pl-PL"/>
        </w:rPr>
      </w:pPr>
      <w:r>
        <w:rPr>
          <w:rFonts w:cs="Calibri"/>
          <w:sz w:val="24"/>
          <w:szCs w:val="24"/>
        </w:rPr>
        <w:tab/>
        <w:t xml:space="preserve">Dom Wczasowo-Rehabilitacyjny „Barbara” znajduje się w samym ścisłym centrum Karwii, nadmorskiej miejscowość letniskowa położonej 5 km na zachód od Jastrzębiej Góry. Do atrakcji Karwi należy przede wszystkim piaszczysta plaża z białym piaskiem, otoczona od lądu wydmami porośniętymi niebieskawymi trawami. Tutejszy klimat sprzyja długim spacerom, wycieczkom rowerowym zwłaszcza wśród pachnących sosnowych lasów. Duża zawartość jodu w powietrzu sprzyja leczeniu górnych dróg oddechowych, pomaga w leczeniu krążenia, tarczycy, nerwicy i wielu innych chorób. Warto tu wspomnieć o pięknych terenach rezerwatu przyrody: Bielawa, Rozewie, Zielone. Specyficzne warunki naturalne i powietrze o dużej zawartości jodu sprzyjają leczeniu górnych dróg oddechowych, astmy, alergii oraz osób z chorobami krążenia. Cisza, spokój, czyste powietrze, piękna plaża oraz liczne kwatery, pensjonaty, ośrodki wczasowe przyciągają tu coraz większą rzeszę turystów przez cały rok. </w:t>
      </w:r>
    </w:p>
    <w:p w14:paraId="4FA61E7D" w14:textId="77777777" w:rsidR="00000000" w:rsidRDefault="00000000">
      <w:pPr>
        <w:pStyle w:val="NormalnyWeb"/>
        <w:jc w:val="both"/>
        <w:rPr>
          <w:rStyle w:val="Pogrubienie"/>
          <w:rFonts w:ascii="Calibri" w:hAnsi="Calibri" w:cs="Calibri"/>
          <w:b w:val="0"/>
          <w:bCs w:val="0"/>
          <w:sz w:val="24"/>
          <w:szCs w:val="24"/>
        </w:rPr>
      </w:pPr>
      <w:r>
        <w:rPr>
          <w:rFonts w:ascii="Calibri" w:eastAsia="Times New Roman" w:hAnsi="Calibri" w:cs="Calibri"/>
          <w:sz w:val="24"/>
          <w:szCs w:val="24"/>
        </w:rPr>
        <w:tab/>
        <w:t xml:space="preserve">Ośrodek dysponuje 65 miejscami hotelowymi w pokojach 1, 2,  3, 4-osobowych o dobrym standardzie, a także w nowoczesnych apartamentach. Kontrolującym udostępniono większość pokojów, gdyż obecnie ośrodek szykuje się do podjęcia pierwszych gości komercyjnych na święta wielkanocne. Wszystkie pokoje wyposażone są w wygodne łóżka, telewizor HD, łazienkę, szafę, stolik z krzesłami, czajnik elektryczny, zestaw naczyń, szafkę i lampkę nocną. </w:t>
      </w:r>
      <w:r>
        <w:rPr>
          <w:rFonts w:ascii="Calibri" w:hAnsi="Calibri" w:cs="Calibri"/>
          <w:sz w:val="24"/>
          <w:szCs w:val="24"/>
        </w:rPr>
        <w:t xml:space="preserve">wszystkich pomieszczeniach można korzystać z bezpłatnego Wi-Fi. Pokoje również  z balkonem. W łazience dostępny jest prysznic. Do dyspozycji Gości jest ponadto część wypoczynkowa na świeżym powietrzu. W niektórych apartamentach i pokojach został przeprowadzony całkowity remont łazienek, które są wyposażone w nowoczesne systemy prysznicowe </w:t>
      </w:r>
      <w:proofErr w:type="spellStart"/>
      <w:r>
        <w:rPr>
          <w:rFonts w:ascii="Calibri" w:hAnsi="Calibri" w:cs="Calibri"/>
          <w:sz w:val="24"/>
          <w:szCs w:val="24"/>
        </w:rPr>
        <w:t>bezprogowe</w:t>
      </w:r>
      <w:proofErr w:type="spellEnd"/>
      <w:r>
        <w:rPr>
          <w:rFonts w:ascii="Calibri" w:hAnsi="Calibri" w:cs="Calibri"/>
          <w:sz w:val="24"/>
          <w:szCs w:val="24"/>
        </w:rPr>
        <w:t xml:space="preserve">. Ośrodek jest schludny i gustownie urządzony. </w:t>
      </w:r>
    </w:p>
    <w:p w14:paraId="32EC7136" w14:textId="77777777" w:rsidR="00000000" w:rsidRDefault="00000000">
      <w:pPr>
        <w:pStyle w:val="NormalnyWeb"/>
        <w:jc w:val="both"/>
        <w:rPr>
          <w:rFonts w:ascii="Calibri" w:eastAsia="Times New Roman" w:hAnsi="Calibri" w:cs="Calibri"/>
          <w:sz w:val="24"/>
          <w:szCs w:val="24"/>
        </w:rPr>
      </w:pPr>
      <w:r>
        <w:rPr>
          <w:rStyle w:val="Pogrubienie"/>
          <w:rFonts w:ascii="Calibri" w:hAnsi="Calibri" w:cs="Calibri"/>
          <w:b w:val="0"/>
          <w:bCs w:val="0"/>
          <w:sz w:val="24"/>
          <w:szCs w:val="24"/>
        </w:rPr>
        <w:tab/>
      </w:r>
      <w:r>
        <w:rPr>
          <w:rFonts w:ascii="Calibri" w:hAnsi="Calibri" w:cs="Calibri"/>
          <w:sz w:val="24"/>
          <w:szCs w:val="24"/>
        </w:rPr>
        <w:t>Ośrodek ma własną kuchnię i przestronną jadalnię i zapewnia diety: niskotłuszczową, cukrzycową, wegetariańską.</w:t>
      </w:r>
    </w:p>
    <w:p w14:paraId="33BFE941" w14:textId="77777777" w:rsidR="00000000" w:rsidRDefault="00000000">
      <w:pPr>
        <w:pStyle w:val="NormalnyWeb"/>
        <w:jc w:val="both"/>
        <w:rPr>
          <w:rFonts w:ascii="Calibri" w:hAnsi="Calibri" w:cs="Calibri"/>
          <w:sz w:val="24"/>
          <w:szCs w:val="24"/>
        </w:rPr>
      </w:pPr>
      <w:r>
        <w:rPr>
          <w:rFonts w:ascii="Calibri" w:eastAsia="Times New Roman" w:hAnsi="Calibri" w:cs="Calibri"/>
          <w:sz w:val="24"/>
          <w:szCs w:val="24"/>
        </w:rPr>
        <w:lastRenderedPageBreak/>
        <w:tab/>
      </w:r>
      <w:r>
        <w:rPr>
          <w:rFonts w:ascii="Calibri" w:hAnsi="Calibri" w:cs="Calibri"/>
          <w:spacing w:val="-2"/>
          <w:sz w:val="24"/>
          <w:szCs w:val="24"/>
        </w:rPr>
        <w:t xml:space="preserve"> </w:t>
      </w:r>
    </w:p>
    <w:p w14:paraId="646424C6" w14:textId="77777777" w:rsidR="00000000" w:rsidRDefault="00000000">
      <w:pPr>
        <w:pStyle w:val="Tekstpodstawowy"/>
        <w:jc w:val="both"/>
        <w:rPr>
          <w:rFonts w:ascii="Calibri" w:hAnsi="Calibri" w:cs="Calibri"/>
          <w:spacing w:val="-2"/>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a rozporządzenia</w:t>
      </w:r>
    </w:p>
    <w:p w14:paraId="70E3A8AD" w14:textId="77777777" w:rsidR="00000000" w:rsidRDefault="00000000">
      <w:pPr>
        <w:pStyle w:val="Tekstpodstawowy"/>
        <w:jc w:val="both"/>
        <w:rPr>
          <w:rFonts w:ascii="Calibri" w:hAnsi="Calibri" w:cs="Calibri"/>
          <w:spacing w:val="-2"/>
          <w:szCs w:val="24"/>
        </w:rPr>
      </w:pPr>
    </w:p>
    <w:p w14:paraId="68CAF280"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pacing w:val="-2"/>
          <w:szCs w:val="24"/>
        </w:rPr>
        <w:t>Zaplecze do realizacji aktywnych form rehabilitacji.</w:t>
      </w:r>
    </w:p>
    <w:p w14:paraId="4CC609DE" w14:textId="77777777" w:rsidR="00000000" w:rsidRDefault="00000000">
      <w:pPr>
        <w:spacing w:before="100" w:beforeAutospacing="1" w:after="100" w:afterAutospacing="1" w:line="240" w:lineRule="auto"/>
        <w:ind w:firstLine="360"/>
        <w:jc w:val="both"/>
        <w:rPr>
          <w:rFonts w:eastAsia="Times New Roman" w:cs="Calibri"/>
          <w:sz w:val="24"/>
          <w:szCs w:val="24"/>
          <w:lang w:eastAsia="pl-PL"/>
        </w:rPr>
      </w:pPr>
      <w:r>
        <w:rPr>
          <w:rFonts w:cs="Calibri"/>
          <w:sz w:val="24"/>
          <w:szCs w:val="24"/>
        </w:rPr>
        <w:t xml:space="preserve">Kontrolujący zwizytowali pomieszczenia do realizacji aktywnych form rehabilitacji dostępne na terenie Ośrodka - zaplecze do realizacji aktywnych form rehabilitacji. Na terenie ośrodka znajduje się kilka gabinetów fizykoterapii, kinezyterapii, sale do rehabilitacji ruchowej oraz sauna na podczerwień. Wszystkie gabinety są dobrze wyposażone. Zabiegi prowadzą doświadczeni rehabilitanci i fizjoterapeuci. Pacjentom dedykowanych jest mnóstwo zabiegów i form rehabilitacji, również zajęć pozaplanowych i dodatkowych, jak ćwiczenia na świeżym powietrzu. </w:t>
      </w:r>
      <w:r>
        <w:rPr>
          <w:rFonts w:eastAsia="Times New Roman" w:cs="Calibri"/>
          <w:sz w:val="24"/>
          <w:szCs w:val="24"/>
        </w:rPr>
        <w:t xml:space="preserve">Zabiegi rehabilitacyjne wykonywane są w jednym budynku, wszystkie poprzedzone konsultacją i uzgadniane z lekarzem. </w:t>
      </w:r>
      <w:r>
        <w:rPr>
          <w:rStyle w:val="Pogrubienie"/>
          <w:rFonts w:cs="Calibri"/>
          <w:b w:val="0"/>
          <w:bCs w:val="0"/>
          <w:color w:val="000000"/>
          <w:sz w:val="24"/>
          <w:szCs w:val="24"/>
        </w:rPr>
        <w:t xml:space="preserve">Zabiegi wykonywane w ramach pakietu pobytu rehabilitacyjnego to: </w:t>
      </w:r>
      <w:r>
        <w:rPr>
          <w:rFonts w:eastAsia="Times New Roman" w:cs="Calibri"/>
          <w:sz w:val="24"/>
          <w:szCs w:val="24"/>
          <w:lang w:eastAsia="pl-PL"/>
        </w:rPr>
        <w:t xml:space="preserve">prądy diadynamiczne, prądy impulsowe, prądy jonizacyjne, prądy interferencyjne, prądy </w:t>
      </w:r>
      <w:proofErr w:type="spellStart"/>
      <w:r>
        <w:rPr>
          <w:rFonts w:eastAsia="Times New Roman" w:cs="Calibri"/>
          <w:sz w:val="24"/>
          <w:szCs w:val="24"/>
          <w:lang w:eastAsia="pl-PL"/>
        </w:rPr>
        <w:t>Kotz’a</w:t>
      </w:r>
      <w:proofErr w:type="spellEnd"/>
      <w:r>
        <w:rPr>
          <w:rFonts w:eastAsia="Times New Roman" w:cs="Calibri"/>
          <w:sz w:val="24"/>
          <w:szCs w:val="24"/>
          <w:lang w:eastAsia="pl-PL"/>
        </w:rPr>
        <w:t xml:space="preserve"> i prądy impulsowe TENS (symetryczny i asymetryczny), elektrostymulacja, krioterapia miejscowa, ultradźwięki, lampa </w:t>
      </w:r>
      <w:proofErr w:type="spellStart"/>
      <w:r>
        <w:rPr>
          <w:rFonts w:eastAsia="Times New Roman" w:cs="Calibri"/>
          <w:sz w:val="24"/>
          <w:szCs w:val="24"/>
          <w:lang w:eastAsia="pl-PL"/>
        </w:rPr>
        <w:t>bioptron</w:t>
      </w:r>
      <w:proofErr w:type="spellEnd"/>
      <w:r>
        <w:rPr>
          <w:rFonts w:eastAsia="Times New Roman" w:cs="Calibri"/>
          <w:sz w:val="24"/>
          <w:szCs w:val="24"/>
          <w:lang w:eastAsia="pl-PL"/>
        </w:rPr>
        <w:t xml:space="preserve">, lampa </w:t>
      </w:r>
      <w:proofErr w:type="spellStart"/>
      <w:r>
        <w:rPr>
          <w:rFonts w:eastAsia="Times New Roman" w:cs="Calibri"/>
          <w:sz w:val="24"/>
          <w:szCs w:val="24"/>
          <w:lang w:eastAsia="pl-PL"/>
        </w:rPr>
        <w:t>solux</w:t>
      </w:r>
      <w:proofErr w:type="spellEnd"/>
      <w:r>
        <w:rPr>
          <w:rFonts w:eastAsia="Times New Roman" w:cs="Calibri"/>
          <w:sz w:val="24"/>
          <w:szCs w:val="24"/>
          <w:lang w:eastAsia="pl-PL"/>
        </w:rPr>
        <w:t xml:space="preserve">, lampa </w:t>
      </w:r>
      <w:proofErr w:type="spellStart"/>
      <w:r>
        <w:rPr>
          <w:rFonts w:eastAsia="Times New Roman" w:cs="Calibri"/>
          <w:sz w:val="24"/>
          <w:szCs w:val="24"/>
          <w:lang w:eastAsia="pl-PL"/>
        </w:rPr>
        <w:t>solaris</w:t>
      </w:r>
      <w:proofErr w:type="spellEnd"/>
      <w:r>
        <w:rPr>
          <w:rFonts w:eastAsia="Times New Roman" w:cs="Calibri"/>
          <w:sz w:val="24"/>
          <w:szCs w:val="24"/>
          <w:lang w:eastAsia="pl-PL"/>
        </w:rPr>
        <w:t xml:space="preserve">, masaż klasyczny, masaż limfatyczny, inhalacje, laser, </w:t>
      </w:r>
      <w:proofErr w:type="spellStart"/>
      <w:r>
        <w:rPr>
          <w:rFonts w:eastAsia="Times New Roman" w:cs="Calibri"/>
          <w:sz w:val="24"/>
          <w:szCs w:val="24"/>
          <w:lang w:eastAsia="pl-PL"/>
        </w:rPr>
        <w:t>ugul</w:t>
      </w:r>
      <w:proofErr w:type="spellEnd"/>
      <w:r>
        <w:rPr>
          <w:rFonts w:eastAsia="Times New Roman" w:cs="Calibri"/>
          <w:sz w:val="24"/>
          <w:szCs w:val="24"/>
          <w:lang w:eastAsia="pl-PL"/>
        </w:rPr>
        <w:t xml:space="preserve"> (kinezyterapia), okłady borowinowe.</w:t>
      </w:r>
      <w:r w:rsidR="00713439">
        <w:rPr>
          <w:rFonts w:eastAsia="Times New Roman" w:cs="Calibri"/>
          <w:sz w:val="24"/>
          <w:szCs w:val="24"/>
          <w:lang w:eastAsia="pl-PL"/>
        </w:rPr>
        <w:t xml:space="preserve"> </w:t>
      </w:r>
      <w:r>
        <w:rPr>
          <w:rFonts w:eastAsia="Times New Roman" w:cs="Calibri"/>
          <w:sz w:val="24"/>
          <w:szCs w:val="24"/>
          <w:lang w:eastAsia="pl-PL"/>
        </w:rPr>
        <w:t xml:space="preserve">Sala do rehabilitacji ruchowej wyposażona jest w atlas, drabinki, rotory, materace, rowerki treningowe, </w:t>
      </w:r>
      <w:proofErr w:type="spellStart"/>
      <w:r>
        <w:rPr>
          <w:rFonts w:eastAsia="Times New Roman" w:cs="Calibri"/>
          <w:sz w:val="24"/>
          <w:szCs w:val="24"/>
          <w:lang w:eastAsia="pl-PL"/>
        </w:rPr>
        <w:t>stepper</w:t>
      </w:r>
      <w:proofErr w:type="spellEnd"/>
      <w:r>
        <w:rPr>
          <w:rFonts w:eastAsia="Times New Roman" w:cs="Calibri"/>
          <w:sz w:val="24"/>
          <w:szCs w:val="24"/>
          <w:lang w:eastAsia="pl-PL"/>
        </w:rPr>
        <w:t>, bieżnię, fotel do masażu.</w:t>
      </w:r>
    </w:p>
    <w:p w14:paraId="64755CAB" w14:textId="77777777" w:rsidR="00000000" w:rsidRDefault="00000000">
      <w:pPr>
        <w:pStyle w:val="NormalnyWeb"/>
        <w:ind w:firstLine="705"/>
        <w:jc w:val="both"/>
        <w:rPr>
          <w:rFonts w:ascii="Calibri" w:hAnsi="Calibri" w:cs="Calibri"/>
          <w:sz w:val="24"/>
          <w:szCs w:val="24"/>
        </w:rPr>
      </w:pPr>
      <w:r>
        <w:rPr>
          <w:rStyle w:val="Pogrubienie"/>
          <w:rFonts w:ascii="Calibri" w:hAnsi="Calibri" w:cs="Calibri"/>
          <w:b w:val="0"/>
          <w:bCs w:val="0"/>
          <w:color w:val="000000"/>
          <w:sz w:val="24"/>
          <w:szCs w:val="24"/>
        </w:rPr>
        <w:t xml:space="preserve"> </w:t>
      </w:r>
      <w:r>
        <w:rPr>
          <w:rFonts w:ascii="Calibri" w:hAnsi="Calibri" w:cs="Calibri"/>
          <w:sz w:val="24"/>
          <w:szCs w:val="24"/>
        </w:rPr>
        <w:t xml:space="preserve">Ośrodek posiada dobrze wyposażony gabinet lekarski. Zapewniona jest opieka lekarska w dniu przyjęcia i przy wypisie, natomiast opieka pielęgniarska jest całodzienna. </w:t>
      </w:r>
    </w:p>
    <w:p w14:paraId="0570EFDB" w14:textId="77777777" w:rsidR="00000000" w:rsidRDefault="00000000">
      <w:pPr>
        <w:spacing w:before="100" w:beforeAutospacing="1" w:after="100" w:afterAutospacing="1" w:line="240" w:lineRule="auto"/>
        <w:ind w:left="142" w:firstLine="578"/>
        <w:jc w:val="both"/>
        <w:rPr>
          <w:rFonts w:cs="Calibri"/>
          <w:sz w:val="24"/>
          <w:szCs w:val="24"/>
        </w:rPr>
      </w:pPr>
      <w:r>
        <w:rPr>
          <w:rFonts w:cs="Calibri"/>
          <w:sz w:val="24"/>
          <w:szCs w:val="24"/>
        </w:rPr>
        <w:t xml:space="preserve">Powyższe ustalenia potwierdzają zatem spełnianie przez Ośrodek warunku określonego w </w:t>
      </w:r>
      <w:r>
        <w:rPr>
          <w:rFonts w:cs="Calibri"/>
          <w:spacing w:val="-2"/>
          <w:sz w:val="24"/>
          <w:szCs w:val="24"/>
        </w:rPr>
        <w:t>§ 15 ust. 1, pkt 2 b rozporządzenia</w:t>
      </w:r>
      <w:r>
        <w:rPr>
          <w:rFonts w:cs="Calibri"/>
          <w:sz w:val="24"/>
          <w:szCs w:val="24"/>
        </w:rPr>
        <w:t>.</w:t>
      </w:r>
    </w:p>
    <w:p w14:paraId="58AE4EF8" w14:textId="77777777" w:rsidR="00000000" w:rsidRDefault="00000000">
      <w:pPr>
        <w:pStyle w:val="Tekstpodstawowy"/>
        <w:jc w:val="both"/>
        <w:rPr>
          <w:rFonts w:ascii="Calibri" w:hAnsi="Calibri" w:cs="Calibri"/>
          <w:szCs w:val="24"/>
        </w:rPr>
      </w:pPr>
    </w:p>
    <w:p w14:paraId="32185297" w14:textId="77777777" w:rsidR="00000000" w:rsidRDefault="00000000">
      <w:pPr>
        <w:pStyle w:val="Tekstpodstawowy"/>
        <w:numPr>
          <w:ilvl w:val="0"/>
          <w:numId w:val="3"/>
        </w:numPr>
        <w:spacing w:after="120"/>
        <w:ind w:left="0"/>
        <w:jc w:val="both"/>
        <w:rPr>
          <w:rFonts w:ascii="Calibri" w:hAnsi="Calibri" w:cs="Calibri"/>
          <w:szCs w:val="24"/>
        </w:rPr>
      </w:pPr>
      <w:r>
        <w:rPr>
          <w:rFonts w:ascii="Calibri" w:hAnsi="Calibri" w:cs="Calibri"/>
          <w:szCs w:val="24"/>
        </w:rPr>
        <w:t>Zaplecze do realizacji zajęć kulturalno-oświatowych oraz zaplecze rekreacyjno- wypoczynkowe (sportowo-rekreacyjne)</w:t>
      </w:r>
    </w:p>
    <w:p w14:paraId="6A25442B" w14:textId="77777777" w:rsidR="00000000" w:rsidRDefault="00000000">
      <w:pPr>
        <w:spacing w:after="240" w:line="240" w:lineRule="auto"/>
        <w:jc w:val="both"/>
        <w:rPr>
          <w:rFonts w:eastAsia="Times New Roman" w:cs="Calibri"/>
          <w:sz w:val="24"/>
          <w:szCs w:val="24"/>
          <w:lang w:eastAsia="pl-PL"/>
        </w:rPr>
      </w:pPr>
      <w:r>
        <w:rPr>
          <w:rFonts w:cs="Calibri"/>
          <w:sz w:val="24"/>
          <w:szCs w:val="24"/>
        </w:rPr>
        <w:tab/>
        <w:t xml:space="preserve">Na terenie znajduje się wydzielone miejsce do gry w koszykówkę, w piłkę, plac zabaw dla dzieci, siłownia zewnętrzna, </w:t>
      </w:r>
      <w:r>
        <w:rPr>
          <w:rStyle w:val="Uwydatnienie"/>
          <w:rFonts w:cs="Calibri"/>
          <w:i w:val="0"/>
          <w:iCs w:val="0"/>
          <w:sz w:val="24"/>
          <w:szCs w:val="24"/>
        </w:rPr>
        <w:t xml:space="preserve">miejsce na ognisko i grilla, wypożyczalnia kijów do </w:t>
      </w:r>
      <w:proofErr w:type="spellStart"/>
      <w:r>
        <w:rPr>
          <w:rStyle w:val="Uwydatnienie"/>
          <w:rFonts w:cs="Calibri"/>
          <w:i w:val="0"/>
          <w:iCs w:val="0"/>
          <w:sz w:val="24"/>
          <w:szCs w:val="24"/>
        </w:rPr>
        <w:t>Nordic</w:t>
      </w:r>
      <w:proofErr w:type="spellEnd"/>
      <w:r>
        <w:rPr>
          <w:rStyle w:val="Uwydatnienie"/>
          <w:rFonts w:cs="Calibri"/>
          <w:i w:val="0"/>
          <w:iCs w:val="0"/>
          <w:sz w:val="24"/>
          <w:szCs w:val="24"/>
        </w:rPr>
        <w:t xml:space="preserve"> </w:t>
      </w:r>
      <w:proofErr w:type="spellStart"/>
      <w:r>
        <w:rPr>
          <w:rStyle w:val="Uwydatnienie"/>
          <w:rFonts w:cs="Calibri"/>
          <w:i w:val="0"/>
          <w:iCs w:val="0"/>
          <w:sz w:val="24"/>
          <w:szCs w:val="24"/>
        </w:rPr>
        <w:t>Walking</w:t>
      </w:r>
      <w:proofErr w:type="spellEnd"/>
      <w:r>
        <w:rPr>
          <w:rStyle w:val="Uwydatnienie"/>
          <w:rFonts w:cs="Calibri"/>
          <w:i w:val="0"/>
          <w:iCs w:val="0"/>
          <w:sz w:val="24"/>
          <w:szCs w:val="24"/>
        </w:rPr>
        <w:t xml:space="preserve">, </w:t>
      </w:r>
      <w:r>
        <w:rPr>
          <w:rFonts w:cs="Calibri"/>
          <w:sz w:val="24"/>
          <w:szCs w:val="24"/>
        </w:rPr>
        <w:t xml:space="preserve">Każdy turnus rehabilitacyjny jest wyjątkowy i niepowtarzalny, </w:t>
      </w:r>
      <w:r>
        <w:rPr>
          <w:rFonts w:eastAsia="Times New Roman" w:cs="Calibri"/>
          <w:sz w:val="24"/>
          <w:szCs w:val="24"/>
        </w:rPr>
        <w:t>a codzienne aktywności dobiera się  w zależności od pory roku czy warunków atmosferycznych. Również  proponowany jest program kulturalno-rozrywkowy, w tym wieczorki z kulturą i muzyką na żywo, z dostępną całodobowo biblioteką, kawiarnią, dyskoteką czy salą kominkową, wyposażoną w sprzęt telewizyjny, rzutnik, projektor filmów, bilard, ping pong. Ośrodek od wielu lat prowadzi turnusy rehabilitacyjne, również pobyty komercyjne.</w:t>
      </w:r>
    </w:p>
    <w:p w14:paraId="32B5133E" w14:textId="77777777" w:rsidR="00000000" w:rsidRDefault="00000000">
      <w:pPr>
        <w:pStyle w:val="Tekstpodstawowy"/>
        <w:jc w:val="both"/>
        <w:rPr>
          <w:rFonts w:ascii="Calibri" w:eastAsia="Calibri" w:hAnsi="Calibri" w:cs="Calibri"/>
          <w:szCs w:val="24"/>
          <w:lang w:val="pl-PL" w:eastAsia="en-US"/>
        </w:rPr>
      </w:pPr>
    </w:p>
    <w:p w14:paraId="67B00165" w14:textId="77777777" w:rsidR="00000000" w:rsidRDefault="00000000">
      <w:pPr>
        <w:pStyle w:val="Tekstpodstawowy"/>
        <w:jc w:val="both"/>
        <w:rPr>
          <w:rFonts w:ascii="Calibri" w:hAnsi="Calibri" w:cs="Calibri"/>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c i d rozporządzenia</w:t>
      </w:r>
      <w:r>
        <w:rPr>
          <w:rFonts w:ascii="Calibri" w:hAnsi="Calibri" w:cs="Calibri"/>
          <w:szCs w:val="24"/>
        </w:rPr>
        <w:t>.</w:t>
      </w:r>
    </w:p>
    <w:p w14:paraId="663271A8" w14:textId="77777777" w:rsidR="00000000" w:rsidRDefault="00000000">
      <w:pPr>
        <w:pStyle w:val="Tekstpodstawowy"/>
        <w:jc w:val="both"/>
        <w:rPr>
          <w:rFonts w:ascii="Calibri" w:hAnsi="Calibri" w:cs="Calibri"/>
          <w:szCs w:val="24"/>
        </w:rPr>
      </w:pPr>
    </w:p>
    <w:p w14:paraId="383F1E70"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 </w:t>
      </w:r>
      <w:r>
        <w:rPr>
          <w:rFonts w:ascii="Calibri" w:hAnsi="Calibri" w:cs="Calibri"/>
          <w:szCs w:val="24"/>
        </w:rPr>
        <w:tab/>
        <w:t xml:space="preserve">Niniejszych ustaleń kontrolnych dokonano na podstawie wizytacji Ośrodka, przeprowadzonej rozmowy z </w:t>
      </w:r>
      <w:r>
        <w:rPr>
          <w:rFonts w:ascii="Calibri" w:hAnsi="Calibri" w:cs="Calibri"/>
          <w:szCs w:val="24"/>
          <w:lang w:val="pl-PL"/>
        </w:rPr>
        <w:t xml:space="preserve">dyrektorem ośrodka oraz informacji o kontroli, </w:t>
      </w:r>
      <w:r>
        <w:rPr>
          <w:rFonts w:ascii="Calibri" w:hAnsi="Calibri" w:cs="Calibri"/>
          <w:szCs w:val="24"/>
        </w:rPr>
        <w:t>stanowiących integralną część wystąpienia pokontrolnego</w:t>
      </w:r>
      <w:r>
        <w:rPr>
          <w:rFonts w:ascii="Calibri" w:hAnsi="Calibri" w:cs="Calibri"/>
          <w:szCs w:val="24"/>
          <w:lang w:val="pl-PL"/>
        </w:rPr>
        <w:t xml:space="preserve"> </w:t>
      </w:r>
      <w:r>
        <w:rPr>
          <w:rFonts w:ascii="Calibri" w:hAnsi="Calibri" w:cs="Calibri"/>
          <w:szCs w:val="24"/>
        </w:rPr>
        <w:t>(</w:t>
      </w:r>
      <w:r>
        <w:rPr>
          <w:rFonts w:ascii="Calibri" w:hAnsi="Calibri" w:cs="Calibri"/>
          <w:szCs w:val="24"/>
          <w:lang w:val="pl-PL"/>
        </w:rPr>
        <w:t>dokumenty stanowiące podstawę uzyskania wpisu do rejestru – Sprawa PS.IX.9520.8.2022.IM  z 4 lutego 2022 r.).</w:t>
      </w:r>
    </w:p>
    <w:p w14:paraId="687F7172" w14:textId="77777777" w:rsidR="00000000" w:rsidRDefault="00000000">
      <w:pPr>
        <w:pStyle w:val="Tekstpodstawowy"/>
        <w:jc w:val="both"/>
        <w:rPr>
          <w:rFonts w:ascii="Calibri" w:hAnsi="Calibri" w:cs="Calibri"/>
          <w:szCs w:val="24"/>
        </w:rPr>
      </w:pPr>
    </w:p>
    <w:p w14:paraId="7C301C8B" w14:textId="77777777" w:rsidR="00000000" w:rsidRDefault="00000000">
      <w:pPr>
        <w:pStyle w:val="Tekstpodstawowy"/>
        <w:jc w:val="both"/>
        <w:rPr>
          <w:rFonts w:ascii="Calibri" w:hAnsi="Calibri" w:cs="Calibri"/>
          <w:szCs w:val="24"/>
          <w:lang w:val="pl-PL"/>
        </w:rPr>
      </w:pPr>
    </w:p>
    <w:p w14:paraId="5CC4038B" w14:textId="77777777" w:rsidR="00000000" w:rsidRDefault="00000000">
      <w:pPr>
        <w:pStyle w:val="Tekstpodstawowy"/>
        <w:jc w:val="both"/>
        <w:rPr>
          <w:rFonts w:ascii="Calibri" w:hAnsi="Calibri" w:cs="Calibri"/>
          <w:szCs w:val="24"/>
          <w:lang w:val="pl-PL"/>
        </w:rPr>
      </w:pPr>
    </w:p>
    <w:p w14:paraId="66C8DFDC"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Zgodność informacji zawartych we wniosku ze stwierdzonym podczas kontroli stanem faktycznym stała się podstawą do sporządzenia niniejszej informacji o spełnianiu przez Ośrodek warunków określonych w </w:t>
      </w:r>
      <w:r>
        <w:rPr>
          <w:rFonts w:ascii="Calibri" w:hAnsi="Calibri" w:cs="Calibri"/>
          <w:spacing w:val="-2"/>
          <w:szCs w:val="24"/>
        </w:rPr>
        <w:t>§ 15 ust. 1, pkt 3  w związku z § 15 ust. 1, pkt  4 rozporządzenia</w:t>
      </w:r>
      <w:r>
        <w:rPr>
          <w:rFonts w:ascii="Calibri" w:hAnsi="Calibri" w:cs="Calibri"/>
          <w:szCs w:val="24"/>
        </w:rPr>
        <w:t>.</w:t>
      </w:r>
    </w:p>
    <w:p w14:paraId="4340D822" w14:textId="77777777" w:rsidR="00000000" w:rsidRDefault="00000000">
      <w:pPr>
        <w:pStyle w:val="Tekstpodstawowy"/>
        <w:ind w:left="709"/>
        <w:jc w:val="both"/>
        <w:rPr>
          <w:rFonts w:ascii="Calibri" w:hAnsi="Calibri" w:cs="Calibri"/>
          <w:szCs w:val="24"/>
          <w:lang w:val="pl-PL"/>
        </w:rPr>
      </w:pPr>
      <w:r>
        <w:rPr>
          <w:rFonts w:ascii="Calibri" w:hAnsi="Calibri" w:cs="Calibri"/>
          <w:szCs w:val="24"/>
        </w:rPr>
        <w:tab/>
      </w:r>
      <w:r>
        <w:rPr>
          <w:rFonts w:ascii="Calibri" w:hAnsi="Calibri" w:cs="Calibri"/>
          <w:szCs w:val="24"/>
          <w:lang w:val="pl-PL"/>
        </w:rPr>
        <w:tab/>
      </w:r>
      <w:r>
        <w:rPr>
          <w:rFonts w:ascii="Calibri" w:hAnsi="Calibri" w:cs="Calibri"/>
          <w:szCs w:val="24"/>
          <w:lang w:val="pl-PL"/>
        </w:rPr>
        <w:tab/>
      </w:r>
    </w:p>
    <w:p w14:paraId="29B068B2" w14:textId="77777777" w:rsidR="00000000" w:rsidRDefault="00000000">
      <w:pPr>
        <w:pStyle w:val="Tekstpodstawowy"/>
        <w:ind w:left="709"/>
        <w:jc w:val="both"/>
        <w:rPr>
          <w:rFonts w:ascii="Calibri" w:hAnsi="Calibri" w:cs="Calibri"/>
          <w:szCs w:val="24"/>
          <w:lang w:val="pl-PL"/>
        </w:rPr>
      </w:pP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p>
    <w:p w14:paraId="6FAD2E0E" w14:textId="77777777" w:rsidR="00000000" w:rsidRDefault="00000000">
      <w:pPr>
        <w:pStyle w:val="Tekstpodstawowy"/>
        <w:ind w:left="709"/>
        <w:jc w:val="both"/>
        <w:rPr>
          <w:rFonts w:ascii="Calibri" w:hAnsi="Calibri" w:cs="Calibri"/>
          <w:szCs w:val="24"/>
          <w:lang w:val="pl-PL"/>
        </w:rPr>
      </w:pPr>
    </w:p>
    <w:p w14:paraId="61CCD488" w14:textId="77777777" w:rsidR="00000000" w:rsidRDefault="00000000">
      <w:pPr>
        <w:pStyle w:val="Tekstpodstawowy"/>
        <w:ind w:left="709"/>
        <w:jc w:val="both"/>
        <w:rPr>
          <w:rFonts w:ascii="Calibri" w:hAnsi="Calibri" w:cs="Calibri"/>
          <w:szCs w:val="24"/>
          <w:lang w:val="pl-PL"/>
        </w:rPr>
      </w:pPr>
    </w:p>
    <w:p w14:paraId="0A025295" w14:textId="77777777" w:rsidR="00000000" w:rsidRDefault="00000000">
      <w:pPr>
        <w:pStyle w:val="Tekstpodstawowy"/>
        <w:jc w:val="both"/>
        <w:rPr>
          <w:rFonts w:ascii="Calibri" w:hAnsi="Calibri" w:cs="Calibri"/>
          <w:szCs w:val="24"/>
          <w:lang w:val="pl-PL"/>
        </w:rPr>
      </w:pPr>
    </w:p>
    <w:p w14:paraId="1626C432" w14:textId="77777777" w:rsidR="00000000" w:rsidRDefault="00000000">
      <w:pPr>
        <w:pStyle w:val="Tekstpodstawowy"/>
        <w:ind w:left="709"/>
        <w:jc w:val="both"/>
        <w:rPr>
          <w:rFonts w:ascii="Calibri" w:hAnsi="Calibri" w:cs="Calibri"/>
          <w:szCs w:val="24"/>
        </w:rPr>
      </w:pP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rPr>
        <w:t>POUCZENIE</w:t>
      </w:r>
    </w:p>
    <w:p w14:paraId="68417021" w14:textId="77777777" w:rsidR="00000000" w:rsidRDefault="00000000">
      <w:pPr>
        <w:pStyle w:val="Tekstpodstawowy"/>
        <w:ind w:left="709"/>
        <w:jc w:val="both"/>
        <w:rPr>
          <w:rFonts w:ascii="Calibri" w:hAnsi="Calibri" w:cs="Calibri"/>
          <w:szCs w:val="24"/>
        </w:rPr>
      </w:pPr>
    </w:p>
    <w:p w14:paraId="31778425"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O wynikach przeprowadzonej kontroli prowadzący kontrolę informuje w terminie 30 dni od dnia zakończenia postępowania odpowiednio ośrodek.</w:t>
      </w:r>
    </w:p>
    <w:p w14:paraId="51155755"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Kierownik jednostki kontrolowanej lub osoba przez niego upoważniona może odmówić   po</w:t>
      </w:r>
      <w:r>
        <w:rPr>
          <w:rFonts w:ascii="Calibri" w:hAnsi="Calibri" w:cs="Calibri"/>
          <w:szCs w:val="24"/>
        </w:rPr>
        <w:t>d</w:t>
      </w:r>
      <w:r>
        <w:rPr>
          <w:rFonts w:ascii="Calibri" w:hAnsi="Calibri" w:cs="Calibri"/>
          <w:szCs w:val="24"/>
        </w:rPr>
        <w:t>pisania informacji pokontrolnych, składając w terminie 7 dni od dnia jego otrzymania pisemne wyjaśnienie tej o</w:t>
      </w:r>
      <w:r>
        <w:rPr>
          <w:rFonts w:ascii="Calibri" w:hAnsi="Calibri" w:cs="Calibri"/>
          <w:szCs w:val="24"/>
        </w:rPr>
        <w:t>d</w:t>
      </w:r>
      <w:r>
        <w:rPr>
          <w:rFonts w:ascii="Calibri" w:hAnsi="Calibri" w:cs="Calibri"/>
          <w:szCs w:val="24"/>
        </w:rPr>
        <w:t>mowy.</w:t>
      </w:r>
    </w:p>
    <w:p w14:paraId="3AC43431" w14:textId="77777777" w:rsidR="00000000" w:rsidRDefault="00000000">
      <w:pPr>
        <w:numPr>
          <w:ilvl w:val="12"/>
          <w:numId w:val="0"/>
        </w:numPr>
        <w:jc w:val="both"/>
        <w:rPr>
          <w:rFonts w:cs="Calibri"/>
          <w:sz w:val="24"/>
          <w:szCs w:val="24"/>
        </w:rPr>
      </w:pPr>
    </w:p>
    <w:p w14:paraId="14130D40" w14:textId="77777777" w:rsidR="00000000" w:rsidRDefault="00000000">
      <w:pPr>
        <w:numPr>
          <w:ilvl w:val="12"/>
          <w:numId w:val="0"/>
        </w:numPr>
        <w:jc w:val="both"/>
        <w:rPr>
          <w:rFonts w:cs="Calibri"/>
          <w:sz w:val="24"/>
          <w:szCs w:val="24"/>
        </w:rPr>
      </w:pPr>
      <w:r>
        <w:rPr>
          <w:rFonts w:cs="Calibri"/>
          <w:sz w:val="24"/>
          <w:szCs w:val="24"/>
        </w:rPr>
        <w:t>Protokół sporządzono w dwóch jednobrzmiących egzemplarzach, jeden z egzemplarzy dla jednostki kontrolowanej, drugi zachowano ad acta (w wersji elektronicznej).</w:t>
      </w:r>
    </w:p>
    <w:p w14:paraId="39F014BC" w14:textId="77777777" w:rsidR="00000000" w:rsidRDefault="00000000">
      <w:pPr>
        <w:numPr>
          <w:ilvl w:val="12"/>
          <w:numId w:val="0"/>
        </w:numPr>
        <w:jc w:val="both"/>
        <w:rPr>
          <w:rFonts w:cs="Calibri"/>
          <w:sz w:val="24"/>
          <w:szCs w:val="24"/>
        </w:rPr>
      </w:pPr>
      <w:r>
        <w:rPr>
          <w:rFonts w:cs="Calibri"/>
          <w:sz w:val="24"/>
          <w:szCs w:val="24"/>
        </w:rPr>
        <w:t xml:space="preserve">Protokół sporządziła </w:t>
      </w:r>
      <w:r w:rsidR="00713439" w:rsidRPr="00423670">
        <w:rPr>
          <w:sz w:val="24"/>
          <w:szCs w:val="24"/>
        </w:rPr>
        <w:t>[…………]</w:t>
      </w:r>
      <w:r>
        <w:rPr>
          <w:rFonts w:cs="Calibri"/>
          <w:sz w:val="24"/>
          <w:szCs w:val="24"/>
        </w:rPr>
        <w:t>- Starszy inspektor wojewódzki</w:t>
      </w:r>
    </w:p>
    <w:p w14:paraId="4A584AE3" w14:textId="77777777" w:rsidR="00000000" w:rsidRDefault="00000000">
      <w:pPr>
        <w:spacing w:line="240" w:lineRule="auto"/>
        <w:rPr>
          <w:rFonts w:cs="Calibri"/>
          <w:sz w:val="24"/>
          <w:szCs w:val="24"/>
        </w:rPr>
      </w:pPr>
    </w:p>
    <w:p w14:paraId="383DB118" w14:textId="77777777" w:rsidR="00000000" w:rsidRDefault="00000000">
      <w:pPr>
        <w:pStyle w:val="Bezodstpw"/>
        <w:ind w:left="4248"/>
        <w:jc w:val="center"/>
        <w:rPr>
          <w:rFonts w:cs="Calibri"/>
          <w:sz w:val="24"/>
          <w:szCs w:val="24"/>
        </w:rPr>
      </w:pPr>
      <w:r>
        <w:rPr>
          <w:rFonts w:cs="Calibri"/>
          <w:sz w:val="24"/>
          <w:szCs w:val="24"/>
        </w:rPr>
        <w:t>Z poważaniem,</w:t>
      </w:r>
    </w:p>
    <w:p w14:paraId="31BFBC43" w14:textId="77777777" w:rsidR="00000000" w:rsidRDefault="00000000" w:rsidP="00713439">
      <w:pPr>
        <w:pStyle w:val="Bezodstpw"/>
        <w:ind w:left="4248"/>
        <w:jc w:val="center"/>
        <w:rPr>
          <w:rFonts w:cs="Calibri"/>
          <w:sz w:val="24"/>
          <w:szCs w:val="24"/>
        </w:rPr>
      </w:pPr>
      <w:r>
        <w:rPr>
          <w:rFonts w:cs="Calibri"/>
          <w:sz w:val="24"/>
          <w:szCs w:val="24"/>
        </w:rPr>
        <w:t>z up. Wojewody Pomorskiego</w:t>
      </w:r>
    </w:p>
    <w:tbl>
      <w:tblPr>
        <w:tblW w:w="0" w:type="auto"/>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7"/>
      </w:tblGrid>
      <w:tr w:rsidR="00000000" w14:paraId="24EAE66B" w14:textId="77777777">
        <w:trPr>
          <w:trHeight w:val="1179"/>
        </w:trPr>
        <w:tc>
          <w:tcPr>
            <w:tcW w:w="3417" w:type="dxa"/>
            <w:tcBorders>
              <w:top w:val="nil"/>
              <w:left w:val="nil"/>
              <w:bottom w:val="nil"/>
              <w:right w:val="nil"/>
            </w:tcBorders>
          </w:tcPr>
          <w:p w14:paraId="23A62850" w14:textId="77777777" w:rsidR="00000000" w:rsidRDefault="00000000">
            <w:pPr>
              <w:pStyle w:val="Bezodstpw"/>
              <w:jc w:val="center"/>
              <w:rPr>
                <w:rFonts w:cs="Calibri"/>
                <w:sz w:val="24"/>
                <w:szCs w:val="24"/>
              </w:rPr>
            </w:pPr>
            <w:bookmarkStart w:id="3" w:name="ezdPracownikStanowisko"/>
            <w:r>
              <w:rPr>
                <w:rFonts w:cs="Calibri"/>
                <w:sz w:val="24"/>
                <w:szCs w:val="24"/>
              </w:rPr>
              <w:t>Dyrektor</w:t>
            </w:r>
            <w:bookmarkEnd w:id="3"/>
          </w:p>
          <w:p w14:paraId="386553F6" w14:textId="77777777" w:rsidR="00000000" w:rsidRDefault="00000000">
            <w:pPr>
              <w:pStyle w:val="Bezodstpw"/>
              <w:jc w:val="center"/>
              <w:rPr>
                <w:rFonts w:cs="Calibri"/>
                <w:sz w:val="24"/>
                <w:szCs w:val="24"/>
              </w:rPr>
            </w:pPr>
            <w:r>
              <w:rPr>
                <w:rFonts w:cs="Calibri"/>
                <w:sz w:val="24"/>
                <w:szCs w:val="24"/>
              </w:rPr>
              <w:t>Wydziału Polityki Społecznej</w:t>
            </w:r>
          </w:p>
          <w:p w14:paraId="2252E879" w14:textId="77777777" w:rsidR="00000000" w:rsidRDefault="00000000">
            <w:pPr>
              <w:pStyle w:val="Bezodstpw"/>
              <w:jc w:val="center"/>
              <w:rPr>
                <w:rFonts w:cs="Calibri"/>
                <w:sz w:val="24"/>
                <w:szCs w:val="24"/>
              </w:rPr>
            </w:pPr>
          </w:p>
          <w:p w14:paraId="61AD3735" w14:textId="77777777" w:rsidR="00000000" w:rsidRDefault="00713439">
            <w:pPr>
              <w:spacing w:line="240" w:lineRule="auto"/>
              <w:jc w:val="center"/>
              <w:rPr>
                <w:sz w:val="24"/>
                <w:szCs w:val="24"/>
              </w:rPr>
            </w:pPr>
            <w:r w:rsidRPr="00423670">
              <w:rPr>
                <w:sz w:val="24"/>
                <w:szCs w:val="24"/>
              </w:rPr>
              <w:t>[…………]</w:t>
            </w:r>
          </w:p>
          <w:p w14:paraId="4D2BD082" w14:textId="77777777" w:rsidR="00713439" w:rsidRDefault="00713439">
            <w:pPr>
              <w:spacing w:line="240" w:lineRule="auto"/>
              <w:jc w:val="center"/>
              <w:rPr>
                <w:rFonts w:cs="Calibri"/>
                <w:sz w:val="24"/>
                <w:szCs w:val="24"/>
              </w:rPr>
            </w:pPr>
          </w:p>
        </w:tc>
      </w:tr>
    </w:tbl>
    <w:p w14:paraId="62964C85" w14:textId="77777777" w:rsidR="00713439" w:rsidRDefault="00713439" w:rsidP="00713439">
      <w:pPr>
        <w:spacing w:line="240" w:lineRule="auto"/>
        <w:jc w:val="both"/>
        <w:rPr>
          <w:rFonts w:ascii="Times New Roman" w:hAnsi="Times New Roman"/>
          <w:sz w:val="24"/>
          <w:szCs w:val="24"/>
        </w:rPr>
      </w:pPr>
      <w:r w:rsidRPr="00423670">
        <w:rPr>
          <w:sz w:val="24"/>
          <w:szCs w:val="24"/>
        </w:rPr>
        <w:t>[…………]</w:t>
      </w:r>
      <w:r w:rsidRPr="00423670">
        <w:rPr>
          <w:i/>
          <w:iCs/>
          <w:sz w:val="24"/>
          <w:szCs w:val="24"/>
        </w:rPr>
        <w:t>*</w:t>
      </w:r>
      <w:r w:rsidRPr="00423670">
        <w:rPr>
          <w:bCs/>
          <w:i/>
          <w:iCs/>
          <w:sz w:val="24"/>
          <w:szCs w:val="24"/>
        </w:rPr>
        <w:t xml:space="preserve"> Wyłączenie jawności informacji publicznej na podstawie art. 5 ust. 2 ustawy z dnia 6 września 2001 r. o dostępie do informacji publicznej (j. t Dz. U. z 2020r. poz. 2176) </w:t>
      </w:r>
      <w:r w:rsidRPr="00423670">
        <w:rPr>
          <w:rFonts w:cs="Calibri-Italic"/>
          <w:i/>
          <w:iCs/>
          <w:sz w:val="24"/>
          <w:szCs w:val="24"/>
        </w:rPr>
        <w:t xml:space="preserve">w związku z art. 1 ust. 1 Ustawy z dnia 10 maja 2018 r. o ochronie danych osobowych </w:t>
      </w:r>
      <w:r w:rsidRPr="00423670">
        <w:rPr>
          <w:rFonts w:cs="Calibri-Italic"/>
          <w:i/>
          <w:iCs/>
          <w:sz w:val="24"/>
          <w:szCs w:val="24"/>
        </w:rPr>
        <w:br/>
        <w:t xml:space="preserve">(Dz. U. z 2019 r. poz. 1781 z </w:t>
      </w:r>
      <w:proofErr w:type="spellStart"/>
      <w:r w:rsidRPr="00423670">
        <w:rPr>
          <w:rFonts w:cs="Calibri-Italic"/>
          <w:i/>
          <w:iCs/>
          <w:sz w:val="24"/>
          <w:szCs w:val="24"/>
        </w:rPr>
        <w:t>późn</w:t>
      </w:r>
      <w:proofErr w:type="spellEnd"/>
      <w:r w:rsidRPr="00423670">
        <w:rPr>
          <w:rFonts w:cs="Calibri-Italic"/>
          <w:i/>
          <w:iCs/>
          <w:sz w:val="24"/>
          <w:szCs w:val="24"/>
        </w:rPr>
        <w:t xml:space="preserve">. zm.) </w:t>
      </w:r>
      <w:r w:rsidRPr="00423670">
        <w:rPr>
          <w:bCs/>
          <w:i/>
          <w:iCs/>
          <w:sz w:val="24"/>
          <w:szCs w:val="24"/>
        </w:rPr>
        <w:t>przez  Izabelę Michnowską</w:t>
      </w:r>
    </w:p>
    <w:p w14:paraId="3B026641" w14:textId="77777777" w:rsidR="00970C04" w:rsidRDefault="00970C04">
      <w:pPr>
        <w:spacing w:line="240" w:lineRule="auto"/>
        <w:rPr>
          <w:rFonts w:cs="Calibri"/>
          <w:sz w:val="24"/>
          <w:szCs w:val="24"/>
        </w:rPr>
      </w:pPr>
    </w:p>
    <w:sectPr w:rsidR="00970C04">
      <w:headerReference w:type="default" r:id="rId7"/>
      <w:pgSz w:w="11906" w:h="16838"/>
      <w:pgMar w:top="1417" w:right="1417" w:bottom="1417" w:left="1417" w:header="89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68C1F" w14:textId="77777777" w:rsidR="00970C04" w:rsidRDefault="00970C04">
      <w:pPr>
        <w:spacing w:after="0" w:line="240" w:lineRule="auto"/>
      </w:pPr>
      <w:r>
        <w:separator/>
      </w:r>
    </w:p>
  </w:endnote>
  <w:endnote w:type="continuationSeparator" w:id="0">
    <w:p w14:paraId="22FDB7B1" w14:textId="77777777" w:rsidR="00970C04" w:rsidRDefault="0097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Italic">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8322C" w14:textId="77777777" w:rsidR="00970C04" w:rsidRDefault="00970C04">
      <w:pPr>
        <w:spacing w:after="0" w:line="240" w:lineRule="auto"/>
      </w:pPr>
      <w:r>
        <w:separator/>
      </w:r>
    </w:p>
  </w:footnote>
  <w:footnote w:type="continuationSeparator" w:id="0">
    <w:p w14:paraId="7013DE4E" w14:textId="77777777" w:rsidR="00970C04" w:rsidRDefault="0097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04173" w14:textId="77777777" w:rsidR="00000000" w:rsidRDefault="00000000">
    <w:pPr>
      <w:pStyle w:val="Nagwek"/>
    </w:pPr>
  </w:p>
  <w:p w14:paraId="199BC7AD"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0F72"/>
    <w:multiLevelType w:val="multilevel"/>
    <w:tmpl w:val="924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420E3"/>
    <w:multiLevelType w:val="multilevel"/>
    <w:tmpl w:val="C2B4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520B"/>
    <w:multiLevelType w:val="hybridMultilevel"/>
    <w:tmpl w:val="478A025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2B6D98"/>
    <w:multiLevelType w:val="hybridMultilevel"/>
    <w:tmpl w:val="A66E454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31A66450"/>
    <w:multiLevelType w:val="multilevel"/>
    <w:tmpl w:val="512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74ACE"/>
    <w:multiLevelType w:val="hybridMultilevel"/>
    <w:tmpl w:val="33CA174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384566E0"/>
    <w:multiLevelType w:val="hybridMultilevel"/>
    <w:tmpl w:val="B762A10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A7346F"/>
    <w:multiLevelType w:val="multilevel"/>
    <w:tmpl w:val="917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82F07"/>
    <w:multiLevelType w:val="multilevel"/>
    <w:tmpl w:val="C9E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B6307"/>
    <w:multiLevelType w:val="hybridMultilevel"/>
    <w:tmpl w:val="BC104C22"/>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0" w15:restartNumberingAfterBreak="0">
    <w:nsid w:val="449142C7"/>
    <w:multiLevelType w:val="multilevel"/>
    <w:tmpl w:val="0D0A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B13CD"/>
    <w:multiLevelType w:val="hybridMultilevel"/>
    <w:tmpl w:val="BA92E94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4B4677C9"/>
    <w:multiLevelType w:val="multilevel"/>
    <w:tmpl w:val="8ABA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50270"/>
    <w:multiLevelType w:val="multilevel"/>
    <w:tmpl w:val="716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73CC3"/>
    <w:multiLevelType w:val="multilevel"/>
    <w:tmpl w:val="720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600D0"/>
    <w:multiLevelType w:val="multilevel"/>
    <w:tmpl w:val="A5F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31202"/>
    <w:multiLevelType w:val="hybridMultilevel"/>
    <w:tmpl w:val="2B78F7B4"/>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1635DA9"/>
    <w:multiLevelType w:val="multilevel"/>
    <w:tmpl w:val="E67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84160"/>
    <w:multiLevelType w:val="multilevel"/>
    <w:tmpl w:val="A3E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823521">
    <w:abstractNumId w:val="2"/>
  </w:num>
  <w:num w:numId="2" w16cid:durableId="1759518756">
    <w:abstractNumId w:val="16"/>
  </w:num>
  <w:num w:numId="3" w16cid:durableId="950405352">
    <w:abstractNumId w:val="3"/>
  </w:num>
  <w:num w:numId="4" w16cid:durableId="1361467053">
    <w:abstractNumId w:val="5"/>
  </w:num>
  <w:num w:numId="5" w16cid:durableId="1664964789">
    <w:abstractNumId w:val="11"/>
  </w:num>
  <w:num w:numId="6" w16cid:durableId="1325352836">
    <w:abstractNumId w:val="9"/>
  </w:num>
  <w:num w:numId="7" w16cid:durableId="1445997778">
    <w:abstractNumId w:val="13"/>
  </w:num>
  <w:num w:numId="8" w16cid:durableId="823275660">
    <w:abstractNumId w:val="0"/>
  </w:num>
  <w:num w:numId="9" w16cid:durableId="440495189">
    <w:abstractNumId w:val="18"/>
  </w:num>
  <w:num w:numId="10" w16cid:durableId="1453744127">
    <w:abstractNumId w:val="6"/>
  </w:num>
  <w:num w:numId="11" w16cid:durableId="77365117">
    <w:abstractNumId w:val="12"/>
  </w:num>
  <w:num w:numId="12" w16cid:durableId="867108563">
    <w:abstractNumId w:val="17"/>
  </w:num>
  <w:num w:numId="13" w16cid:durableId="2115636331">
    <w:abstractNumId w:val="10"/>
  </w:num>
  <w:num w:numId="14" w16cid:durableId="149833248">
    <w:abstractNumId w:val="8"/>
  </w:num>
  <w:num w:numId="15" w16cid:durableId="1813323947">
    <w:abstractNumId w:val="15"/>
  </w:num>
  <w:num w:numId="16" w16cid:durableId="2063553066">
    <w:abstractNumId w:val="7"/>
  </w:num>
  <w:num w:numId="17" w16cid:durableId="1671448357">
    <w:abstractNumId w:val="14"/>
  </w:num>
  <w:num w:numId="18" w16cid:durableId="116532683">
    <w:abstractNumId w:val="4"/>
  </w:num>
  <w:num w:numId="19" w16cid:durableId="55708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86"/>
    <w:rsid w:val="00713439"/>
    <w:rsid w:val="008B76EF"/>
    <w:rsid w:val="00970C04"/>
    <w:rsid w:val="00C152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0EB1C"/>
  <w15:chartTrackingRefBased/>
  <w15:docId w15:val="{563AD6A1-DF78-4916-9E03-B5609FD5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038"/>
    <w:pPr>
      <w:spacing w:after="200" w:line="276" w:lineRule="auto"/>
    </w:pPr>
    <w:rPr>
      <w:sz w:val="22"/>
      <w:szCs w:val="22"/>
      <w:lang w:eastAsia="en-US"/>
    </w:rPr>
  </w:style>
  <w:style w:type="paragraph" w:styleId="Nagwek1">
    <w:name w:val="heading 1"/>
    <w:basedOn w:val="Normalny"/>
    <w:next w:val="Normalny"/>
    <w:link w:val="Nagwek1Znak"/>
    <w:qFormat/>
    <w:locked/>
    <w:rsid w:val="00922D4F"/>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qFormat/>
    <w:locked/>
    <w:rsid w:val="00473C1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paragraph" w:styleId="Akapitzlist">
    <w:name w:val="List Paragraph"/>
    <w:basedOn w:val="Normalny"/>
    <w:uiPriority w:val="34"/>
    <w:qFormat/>
    <w:rsid w:val="00BA3565"/>
    <w:pPr>
      <w:spacing w:after="160" w:line="256" w:lineRule="auto"/>
      <w:ind w:left="720"/>
      <w:contextualSpacing/>
    </w:pPr>
    <w:rPr>
      <w:rFonts w:eastAsia="Times New Roman"/>
    </w:rPr>
  </w:style>
  <w:style w:type="paragraph" w:styleId="Tekstpodstawowy">
    <w:name w:val="Body Text"/>
    <w:basedOn w:val="Normalny"/>
    <w:link w:val="TekstpodstawowyZnak"/>
    <w:rsid w:val="00BA3565"/>
    <w:pPr>
      <w:spacing w:after="0" w:line="240" w:lineRule="auto"/>
    </w:pPr>
    <w:rPr>
      <w:rFonts w:ascii="Times New Roman" w:eastAsia="Times New Roman" w:hAnsi="Times New Roman"/>
      <w:sz w:val="24"/>
      <w:szCs w:val="20"/>
      <w:lang w:val="x-none" w:eastAsia="x-none"/>
    </w:rPr>
  </w:style>
  <w:style w:type="character" w:customStyle="1" w:styleId="TekstpodstawowyZnak">
    <w:name w:val="Tekst podstawowy Znak"/>
    <w:link w:val="Tekstpodstawowy"/>
    <w:rsid w:val="00BA3565"/>
    <w:rPr>
      <w:rFonts w:ascii="Times New Roman" w:eastAsia="Times New Roman" w:hAnsi="Times New Roman"/>
      <w:sz w:val="24"/>
      <w:lang w:val="x-none" w:eastAsia="x-none"/>
    </w:rPr>
  </w:style>
  <w:style w:type="character" w:styleId="Pogrubienie">
    <w:name w:val="Strong"/>
    <w:uiPriority w:val="22"/>
    <w:qFormat/>
    <w:locked/>
    <w:rsid w:val="00BA3565"/>
    <w:rPr>
      <w:b/>
      <w:bCs/>
    </w:rPr>
  </w:style>
  <w:style w:type="character" w:styleId="Uwydatnienie">
    <w:name w:val="Emphasis"/>
    <w:uiPriority w:val="20"/>
    <w:qFormat/>
    <w:locked/>
    <w:rsid w:val="003C030B"/>
    <w:rPr>
      <w:i/>
      <w:iCs/>
    </w:rPr>
  </w:style>
  <w:style w:type="character" w:customStyle="1" w:styleId="Nagwek1Znak">
    <w:name w:val="Nagłówek 1 Znak"/>
    <w:link w:val="Nagwek1"/>
    <w:rsid w:val="00922D4F"/>
    <w:rPr>
      <w:rFonts w:ascii="Cambria" w:eastAsia="Times New Roman" w:hAnsi="Cambria" w:cs="Times New Roman"/>
      <w:b/>
      <w:bCs/>
      <w:kern w:val="32"/>
      <w:sz w:val="32"/>
      <w:szCs w:val="32"/>
      <w:lang w:eastAsia="en-US"/>
    </w:rPr>
  </w:style>
  <w:style w:type="character" w:customStyle="1" w:styleId="Nagwek3Znak">
    <w:name w:val="Nagłówek 3 Znak"/>
    <w:link w:val="Nagwek3"/>
    <w:rsid w:val="00473C19"/>
    <w:rPr>
      <w:rFonts w:ascii="Calibri Light" w:eastAsia="Times New Roman" w:hAnsi="Calibri Light" w:cs="Times New Roman"/>
      <w:b/>
      <w:bCs/>
      <w:sz w:val="26"/>
      <w:szCs w:val="26"/>
      <w:lang w:eastAsia="en-US"/>
    </w:rPr>
  </w:style>
  <w:style w:type="paragraph" w:customStyle="1" w:styleId="item-814">
    <w:name w:val="item-81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5">
    <w:name w:val="item-81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6">
    <w:name w:val="item-81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7">
    <w:name w:val="item-817"/>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8">
    <w:name w:val="item-818"/>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9">
    <w:name w:val="item-819"/>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0">
    <w:name w:val="item-820"/>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1">
    <w:name w:val="item-821"/>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2">
    <w:name w:val="item-822"/>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3">
    <w:name w:val="item-823"/>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4">
    <w:name w:val="item-82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5">
    <w:name w:val="item-82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6">
    <w:name w:val="item-82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xtbody">
    <w:name w:val="Text body"/>
    <w:basedOn w:val="Normalny"/>
    <w:rsid w:val="00991839"/>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90274">
      <w:bodyDiv w:val="1"/>
      <w:marLeft w:val="0"/>
      <w:marRight w:val="0"/>
      <w:marTop w:val="0"/>
      <w:marBottom w:val="0"/>
      <w:divBdr>
        <w:top w:val="none" w:sz="0" w:space="0" w:color="auto"/>
        <w:left w:val="none" w:sz="0" w:space="0" w:color="auto"/>
        <w:bottom w:val="none" w:sz="0" w:space="0" w:color="auto"/>
        <w:right w:val="none" w:sz="0" w:space="0" w:color="auto"/>
      </w:divBdr>
    </w:div>
    <w:div w:id="134761275">
      <w:bodyDiv w:val="1"/>
      <w:marLeft w:val="0"/>
      <w:marRight w:val="0"/>
      <w:marTop w:val="0"/>
      <w:marBottom w:val="0"/>
      <w:divBdr>
        <w:top w:val="none" w:sz="0" w:space="0" w:color="auto"/>
        <w:left w:val="none" w:sz="0" w:space="0" w:color="auto"/>
        <w:bottom w:val="none" w:sz="0" w:space="0" w:color="auto"/>
        <w:right w:val="none" w:sz="0" w:space="0" w:color="auto"/>
      </w:divBdr>
      <w:divsChild>
        <w:div w:id="160701979">
          <w:marLeft w:val="0"/>
          <w:marRight w:val="0"/>
          <w:marTop w:val="0"/>
          <w:marBottom w:val="0"/>
          <w:divBdr>
            <w:top w:val="none" w:sz="0" w:space="0" w:color="auto"/>
            <w:left w:val="none" w:sz="0" w:space="0" w:color="auto"/>
            <w:bottom w:val="none" w:sz="0" w:space="0" w:color="auto"/>
            <w:right w:val="none" w:sz="0" w:space="0" w:color="auto"/>
          </w:divBdr>
        </w:div>
      </w:divsChild>
    </w:div>
    <w:div w:id="257565195">
      <w:bodyDiv w:val="1"/>
      <w:marLeft w:val="0"/>
      <w:marRight w:val="0"/>
      <w:marTop w:val="0"/>
      <w:marBottom w:val="0"/>
      <w:divBdr>
        <w:top w:val="none" w:sz="0" w:space="0" w:color="auto"/>
        <w:left w:val="none" w:sz="0" w:space="0" w:color="auto"/>
        <w:bottom w:val="none" w:sz="0" w:space="0" w:color="auto"/>
        <w:right w:val="none" w:sz="0" w:space="0" w:color="auto"/>
      </w:divBdr>
      <w:divsChild>
        <w:div w:id="1256011370">
          <w:marLeft w:val="0"/>
          <w:marRight w:val="0"/>
          <w:marTop w:val="0"/>
          <w:marBottom w:val="0"/>
          <w:divBdr>
            <w:top w:val="none" w:sz="0" w:space="0" w:color="auto"/>
            <w:left w:val="none" w:sz="0" w:space="0" w:color="auto"/>
            <w:bottom w:val="none" w:sz="0" w:space="0" w:color="auto"/>
            <w:right w:val="none" w:sz="0" w:space="0" w:color="auto"/>
          </w:divBdr>
          <w:divsChild>
            <w:div w:id="411631895">
              <w:marLeft w:val="0"/>
              <w:marRight w:val="0"/>
              <w:marTop w:val="0"/>
              <w:marBottom w:val="0"/>
              <w:divBdr>
                <w:top w:val="none" w:sz="0" w:space="0" w:color="auto"/>
                <w:left w:val="none" w:sz="0" w:space="0" w:color="auto"/>
                <w:bottom w:val="none" w:sz="0" w:space="0" w:color="auto"/>
                <w:right w:val="none" w:sz="0" w:space="0" w:color="auto"/>
              </w:divBdr>
              <w:divsChild>
                <w:div w:id="634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6884">
      <w:bodyDiv w:val="1"/>
      <w:marLeft w:val="0"/>
      <w:marRight w:val="0"/>
      <w:marTop w:val="0"/>
      <w:marBottom w:val="0"/>
      <w:divBdr>
        <w:top w:val="none" w:sz="0" w:space="0" w:color="auto"/>
        <w:left w:val="none" w:sz="0" w:space="0" w:color="auto"/>
        <w:bottom w:val="none" w:sz="0" w:space="0" w:color="auto"/>
        <w:right w:val="none" w:sz="0" w:space="0" w:color="auto"/>
      </w:divBdr>
    </w:div>
    <w:div w:id="282153910">
      <w:bodyDiv w:val="1"/>
      <w:marLeft w:val="0"/>
      <w:marRight w:val="0"/>
      <w:marTop w:val="0"/>
      <w:marBottom w:val="0"/>
      <w:divBdr>
        <w:top w:val="none" w:sz="0" w:space="0" w:color="auto"/>
        <w:left w:val="none" w:sz="0" w:space="0" w:color="auto"/>
        <w:bottom w:val="none" w:sz="0" w:space="0" w:color="auto"/>
        <w:right w:val="none" w:sz="0" w:space="0" w:color="auto"/>
      </w:divBdr>
      <w:divsChild>
        <w:div w:id="998190524">
          <w:marLeft w:val="0"/>
          <w:marRight w:val="0"/>
          <w:marTop w:val="0"/>
          <w:marBottom w:val="0"/>
          <w:divBdr>
            <w:top w:val="none" w:sz="0" w:space="0" w:color="auto"/>
            <w:left w:val="none" w:sz="0" w:space="0" w:color="auto"/>
            <w:bottom w:val="none" w:sz="0" w:space="0" w:color="auto"/>
            <w:right w:val="none" w:sz="0" w:space="0" w:color="auto"/>
          </w:divBdr>
        </w:div>
      </w:divsChild>
    </w:div>
    <w:div w:id="331299878">
      <w:bodyDiv w:val="1"/>
      <w:marLeft w:val="0"/>
      <w:marRight w:val="0"/>
      <w:marTop w:val="0"/>
      <w:marBottom w:val="0"/>
      <w:divBdr>
        <w:top w:val="none" w:sz="0" w:space="0" w:color="auto"/>
        <w:left w:val="none" w:sz="0" w:space="0" w:color="auto"/>
        <w:bottom w:val="none" w:sz="0" w:space="0" w:color="auto"/>
        <w:right w:val="none" w:sz="0" w:space="0" w:color="auto"/>
      </w:divBdr>
    </w:div>
    <w:div w:id="558516826">
      <w:bodyDiv w:val="1"/>
      <w:marLeft w:val="0"/>
      <w:marRight w:val="0"/>
      <w:marTop w:val="0"/>
      <w:marBottom w:val="0"/>
      <w:divBdr>
        <w:top w:val="none" w:sz="0" w:space="0" w:color="auto"/>
        <w:left w:val="none" w:sz="0" w:space="0" w:color="auto"/>
        <w:bottom w:val="none" w:sz="0" w:space="0" w:color="auto"/>
        <w:right w:val="none" w:sz="0" w:space="0" w:color="auto"/>
      </w:divBdr>
    </w:div>
    <w:div w:id="566453581">
      <w:bodyDiv w:val="1"/>
      <w:marLeft w:val="0"/>
      <w:marRight w:val="0"/>
      <w:marTop w:val="0"/>
      <w:marBottom w:val="0"/>
      <w:divBdr>
        <w:top w:val="none" w:sz="0" w:space="0" w:color="auto"/>
        <w:left w:val="none" w:sz="0" w:space="0" w:color="auto"/>
        <w:bottom w:val="none" w:sz="0" w:space="0" w:color="auto"/>
        <w:right w:val="none" w:sz="0" w:space="0" w:color="auto"/>
      </w:divBdr>
      <w:divsChild>
        <w:div w:id="665783848">
          <w:marLeft w:val="0"/>
          <w:marRight w:val="0"/>
          <w:marTop w:val="0"/>
          <w:marBottom w:val="0"/>
          <w:divBdr>
            <w:top w:val="none" w:sz="0" w:space="0" w:color="auto"/>
            <w:left w:val="none" w:sz="0" w:space="0" w:color="auto"/>
            <w:bottom w:val="none" w:sz="0" w:space="0" w:color="auto"/>
            <w:right w:val="none" w:sz="0" w:space="0" w:color="auto"/>
          </w:divBdr>
          <w:divsChild>
            <w:div w:id="1439252946">
              <w:marLeft w:val="0"/>
              <w:marRight w:val="0"/>
              <w:marTop w:val="0"/>
              <w:marBottom w:val="0"/>
              <w:divBdr>
                <w:top w:val="none" w:sz="0" w:space="0" w:color="auto"/>
                <w:left w:val="none" w:sz="0" w:space="0" w:color="auto"/>
                <w:bottom w:val="none" w:sz="0" w:space="0" w:color="auto"/>
                <w:right w:val="none" w:sz="0" w:space="0" w:color="auto"/>
              </w:divBdr>
              <w:divsChild>
                <w:div w:id="9362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30170">
      <w:marLeft w:val="0"/>
      <w:marRight w:val="0"/>
      <w:marTop w:val="0"/>
      <w:marBottom w:val="0"/>
      <w:divBdr>
        <w:top w:val="none" w:sz="0" w:space="0" w:color="auto"/>
        <w:left w:val="none" w:sz="0" w:space="0" w:color="auto"/>
        <w:bottom w:val="none" w:sz="0" w:space="0" w:color="auto"/>
        <w:right w:val="none" w:sz="0" w:space="0" w:color="auto"/>
      </w:divBdr>
    </w:div>
    <w:div w:id="906913851">
      <w:bodyDiv w:val="1"/>
      <w:marLeft w:val="0"/>
      <w:marRight w:val="0"/>
      <w:marTop w:val="0"/>
      <w:marBottom w:val="0"/>
      <w:divBdr>
        <w:top w:val="none" w:sz="0" w:space="0" w:color="auto"/>
        <w:left w:val="none" w:sz="0" w:space="0" w:color="auto"/>
        <w:bottom w:val="none" w:sz="0" w:space="0" w:color="auto"/>
        <w:right w:val="none" w:sz="0" w:space="0" w:color="auto"/>
      </w:divBdr>
      <w:divsChild>
        <w:div w:id="577787975">
          <w:marLeft w:val="0"/>
          <w:marRight w:val="0"/>
          <w:marTop w:val="0"/>
          <w:marBottom w:val="0"/>
          <w:divBdr>
            <w:top w:val="none" w:sz="0" w:space="0" w:color="auto"/>
            <w:left w:val="none" w:sz="0" w:space="0" w:color="auto"/>
            <w:bottom w:val="none" w:sz="0" w:space="0" w:color="auto"/>
            <w:right w:val="none" w:sz="0" w:space="0" w:color="auto"/>
          </w:divBdr>
          <w:divsChild>
            <w:div w:id="1683817163">
              <w:marLeft w:val="0"/>
              <w:marRight w:val="0"/>
              <w:marTop w:val="0"/>
              <w:marBottom w:val="0"/>
              <w:divBdr>
                <w:top w:val="none" w:sz="0" w:space="0" w:color="auto"/>
                <w:left w:val="none" w:sz="0" w:space="0" w:color="auto"/>
                <w:bottom w:val="none" w:sz="0" w:space="0" w:color="auto"/>
                <w:right w:val="none" w:sz="0" w:space="0" w:color="auto"/>
              </w:divBdr>
              <w:divsChild>
                <w:div w:id="741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30988">
      <w:bodyDiv w:val="1"/>
      <w:marLeft w:val="0"/>
      <w:marRight w:val="0"/>
      <w:marTop w:val="0"/>
      <w:marBottom w:val="0"/>
      <w:divBdr>
        <w:top w:val="none" w:sz="0" w:space="0" w:color="auto"/>
        <w:left w:val="none" w:sz="0" w:space="0" w:color="auto"/>
        <w:bottom w:val="none" w:sz="0" w:space="0" w:color="auto"/>
        <w:right w:val="none" w:sz="0" w:space="0" w:color="auto"/>
      </w:divBdr>
      <w:divsChild>
        <w:div w:id="2075858346">
          <w:marLeft w:val="0"/>
          <w:marRight w:val="0"/>
          <w:marTop w:val="0"/>
          <w:marBottom w:val="0"/>
          <w:divBdr>
            <w:top w:val="none" w:sz="0" w:space="0" w:color="auto"/>
            <w:left w:val="none" w:sz="0" w:space="0" w:color="auto"/>
            <w:bottom w:val="none" w:sz="0" w:space="0" w:color="auto"/>
            <w:right w:val="none" w:sz="0" w:space="0" w:color="auto"/>
          </w:divBdr>
        </w:div>
      </w:divsChild>
    </w:div>
    <w:div w:id="995262246">
      <w:bodyDiv w:val="1"/>
      <w:marLeft w:val="0"/>
      <w:marRight w:val="0"/>
      <w:marTop w:val="0"/>
      <w:marBottom w:val="0"/>
      <w:divBdr>
        <w:top w:val="none" w:sz="0" w:space="0" w:color="auto"/>
        <w:left w:val="none" w:sz="0" w:space="0" w:color="auto"/>
        <w:bottom w:val="none" w:sz="0" w:space="0" w:color="auto"/>
        <w:right w:val="none" w:sz="0" w:space="0" w:color="auto"/>
      </w:divBdr>
      <w:divsChild>
        <w:div w:id="1558668187">
          <w:marLeft w:val="0"/>
          <w:marRight w:val="0"/>
          <w:marTop w:val="0"/>
          <w:marBottom w:val="0"/>
          <w:divBdr>
            <w:top w:val="none" w:sz="0" w:space="0" w:color="auto"/>
            <w:left w:val="none" w:sz="0" w:space="0" w:color="auto"/>
            <w:bottom w:val="none" w:sz="0" w:space="0" w:color="auto"/>
            <w:right w:val="none" w:sz="0" w:space="0" w:color="auto"/>
          </w:divBdr>
          <w:divsChild>
            <w:div w:id="1727412854">
              <w:marLeft w:val="0"/>
              <w:marRight w:val="0"/>
              <w:marTop w:val="0"/>
              <w:marBottom w:val="0"/>
              <w:divBdr>
                <w:top w:val="none" w:sz="0" w:space="0" w:color="auto"/>
                <w:left w:val="none" w:sz="0" w:space="0" w:color="auto"/>
                <w:bottom w:val="none" w:sz="0" w:space="0" w:color="auto"/>
                <w:right w:val="none" w:sz="0" w:space="0" w:color="auto"/>
              </w:divBdr>
              <w:divsChild>
                <w:div w:id="344867887">
                  <w:marLeft w:val="0"/>
                  <w:marRight w:val="0"/>
                  <w:marTop w:val="0"/>
                  <w:marBottom w:val="0"/>
                  <w:divBdr>
                    <w:top w:val="none" w:sz="0" w:space="0" w:color="auto"/>
                    <w:left w:val="none" w:sz="0" w:space="0" w:color="auto"/>
                    <w:bottom w:val="none" w:sz="0" w:space="0" w:color="auto"/>
                    <w:right w:val="none" w:sz="0" w:space="0" w:color="auto"/>
                  </w:divBdr>
                  <w:divsChild>
                    <w:div w:id="1073822274">
                      <w:marLeft w:val="0"/>
                      <w:marRight w:val="0"/>
                      <w:marTop w:val="0"/>
                      <w:marBottom w:val="0"/>
                      <w:divBdr>
                        <w:top w:val="none" w:sz="0" w:space="0" w:color="auto"/>
                        <w:left w:val="none" w:sz="0" w:space="0" w:color="auto"/>
                        <w:bottom w:val="none" w:sz="0" w:space="0" w:color="auto"/>
                        <w:right w:val="none" w:sz="0" w:space="0" w:color="auto"/>
                      </w:divBdr>
                      <w:divsChild>
                        <w:div w:id="1193611564">
                          <w:marLeft w:val="0"/>
                          <w:marRight w:val="0"/>
                          <w:marTop w:val="0"/>
                          <w:marBottom w:val="0"/>
                          <w:divBdr>
                            <w:top w:val="none" w:sz="0" w:space="0" w:color="auto"/>
                            <w:left w:val="none" w:sz="0" w:space="0" w:color="auto"/>
                            <w:bottom w:val="none" w:sz="0" w:space="0" w:color="auto"/>
                            <w:right w:val="none" w:sz="0" w:space="0" w:color="auto"/>
                          </w:divBdr>
                          <w:divsChild>
                            <w:div w:id="162743977">
                              <w:marLeft w:val="0"/>
                              <w:marRight w:val="0"/>
                              <w:marTop w:val="0"/>
                              <w:marBottom w:val="0"/>
                              <w:divBdr>
                                <w:top w:val="none" w:sz="0" w:space="0" w:color="auto"/>
                                <w:left w:val="none" w:sz="0" w:space="0" w:color="auto"/>
                                <w:bottom w:val="none" w:sz="0" w:space="0" w:color="auto"/>
                                <w:right w:val="none" w:sz="0" w:space="0" w:color="auto"/>
                              </w:divBdr>
                              <w:divsChild>
                                <w:div w:id="1618441451">
                                  <w:marLeft w:val="0"/>
                                  <w:marRight w:val="0"/>
                                  <w:marTop w:val="0"/>
                                  <w:marBottom w:val="0"/>
                                  <w:divBdr>
                                    <w:top w:val="none" w:sz="0" w:space="0" w:color="auto"/>
                                    <w:left w:val="none" w:sz="0" w:space="0" w:color="auto"/>
                                    <w:bottom w:val="none" w:sz="0" w:space="0" w:color="auto"/>
                                    <w:right w:val="none" w:sz="0" w:space="0" w:color="auto"/>
                                  </w:divBdr>
                                  <w:divsChild>
                                    <w:div w:id="1251083110">
                                      <w:marLeft w:val="0"/>
                                      <w:marRight w:val="0"/>
                                      <w:marTop w:val="0"/>
                                      <w:marBottom w:val="0"/>
                                      <w:divBdr>
                                        <w:top w:val="none" w:sz="0" w:space="0" w:color="auto"/>
                                        <w:left w:val="none" w:sz="0" w:space="0" w:color="auto"/>
                                        <w:bottom w:val="none" w:sz="0" w:space="0" w:color="auto"/>
                                        <w:right w:val="none" w:sz="0" w:space="0" w:color="auto"/>
                                      </w:divBdr>
                                      <w:divsChild>
                                        <w:div w:id="484786015">
                                          <w:marLeft w:val="0"/>
                                          <w:marRight w:val="0"/>
                                          <w:marTop w:val="0"/>
                                          <w:marBottom w:val="0"/>
                                          <w:divBdr>
                                            <w:top w:val="none" w:sz="0" w:space="0" w:color="auto"/>
                                            <w:left w:val="none" w:sz="0" w:space="0" w:color="auto"/>
                                            <w:bottom w:val="none" w:sz="0" w:space="0" w:color="auto"/>
                                            <w:right w:val="none" w:sz="0" w:space="0" w:color="auto"/>
                                          </w:divBdr>
                                          <w:divsChild>
                                            <w:div w:id="6813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7963">
                              <w:marLeft w:val="0"/>
                              <w:marRight w:val="0"/>
                              <w:marTop w:val="0"/>
                              <w:marBottom w:val="0"/>
                              <w:divBdr>
                                <w:top w:val="none" w:sz="0" w:space="0" w:color="auto"/>
                                <w:left w:val="none" w:sz="0" w:space="0" w:color="auto"/>
                                <w:bottom w:val="none" w:sz="0" w:space="0" w:color="auto"/>
                                <w:right w:val="none" w:sz="0" w:space="0" w:color="auto"/>
                              </w:divBdr>
                              <w:divsChild>
                                <w:div w:id="500586920">
                                  <w:marLeft w:val="0"/>
                                  <w:marRight w:val="0"/>
                                  <w:marTop w:val="0"/>
                                  <w:marBottom w:val="0"/>
                                  <w:divBdr>
                                    <w:top w:val="none" w:sz="0" w:space="0" w:color="auto"/>
                                    <w:left w:val="none" w:sz="0" w:space="0" w:color="auto"/>
                                    <w:bottom w:val="none" w:sz="0" w:space="0" w:color="auto"/>
                                    <w:right w:val="none" w:sz="0" w:space="0" w:color="auto"/>
                                  </w:divBdr>
                                  <w:divsChild>
                                    <w:div w:id="951594188">
                                      <w:marLeft w:val="0"/>
                                      <w:marRight w:val="0"/>
                                      <w:marTop w:val="0"/>
                                      <w:marBottom w:val="0"/>
                                      <w:divBdr>
                                        <w:top w:val="none" w:sz="0" w:space="0" w:color="auto"/>
                                        <w:left w:val="none" w:sz="0" w:space="0" w:color="auto"/>
                                        <w:bottom w:val="none" w:sz="0" w:space="0" w:color="auto"/>
                                        <w:right w:val="none" w:sz="0" w:space="0" w:color="auto"/>
                                      </w:divBdr>
                                      <w:divsChild>
                                        <w:div w:id="5993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93259">
                              <w:marLeft w:val="0"/>
                              <w:marRight w:val="0"/>
                              <w:marTop w:val="0"/>
                              <w:marBottom w:val="0"/>
                              <w:divBdr>
                                <w:top w:val="none" w:sz="0" w:space="0" w:color="auto"/>
                                <w:left w:val="none" w:sz="0" w:space="0" w:color="auto"/>
                                <w:bottom w:val="none" w:sz="0" w:space="0" w:color="auto"/>
                                <w:right w:val="none" w:sz="0" w:space="0" w:color="auto"/>
                              </w:divBdr>
                              <w:divsChild>
                                <w:div w:id="1560435961">
                                  <w:marLeft w:val="0"/>
                                  <w:marRight w:val="0"/>
                                  <w:marTop w:val="0"/>
                                  <w:marBottom w:val="0"/>
                                  <w:divBdr>
                                    <w:top w:val="none" w:sz="0" w:space="0" w:color="auto"/>
                                    <w:left w:val="none" w:sz="0" w:space="0" w:color="auto"/>
                                    <w:bottom w:val="none" w:sz="0" w:space="0" w:color="auto"/>
                                    <w:right w:val="none" w:sz="0" w:space="0" w:color="auto"/>
                                  </w:divBdr>
                                  <w:divsChild>
                                    <w:div w:id="497500784">
                                      <w:marLeft w:val="0"/>
                                      <w:marRight w:val="0"/>
                                      <w:marTop w:val="0"/>
                                      <w:marBottom w:val="0"/>
                                      <w:divBdr>
                                        <w:top w:val="none" w:sz="0" w:space="0" w:color="auto"/>
                                        <w:left w:val="none" w:sz="0" w:space="0" w:color="auto"/>
                                        <w:bottom w:val="none" w:sz="0" w:space="0" w:color="auto"/>
                                        <w:right w:val="none" w:sz="0" w:space="0" w:color="auto"/>
                                      </w:divBdr>
                                      <w:divsChild>
                                        <w:div w:id="178662000">
                                          <w:marLeft w:val="0"/>
                                          <w:marRight w:val="0"/>
                                          <w:marTop w:val="0"/>
                                          <w:marBottom w:val="0"/>
                                          <w:divBdr>
                                            <w:top w:val="none" w:sz="0" w:space="0" w:color="auto"/>
                                            <w:left w:val="none" w:sz="0" w:space="0" w:color="auto"/>
                                            <w:bottom w:val="none" w:sz="0" w:space="0" w:color="auto"/>
                                            <w:right w:val="none" w:sz="0" w:space="0" w:color="auto"/>
                                          </w:divBdr>
                                          <w:divsChild>
                                            <w:div w:id="15157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172028">
                  <w:marLeft w:val="0"/>
                  <w:marRight w:val="0"/>
                  <w:marTop w:val="0"/>
                  <w:marBottom w:val="0"/>
                  <w:divBdr>
                    <w:top w:val="none" w:sz="0" w:space="0" w:color="auto"/>
                    <w:left w:val="none" w:sz="0" w:space="0" w:color="auto"/>
                    <w:bottom w:val="none" w:sz="0" w:space="0" w:color="auto"/>
                    <w:right w:val="none" w:sz="0" w:space="0" w:color="auto"/>
                  </w:divBdr>
                  <w:divsChild>
                    <w:div w:id="1653751400">
                      <w:marLeft w:val="0"/>
                      <w:marRight w:val="0"/>
                      <w:marTop w:val="0"/>
                      <w:marBottom w:val="0"/>
                      <w:divBdr>
                        <w:top w:val="none" w:sz="0" w:space="0" w:color="auto"/>
                        <w:left w:val="none" w:sz="0" w:space="0" w:color="auto"/>
                        <w:bottom w:val="none" w:sz="0" w:space="0" w:color="auto"/>
                        <w:right w:val="none" w:sz="0" w:space="0" w:color="auto"/>
                      </w:divBdr>
                      <w:divsChild>
                        <w:div w:id="113906021">
                          <w:marLeft w:val="0"/>
                          <w:marRight w:val="0"/>
                          <w:marTop w:val="0"/>
                          <w:marBottom w:val="0"/>
                          <w:divBdr>
                            <w:top w:val="none" w:sz="0" w:space="0" w:color="auto"/>
                            <w:left w:val="none" w:sz="0" w:space="0" w:color="auto"/>
                            <w:bottom w:val="none" w:sz="0" w:space="0" w:color="auto"/>
                            <w:right w:val="none" w:sz="0" w:space="0" w:color="auto"/>
                          </w:divBdr>
                          <w:divsChild>
                            <w:div w:id="648940041">
                              <w:marLeft w:val="0"/>
                              <w:marRight w:val="0"/>
                              <w:marTop w:val="0"/>
                              <w:marBottom w:val="0"/>
                              <w:divBdr>
                                <w:top w:val="none" w:sz="0" w:space="0" w:color="auto"/>
                                <w:left w:val="none" w:sz="0" w:space="0" w:color="auto"/>
                                <w:bottom w:val="none" w:sz="0" w:space="0" w:color="auto"/>
                                <w:right w:val="none" w:sz="0" w:space="0" w:color="auto"/>
                              </w:divBdr>
                              <w:divsChild>
                                <w:div w:id="556552005">
                                  <w:marLeft w:val="0"/>
                                  <w:marRight w:val="0"/>
                                  <w:marTop w:val="0"/>
                                  <w:marBottom w:val="0"/>
                                  <w:divBdr>
                                    <w:top w:val="none" w:sz="0" w:space="0" w:color="auto"/>
                                    <w:left w:val="none" w:sz="0" w:space="0" w:color="auto"/>
                                    <w:bottom w:val="none" w:sz="0" w:space="0" w:color="auto"/>
                                    <w:right w:val="none" w:sz="0" w:space="0" w:color="auto"/>
                                  </w:divBdr>
                                  <w:divsChild>
                                    <w:div w:id="333072423">
                                      <w:marLeft w:val="0"/>
                                      <w:marRight w:val="0"/>
                                      <w:marTop w:val="0"/>
                                      <w:marBottom w:val="0"/>
                                      <w:divBdr>
                                        <w:top w:val="none" w:sz="0" w:space="0" w:color="auto"/>
                                        <w:left w:val="none" w:sz="0" w:space="0" w:color="auto"/>
                                        <w:bottom w:val="none" w:sz="0" w:space="0" w:color="auto"/>
                                        <w:right w:val="none" w:sz="0" w:space="0" w:color="auto"/>
                                      </w:divBdr>
                                      <w:divsChild>
                                        <w:div w:id="1909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515083">
          <w:marLeft w:val="0"/>
          <w:marRight w:val="0"/>
          <w:marTop w:val="0"/>
          <w:marBottom w:val="0"/>
          <w:divBdr>
            <w:top w:val="none" w:sz="0" w:space="0" w:color="auto"/>
            <w:left w:val="none" w:sz="0" w:space="0" w:color="auto"/>
            <w:bottom w:val="none" w:sz="0" w:space="0" w:color="auto"/>
            <w:right w:val="none" w:sz="0" w:space="0" w:color="auto"/>
          </w:divBdr>
          <w:divsChild>
            <w:div w:id="1626695920">
              <w:marLeft w:val="0"/>
              <w:marRight w:val="0"/>
              <w:marTop w:val="0"/>
              <w:marBottom w:val="0"/>
              <w:divBdr>
                <w:top w:val="none" w:sz="0" w:space="0" w:color="auto"/>
                <w:left w:val="none" w:sz="0" w:space="0" w:color="auto"/>
                <w:bottom w:val="none" w:sz="0" w:space="0" w:color="auto"/>
                <w:right w:val="none" w:sz="0" w:space="0" w:color="auto"/>
              </w:divBdr>
              <w:divsChild>
                <w:div w:id="1304508035">
                  <w:marLeft w:val="0"/>
                  <w:marRight w:val="0"/>
                  <w:marTop w:val="0"/>
                  <w:marBottom w:val="0"/>
                  <w:divBdr>
                    <w:top w:val="none" w:sz="0" w:space="0" w:color="auto"/>
                    <w:left w:val="none" w:sz="0" w:space="0" w:color="auto"/>
                    <w:bottom w:val="none" w:sz="0" w:space="0" w:color="auto"/>
                    <w:right w:val="none" w:sz="0" w:space="0" w:color="auto"/>
                  </w:divBdr>
                  <w:divsChild>
                    <w:div w:id="1471677712">
                      <w:marLeft w:val="0"/>
                      <w:marRight w:val="0"/>
                      <w:marTop w:val="0"/>
                      <w:marBottom w:val="0"/>
                      <w:divBdr>
                        <w:top w:val="none" w:sz="0" w:space="0" w:color="auto"/>
                        <w:left w:val="none" w:sz="0" w:space="0" w:color="auto"/>
                        <w:bottom w:val="none" w:sz="0" w:space="0" w:color="auto"/>
                        <w:right w:val="none" w:sz="0" w:space="0" w:color="auto"/>
                      </w:divBdr>
                      <w:divsChild>
                        <w:div w:id="1063913375">
                          <w:marLeft w:val="0"/>
                          <w:marRight w:val="0"/>
                          <w:marTop w:val="0"/>
                          <w:marBottom w:val="0"/>
                          <w:divBdr>
                            <w:top w:val="none" w:sz="0" w:space="0" w:color="auto"/>
                            <w:left w:val="none" w:sz="0" w:space="0" w:color="auto"/>
                            <w:bottom w:val="none" w:sz="0" w:space="0" w:color="auto"/>
                            <w:right w:val="none" w:sz="0" w:space="0" w:color="auto"/>
                          </w:divBdr>
                          <w:divsChild>
                            <w:div w:id="327681887">
                              <w:marLeft w:val="0"/>
                              <w:marRight w:val="0"/>
                              <w:marTop w:val="0"/>
                              <w:marBottom w:val="0"/>
                              <w:divBdr>
                                <w:top w:val="none" w:sz="0" w:space="0" w:color="auto"/>
                                <w:left w:val="none" w:sz="0" w:space="0" w:color="auto"/>
                                <w:bottom w:val="none" w:sz="0" w:space="0" w:color="auto"/>
                                <w:right w:val="none" w:sz="0" w:space="0" w:color="auto"/>
                              </w:divBdr>
                              <w:divsChild>
                                <w:div w:id="111825339">
                                  <w:marLeft w:val="0"/>
                                  <w:marRight w:val="0"/>
                                  <w:marTop w:val="0"/>
                                  <w:marBottom w:val="0"/>
                                  <w:divBdr>
                                    <w:top w:val="none" w:sz="0" w:space="0" w:color="auto"/>
                                    <w:left w:val="none" w:sz="0" w:space="0" w:color="auto"/>
                                    <w:bottom w:val="none" w:sz="0" w:space="0" w:color="auto"/>
                                    <w:right w:val="none" w:sz="0" w:space="0" w:color="auto"/>
                                  </w:divBdr>
                                  <w:divsChild>
                                    <w:div w:id="1910653873">
                                      <w:marLeft w:val="0"/>
                                      <w:marRight w:val="0"/>
                                      <w:marTop w:val="0"/>
                                      <w:marBottom w:val="0"/>
                                      <w:divBdr>
                                        <w:top w:val="none" w:sz="0" w:space="0" w:color="auto"/>
                                        <w:left w:val="none" w:sz="0" w:space="0" w:color="auto"/>
                                        <w:bottom w:val="none" w:sz="0" w:space="0" w:color="auto"/>
                                        <w:right w:val="none" w:sz="0" w:space="0" w:color="auto"/>
                                      </w:divBdr>
                                      <w:divsChild>
                                        <w:div w:id="12610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38177">
      <w:bodyDiv w:val="1"/>
      <w:marLeft w:val="0"/>
      <w:marRight w:val="0"/>
      <w:marTop w:val="0"/>
      <w:marBottom w:val="0"/>
      <w:divBdr>
        <w:top w:val="none" w:sz="0" w:space="0" w:color="auto"/>
        <w:left w:val="none" w:sz="0" w:space="0" w:color="auto"/>
        <w:bottom w:val="none" w:sz="0" w:space="0" w:color="auto"/>
        <w:right w:val="none" w:sz="0" w:space="0" w:color="auto"/>
      </w:divBdr>
    </w:div>
    <w:div w:id="1152988639">
      <w:bodyDiv w:val="1"/>
      <w:marLeft w:val="0"/>
      <w:marRight w:val="0"/>
      <w:marTop w:val="0"/>
      <w:marBottom w:val="0"/>
      <w:divBdr>
        <w:top w:val="none" w:sz="0" w:space="0" w:color="auto"/>
        <w:left w:val="none" w:sz="0" w:space="0" w:color="auto"/>
        <w:bottom w:val="none" w:sz="0" w:space="0" w:color="auto"/>
        <w:right w:val="none" w:sz="0" w:space="0" w:color="auto"/>
      </w:divBdr>
      <w:divsChild>
        <w:div w:id="1712683689">
          <w:marLeft w:val="0"/>
          <w:marRight w:val="0"/>
          <w:marTop w:val="0"/>
          <w:marBottom w:val="0"/>
          <w:divBdr>
            <w:top w:val="none" w:sz="0" w:space="0" w:color="auto"/>
            <w:left w:val="none" w:sz="0" w:space="0" w:color="auto"/>
            <w:bottom w:val="none" w:sz="0" w:space="0" w:color="auto"/>
            <w:right w:val="none" w:sz="0" w:space="0" w:color="auto"/>
          </w:divBdr>
          <w:divsChild>
            <w:div w:id="1523322056">
              <w:marLeft w:val="0"/>
              <w:marRight w:val="0"/>
              <w:marTop w:val="0"/>
              <w:marBottom w:val="0"/>
              <w:divBdr>
                <w:top w:val="none" w:sz="0" w:space="0" w:color="auto"/>
                <w:left w:val="none" w:sz="0" w:space="0" w:color="auto"/>
                <w:bottom w:val="none" w:sz="0" w:space="0" w:color="auto"/>
                <w:right w:val="none" w:sz="0" w:space="0" w:color="auto"/>
              </w:divBdr>
              <w:divsChild>
                <w:div w:id="4612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4135">
      <w:bodyDiv w:val="1"/>
      <w:marLeft w:val="0"/>
      <w:marRight w:val="0"/>
      <w:marTop w:val="0"/>
      <w:marBottom w:val="0"/>
      <w:divBdr>
        <w:top w:val="none" w:sz="0" w:space="0" w:color="auto"/>
        <w:left w:val="none" w:sz="0" w:space="0" w:color="auto"/>
        <w:bottom w:val="none" w:sz="0" w:space="0" w:color="auto"/>
        <w:right w:val="none" w:sz="0" w:space="0" w:color="auto"/>
      </w:divBdr>
      <w:divsChild>
        <w:div w:id="33428606">
          <w:marLeft w:val="0"/>
          <w:marRight w:val="0"/>
          <w:marTop w:val="0"/>
          <w:marBottom w:val="0"/>
          <w:divBdr>
            <w:top w:val="single" w:sz="6" w:space="4" w:color="CCCCCC"/>
            <w:left w:val="single" w:sz="6" w:space="8" w:color="CCCCCC"/>
            <w:bottom w:val="single" w:sz="6" w:space="4" w:color="CCCCCC"/>
            <w:right w:val="single" w:sz="6" w:space="8" w:color="CCCCCC"/>
          </w:divBdr>
        </w:div>
        <w:div w:id="871188090">
          <w:marLeft w:val="0"/>
          <w:marRight w:val="0"/>
          <w:marTop w:val="0"/>
          <w:marBottom w:val="0"/>
          <w:divBdr>
            <w:top w:val="single" w:sz="6" w:space="4" w:color="CCCCCC"/>
            <w:left w:val="single" w:sz="6" w:space="8" w:color="CCCCCC"/>
            <w:bottom w:val="single" w:sz="6" w:space="4" w:color="CCCCCC"/>
            <w:right w:val="single" w:sz="6" w:space="8" w:color="CCCCCC"/>
          </w:divBdr>
        </w:div>
        <w:div w:id="1396054000">
          <w:marLeft w:val="0"/>
          <w:marRight w:val="0"/>
          <w:marTop w:val="0"/>
          <w:marBottom w:val="0"/>
          <w:divBdr>
            <w:top w:val="single" w:sz="6" w:space="4" w:color="CCCCCC"/>
            <w:left w:val="single" w:sz="6" w:space="8" w:color="CCCCCC"/>
            <w:bottom w:val="single" w:sz="6" w:space="4" w:color="CCCCCC"/>
            <w:right w:val="single" w:sz="6" w:space="8" w:color="CCCCCC"/>
          </w:divBdr>
        </w:div>
        <w:div w:id="1786195107">
          <w:marLeft w:val="0"/>
          <w:marRight w:val="0"/>
          <w:marTop w:val="0"/>
          <w:marBottom w:val="0"/>
          <w:divBdr>
            <w:top w:val="single" w:sz="6" w:space="4" w:color="CCCCCC"/>
            <w:left w:val="single" w:sz="6" w:space="8" w:color="CCCCCC"/>
            <w:bottom w:val="single" w:sz="6" w:space="4" w:color="CCCCCC"/>
            <w:right w:val="single" w:sz="6" w:space="8" w:color="CCCCCC"/>
          </w:divBdr>
        </w:div>
        <w:div w:id="186123976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420562250">
      <w:bodyDiv w:val="1"/>
      <w:marLeft w:val="0"/>
      <w:marRight w:val="0"/>
      <w:marTop w:val="0"/>
      <w:marBottom w:val="0"/>
      <w:divBdr>
        <w:top w:val="none" w:sz="0" w:space="0" w:color="auto"/>
        <w:left w:val="none" w:sz="0" w:space="0" w:color="auto"/>
        <w:bottom w:val="none" w:sz="0" w:space="0" w:color="auto"/>
        <w:right w:val="none" w:sz="0" w:space="0" w:color="auto"/>
      </w:divBdr>
    </w:div>
    <w:div w:id="1424688388">
      <w:bodyDiv w:val="1"/>
      <w:marLeft w:val="0"/>
      <w:marRight w:val="0"/>
      <w:marTop w:val="0"/>
      <w:marBottom w:val="0"/>
      <w:divBdr>
        <w:top w:val="none" w:sz="0" w:space="0" w:color="auto"/>
        <w:left w:val="none" w:sz="0" w:space="0" w:color="auto"/>
        <w:bottom w:val="none" w:sz="0" w:space="0" w:color="auto"/>
        <w:right w:val="none" w:sz="0" w:space="0" w:color="auto"/>
      </w:divBdr>
      <w:divsChild>
        <w:div w:id="1158619130">
          <w:marLeft w:val="0"/>
          <w:marRight w:val="0"/>
          <w:marTop w:val="0"/>
          <w:marBottom w:val="0"/>
          <w:divBdr>
            <w:top w:val="none" w:sz="0" w:space="0" w:color="auto"/>
            <w:left w:val="none" w:sz="0" w:space="0" w:color="auto"/>
            <w:bottom w:val="none" w:sz="0" w:space="0" w:color="auto"/>
            <w:right w:val="none" w:sz="0" w:space="0" w:color="auto"/>
          </w:divBdr>
        </w:div>
      </w:divsChild>
    </w:div>
    <w:div w:id="1476335305">
      <w:bodyDiv w:val="1"/>
      <w:marLeft w:val="0"/>
      <w:marRight w:val="0"/>
      <w:marTop w:val="0"/>
      <w:marBottom w:val="0"/>
      <w:divBdr>
        <w:top w:val="none" w:sz="0" w:space="0" w:color="auto"/>
        <w:left w:val="none" w:sz="0" w:space="0" w:color="auto"/>
        <w:bottom w:val="none" w:sz="0" w:space="0" w:color="auto"/>
        <w:right w:val="none" w:sz="0" w:space="0" w:color="auto"/>
      </w:divBdr>
    </w:div>
    <w:div w:id="1626814051">
      <w:bodyDiv w:val="1"/>
      <w:marLeft w:val="0"/>
      <w:marRight w:val="0"/>
      <w:marTop w:val="0"/>
      <w:marBottom w:val="0"/>
      <w:divBdr>
        <w:top w:val="none" w:sz="0" w:space="0" w:color="auto"/>
        <w:left w:val="none" w:sz="0" w:space="0" w:color="auto"/>
        <w:bottom w:val="none" w:sz="0" w:space="0" w:color="auto"/>
        <w:right w:val="none" w:sz="0" w:space="0" w:color="auto"/>
      </w:divBdr>
    </w:div>
    <w:div w:id="1679431828">
      <w:bodyDiv w:val="1"/>
      <w:marLeft w:val="0"/>
      <w:marRight w:val="0"/>
      <w:marTop w:val="0"/>
      <w:marBottom w:val="0"/>
      <w:divBdr>
        <w:top w:val="none" w:sz="0" w:space="0" w:color="auto"/>
        <w:left w:val="none" w:sz="0" w:space="0" w:color="auto"/>
        <w:bottom w:val="none" w:sz="0" w:space="0" w:color="auto"/>
        <w:right w:val="none" w:sz="0" w:space="0" w:color="auto"/>
      </w:divBdr>
      <w:divsChild>
        <w:div w:id="946078149">
          <w:marLeft w:val="0"/>
          <w:marRight w:val="0"/>
          <w:marTop w:val="0"/>
          <w:marBottom w:val="0"/>
          <w:divBdr>
            <w:top w:val="none" w:sz="0" w:space="0" w:color="auto"/>
            <w:left w:val="none" w:sz="0" w:space="0" w:color="auto"/>
            <w:bottom w:val="none" w:sz="0" w:space="0" w:color="auto"/>
            <w:right w:val="none" w:sz="0" w:space="0" w:color="auto"/>
          </w:divBdr>
        </w:div>
      </w:divsChild>
    </w:div>
    <w:div w:id="191543566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2033529806">
      <w:bodyDiv w:val="1"/>
      <w:marLeft w:val="0"/>
      <w:marRight w:val="0"/>
      <w:marTop w:val="0"/>
      <w:marBottom w:val="0"/>
      <w:divBdr>
        <w:top w:val="none" w:sz="0" w:space="0" w:color="auto"/>
        <w:left w:val="none" w:sz="0" w:space="0" w:color="auto"/>
        <w:bottom w:val="none" w:sz="0" w:space="0" w:color="auto"/>
        <w:right w:val="none" w:sz="0" w:space="0" w:color="auto"/>
      </w:divBdr>
    </w:div>
    <w:div w:id="2059551557">
      <w:bodyDiv w:val="1"/>
      <w:marLeft w:val="0"/>
      <w:marRight w:val="0"/>
      <w:marTop w:val="0"/>
      <w:marBottom w:val="0"/>
      <w:divBdr>
        <w:top w:val="none" w:sz="0" w:space="0" w:color="auto"/>
        <w:left w:val="none" w:sz="0" w:space="0" w:color="auto"/>
        <w:bottom w:val="none" w:sz="0" w:space="0" w:color="auto"/>
        <w:right w:val="none" w:sz="0" w:space="0" w:color="auto"/>
      </w:divBdr>
    </w:div>
    <w:div w:id="206833482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1801</Words>
  <Characters>10811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Leszczyński</dc:creator>
  <cp:keywords/>
  <cp:lastModifiedBy>Jarosław Ziętkiewicz</cp:lastModifiedBy>
  <cp:revision>2</cp:revision>
  <cp:lastPrinted>2012-09-10T08:00:00Z</cp:lastPrinted>
  <dcterms:created xsi:type="dcterms:W3CDTF">2024-08-22T09:32:00Z</dcterms:created>
  <dcterms:modified xsi:type="dcterms:W3CDTF">2024-08-22T09:32:00Z</dcterms:modified>
</cp:coreProperties>
</file>