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C5DF" w14:textId="48E0F116" w:rsidR="00570455" w:rsidRPr="00A30FF7" w:rsidRDefault="00570455" w:rsidP="00570455">
      <w:pPr>
        <w:jc w:val="right"/>
        <w:rPr>
          <w:rFonts w:ascii="Cambria" w:hAnsi="Cambria"/>
          <w:b/>
          <w:bCs/>
        </w:rPr>
      </w:pPr>
      <w:r w:rsidRPr="00A30FF7">
        <w:rPr>
          <w:rFonts w:ascii="Cambria" w:hAnsi="Cambria"/>
          <w:b/>
          <w:bCs/>
        </w:rPr>
        <w:t>Załącznik nr 1</w:t>
      </w:r>
      <w:r w:rsidR="00EA41F8" w:rsidRPr="00A30FF7">
        <w:rPr>
          <w:rFonts w:ascii="Cambria" w:hAnsi="Cambria"/>
          <w:b/>
          <w:bCs/>
        </w:rPr>
        <w:t>0</w:t>
      </w:r>
      <w:r w:rsidR="008106CD" w:rsidRPr="00A30FF7">
        <w:rPr>
          <w:rFonts w:ascii="Cambria" w:hAnsi="Cambria"/>
          <w:b/>
          <w:bCs/>
        </w:rPr>
        <w:t xml:space="preserve"> do SWZ</w:t>
      </w:r>
    </w:p>
    <w:p w14:paraId="11EC623E" w14:textId="77777777" w:rsidR="00A30FF7" w:rsidRPr="00A30FF7" w:rsidRDefault="00A30FF7" w:rsidP="00570455">
      <w:pPr>
        <w:jc w:val="right"/>
        <w:rPr>
          <w:rFonts w:ascii="Cambria" w:hAnsi="Cambria"/>
          <w:b/>
          <w:bCs/>
        </w:rPr>
      </w:pPr>
    </w:p>
    <w:p w14:paraId="318B9DDD" w14:textId="1B8AB9D4" w:rsidR="00426501" w:rsidRPr="00687C4B" w:rsidRDefault="00550961" w:rsidP="00550961">
      <w:pPr>
        <w:jc w:val="center"/>
        <w:rPr>
          <w:rFonts w:ascii="Cambria" w:hAnsi="Cambria"/>
          <w:b/>
          <w:bCs/>
        </w:rPr>
      </w:pPr>
      <w:r w:rsidRPr="00687C4B">
        <w:rPr>
          <w:rFonts w:ascii="Cambria" w:hAnsi="Cambria"/>
          <w:b/>
          <w:bCs/>
        </w:rPr>
        <w:t xml:space="preserve">SPECYFIKACJA TECHNICZNA </w:t>
      </w:r>
      <w:r w:rsidR="00141DB5" w:rsidRPr="00687C4B">
        <w:rPr>
          <w:rFonts w:ascii="Cambria" w:hAnsi="Cambria"/>
          <w:b/>
          <w:bCs/>
        </w:rPr>
        <w:t>CIĄGNIKA ROLNICZEGO</w:t>
      </w:r>
      <w:r w:rsidR="00687C4B" w:rsidRPr="00687C4B">
        <w:rPr>
          <w:rFonts w:ascii="Cambria" w:hAnsi="Cambria"/>
          <w:b/>
          <w:bCs/>
        </w:rPr>
        <w:t xml:space="preserve"> W WERSJI LEŚNEJ</w:t>
      </w:r>
    </w:p>
    <w:p w14:paraId="3F981817" w14:textId="77777777" w:rsidR="00687C4B" w:rsidRPr="00A30FF7" w:rsidRDefault="00687C4B" w:rsidP="00550961">
      <w:pPr>
        <w:jc w:val="center"/>
        <w:rPr>
          <w:rFonts w:ascii="Cambria" w:hAnsi="Cambria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6488"/>
        <w:gridCol w:w="1979"/>
      </w:tblGrid>
      <w:tr w:rsidR="00E9060E" w:rsidRPr="003D3732" w14:paraId="4A0F5C34" w14:textId="77777777" w:rsidTr="00316FCF">
        <w:tc>
          <w:tcPr>
            <w:tcW w:w="595" w:type="dxa"/>
            <w:shd w:val="clear" w:color="auto" w:fill="D9D9D9"/>
          </w:tcPr>
          <w:p w14:paraId="445E5B40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6488" w:type="dxa"/>
            <w:shd w:val="clear" w:color="auto" w:fill="D9D9D9"/>
          </w:tcPr>
          <w:p w14:paraId="72DF86FB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Wymagania techniczne</w:t>
            </w:r>
          </w:p>
        </w:tc>
        <w:tc>
          <w:tcPr>
            <w:tcW w:w="1979" w:type="dxa"/>
            <w:shd w:val="clear" w:color="auto" w:fill="D9D9D9"/>
          </w:tcPr>
          <w:p w14:paraId="044A3822" w14:textId="77777777" w:rsidR="00E9060E" w:rsidRPr="00A30FF7" w:rsidRDefault="00E9060E" w:rsidP="00316FCF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>Parametry oferowane przez Wykonawcę</w:t>
            </w:r>
          </w:p>
          <w:p w14:paraId="2E582806" w14:textId="77777777" w:rsidR="00E9060E" w:rsidRPr="00A30FF7" w:rsidRDefault="00E9060E" w:rsidP="00316FCF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Cs/>
              </w:rPr>
            </w:pPr>
            <w:r w:rsidRPr="00A30FF7">
              <w:rPr>
                <w:rFonts w:ascii="Cambria" w:hAnsi="Cambria"/>
                <w:bCs/>
              </w:rPr>
              <w:t>(nie mogą być gorsze niż wymagane)</w:t>
            </w:r>
          </w:p>
          <w:p w14:paraId="0704467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FF7">
              <w:rPr>
                <w:rFonts w:ascii="Cambria" w:hAnsi="Cambria"/>
                <w:b/>
              </w:rPr>
              <w:t>TAK/NIE</w:t>
            </w:r>
          </w:p>
        </w:tc>
      </w:tr>
      <w:tr w:rsidR="00E9060E" w:rsidRPr="003D3732" w14:paraId="4938D099" w14:textId="77777777" w:rsidTr="00316FCF">
        <w:tc>
          <w:tcPr>
            <w:tcW w:w="595" w:type="dxa"/>
            <w:vAlign w:val="center"/>
          </w:tcPr>
          <w:p w14:paraId="4A511A18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488" w:type="dxa"/>
            <w:vAlign w:val="center"/>
          </w:tcPr>
          <w:p w14:paraId="2462F771" w14:textId="64841889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Fabrycznie nowy ciągnik rolniczy w wersji leśnej . Rok produkcji 202</w:t>
            </w:r>
            <w:r w:rsidR="00D525CD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6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(maszyna z seryjnej produkcji)</w:t>
            </w:r>
          </w:p>
        </w:tc>
        <w:tc>
          <w:tcPr>
            <w:tcW w:w="1979" w:type="dxa"/>
          </w:tcPr>
          <w:p w14:paraId="03BB7309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30AA4372" w14:textId="77777777" w:rsidTr="00316FCF">
        <w:tc>
          <w:tcPr>
            <w:tcW w:w="595" w:type="dxa"/>
            <w:vAlign w:val="center"/>
          </w:tcPr>
          <w:p w14:paraId="23A75D7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488" w:type="dxa"/>
            <w:vAlign w:val="center"/>
          </w:tcPr>
          <w:p w14:paraId="66BA716E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Silnik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  <w:p w14:paraId="199E6DD1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- z TURBO doładowaniem, chłodzony cieczą , spełniający </w:t>
            </w: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</w:p>
          <w:p w14:paraId="6DE7B122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wymagania emisji spalin  co najmniej : UE </w:t>
            </w:r>
            <w:proofErr w:type="spellStart"/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Stage</w:t>
            </w:r>
            <w:proofErr w:type="spellEnd"/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V, lub Tier-5;</w:t>
            </w:r>
          </w:p>
          <w:p w14:paraId="6C8346C2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m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oc netto: min. 180 kW, max. 200 kW;</w:t>
            </w:r>
          </w:p>
          <w:p w14:paraId="033E5F6A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p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ojemność min. 7, 4 l;</w:t>
            </w:r>
          </w:p>
          <w:p w14:paraId="0ADF1E62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s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prężarka powietrza;</w:t>
            </w:r>
          </w:p>
          <w:p w14:paraId="2C9D43E9" w14:textId="77777777" w:rsidR="00E9060E" w:rsidRPr="003D3732" w:rsidRDefault="00E9060E" w:rsidP="00316FCF">
            <w:pPr>
              <w:spacing w:after="12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m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ocowanie tłumika przy kabinie.</w:t>
            </w:r>
          </w:p>
        </w:tc>
        <w:tc>
          <w:tcPr>
            <w:tcW w:w="1979" w:type="dxa"/>
          </w:tcPr>
          <w:p w14:paraId="284315DB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17C52F6B" w14:textId="77777777" w:rsidTr="00316FCF">
        <w:tc>
          <w:tcPr>
            <w:tcW w:w="595" w:type="dxa"/>
            <w:vAlign w:val="center"/>
          </w:tcPr>
          <w:p w14:paraId="0EEA362F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6488" w:type="dxa"/>
            <w:vAlign w:val="center"/>
          </w:tcPr>
          <w:p w14:paraId="4A2D6906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Waga własna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( bez dodatkowego obciążenia )  – nie mniej niż 7000 kg wg homologacji</w:t>
            </w:r>
          </w:p>
        </w:tc>
        <w:tc>
          <w:tcPr>
            <w:tcW w:w="1979" w:type="dxa"/>
          </w:tcPr>
          <w:p w14:paraId="4B22F95D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2B57B60" w14:textId="77777777" w:rsidTr="00316FCF">
        <w:tc>
          <w:tcPr>
            <w:tcW w:w="595" w:type="dxa"/>
            <w:vAlign w:val="center"/>
          </w:tcPr>
          <w:p w14:paraId="02B8CC0E" w14:textId="77777777" w:rsidR="00E9060E" w:rsidRPr="009C169E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6488" w:type="dxa"/>
            <w:vAlign w:val="center"/>
          </w:tcPr>
          <w:p w14:paraId="0678E0B3" w14:textId="77777777" w:rsidR="00E9060E" w:rsidRPr="009C169E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Skrzynia biegów</w:t>
            </w: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  <w:p w14:paraId="6650DB90" w14:textId="77777777" w:rsidR="00E9060E" w:rsidRPr="009C169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 półautomatyczna z rewersem elektrohydraulicznym;</w:t>
            </w:r>
          </w:p>
          <w:p w14:paraId="040F7D69" w14:textId="77777777" w:rsidR="00E9060E" w:rsidRPr="009C169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 sterowanie biegami z podłokietnika;</w:t>
            </w:r>
          </w:p>
          <w:p w14:paraId="614AE1C3" w14:textId="77777777" w:rsidR="00E9060E" w:rsidRPr="009C169E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vertAlign w:val="subscript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 zakres biegów pełzających.</w:t>
            </w:r>
          </w:p>
        </w:tc>
        <w:tc>
          <w:tcPr>
            <w:tcW w:w="1979" w:type="dxa"/>
          </w:tcPr>
          <w:p w14:paraId="10C3CDA9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7FD3E1C" w14:textId="77777777" w:rsidTr="00316FCF">
        <w:tc>
          <w:tcPr>
            <w:tcW w:w="595" w:type="dxa"/>
            <w:vAlign w:val="center"/>
          </w:tcPr>
          <w:p w14:paraId="474AE771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6488" w:type="dxa"/>
            <w:vAlign w:val="center"/>
          </w:tcPr>
          <w:p w14:paraId="1F9DC487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Hydraulika</w:t>
            </w:r>
          </w:p>
          <w:p w14:paraId="028926CB" w14:textId="77777777" w:rsidR="00E9060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- układ hydrauliki zewnętrzny tył co najmniej 8 gniazd ( 4 pary) i 1 </w:t>
            </w:r>
          </w:p>
          <w:p w14:paraId="62A1F29D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wolnego spływu;</w:t>
            </w:r>
          </w:p>
          <w:p w14:paraId="79E56C1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regulacja podnośnika siłowa, polowa, mieszana;</w:t>
            </w:r>
          </w:p>
          <w:p w14:paraId="716FC2C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wyjście hydrauliczne niskiego ciśnienia;</w:t>
            </w:r>
          </w:p>
          <w:p w14:paraId="678F6C9C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udźwig podnośnika, co najmniej 7 000 kg;</w:t>
            </w:r>
          </w:p>
          <w:p w14:paraId="04467850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wydatek pompy hydraulicznej - nie mniej niż 160 l/min.</w:t>
            </w:r>
          </w:p>
        </w:tc>
        <w:tc>
          <w:tcPr>
            <w:tcW w:w="1979" w:type="dxa"/>
          </w:tcPr>
          <w:p w14:paraId="1E824E29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2D800C8A" w14:textId="77777777" w:rsidTr="00316FCF">
        <w:tc>
          <w:tcPr>
            <w:tcW w:w="595" w:type="dxa"/>
            <w:vAlign w:val="center"/>
          </w:tcPr>
          <w:p w14:paraId="1944690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6488" w:type="dxa"/>
            <w:vAlign w:val="center"/>
          </w:tcPr>
          <w:p w14:paraId="707DF580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Wałek odbioru mocy (WOM) wzmocniony </w:t>
            </w:r>
          </w:p>
          <w:p w14:paraId="2B40260A" w14:textId="77777777" w:rsidR="00E9060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- Przeniesienie napędu za pomocą sprzęgła wielotarczowego </w:t>
            </w:r>
          </w:p>
          <w:p w14:paraId="57000EE5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mokrego na WOM o średnicy</w:t>
            </w: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:</w:t>
            </w:r>
          </w:p>
          <w:p w14:paraId="3848490C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- 45 mm o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liczbie zębów 20.- 5 szt. (końcówki fabryczne);</w:t>
            </w:r>
          </w:p>
          <w:p w14:paraId="482733BD" w14:textId="788DC4D0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- 35 mm o liczbie zębów 6.- 1szt (końcówki fabryczne);</w:t>
            </w:r>
          </w:p>
          <w:p w14:paraId="22F8C675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- obroty WOM 540/1000</w:t>
            </w: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obr</w:t>
            </w:r>
            <w:proofErr w:type="spellEnd"/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./min.;</w:t>
            </w:r>
          </w:p>
          <w:p w14:paraId="3CE24674" w14:textId="77777777" w:rsidR="00E9060E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- moc przenoszona na WOM przez sprzęgło wielotarczowe </w:t>
            </w: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</w:t>
            </w:r>
          </w:p>
          <w:p w14:paraId="4FB5A2B6" w14:textId="77777777" w:rsidR="00E9060E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mokre z pośrednictwem walka z końcówką o średnicy </w:t>
            </w:r>
            <w:r w:rsidRPr="003D3732"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</w:t>
            </w:r>
          </w:p>
          <w:p w14:paraId="06300067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45 mm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i </w:t>
            </w:r>
            <w:r w:rsidRPr="003D3732">
              <w:rPr>
                <w:rFonts w:ascii="Cambria" w:eastAsiaTheme="minorEastAsia" w:hAnsi="Cambria" w:cstheme="minorHAnsi"/>
                <w:spacing w:val="10"/>
                <w:kern w:val="0"/>
                <w:lang w:eastAsia="pl-PL"/>
                <w14:ligatures w14:val="none"/>
              </w:rPr>
              <w:t>ilości frezów 20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;</w:t>
            </w:r>
          </w:p>
          <w:p w14:paraId="7A8C328D" w14:textId="77777777" w:rsidR="00E9060E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- przełącznik sterowania tylnego WOM umieszczony w </w:t>
            </w:r>
          </w:p>
          <w:p w14:paraId="6F7C41D5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kabinie oraz dodatkowo na tylnych błotnikach;</w:t>
            </w:r>
          </w:p>
          <w:p w14:paraId="0CF676E7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lastRenderedPageBreak/>
              <w:t xml:space="preserve">- w dostawie komplet wałków  TYP 1, </w:t>
            </w:r>
            <w:r w:rsidRPr="003D3732">
              <w:rPr>
                <w:rFonts w:ascii="Cambria" w:eastAsiaTheme="minorEastAsia" w:hAnsi="Cambria" w:cstheme="minorHAnsi"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>2,</w:t>
            </w:r>
            <w:r w:rsidRPr="003D3732"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3, do stosowania w oferowany</w:t>
            </w: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m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ciągniku</w:t>
            </w: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979" w:type="dxa"/>
          </w:tcPr>
          <w:p w14:paraId="663C2C65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18D8D40" w14:textId="77777777" w:rsidTr="00316FCF">
        <w:tc>
          <w:tcPr>
            <w:tcW w:w="595" w:type="dxa"/>
            <w:vAlign w:val="center"/>
          </w:tcPr>
          <w:p w14:paraId="246DC88D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6488" w:type="dxa"/>
            <w:vAlign w:val="center"/>
          </w:tcPr>
          <w:p w14:paraId="22B3887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Blokada mechanizmu różnicowego.</w:t>
            </w:r>
          </w:p>
        </w:tc>
        <w:tc>
          <w:tcPr>
            <w:tcW w:w="1979" w:type="dxa"/>
          </w:tcPr>
          <w:p w14:paraId="5C86FC65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D647E0D" w14:textId="77777777" w:rsidTr="00316FCF">
        <w:tc>
          <w:tcPr>
            <w:tcW w:w="595" w:type="dxa"/>
            <w:vAlign w:val="center"/>
          </w:tcPr>
          <w:p w14:paraId="6E70B2E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6488" w:type="dxa"/>
            <w:vAlign w:val="center"/>
          </w:tcPr>
          <w:p w14:paraId="748D36C4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Zaczep transportowy górny z regulowaną wysokością.</w:t>
            </w:r>
          </w:p>
        </w:tc>
        <w:tc>
          <w:tcPr>
            <w:tcW w:w="1979" w:type="dxa"/>
          </w:tcPr>
          <w:p w14:paraId="687AE30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805C697" w14:textId="77777777" w:rsidTr="00316FCF">
        <w:tc>
          <w:tcPr>
            <w:tcW w:w="595" w:type="dxa"/>
            <w:vAlign w:val="center"/>
          </w:tcPr>
          <w:p w14:paraId="234491E4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6488" w:type="dxa"/>
            <w:vAlign w:val="center"/>
          </w:tcPr>
          <w:p w14:paraId="189D912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Napęd na 4 koła włączany automatycznie.</w:t>
            </w:r>
          </w:p>
        </w:tc>
        <w:tc>
          <w:tcPr>
            <w:tcW w:w="1979" w:type="dxa"/>
          </w:tcPr>
          <w:p w14:paraId="6FD636EB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1F89DF1E" w14:textId="77777777" w:rsidTr="00316FCF">
        <w:tc>
          <w:tcPr>
            <w:tcW w:w="595" w:type="dxa"/>
            <w:vAlign w:val="center"/>
          </w:tcPr>
          <w:p w14:paraId="60A0540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6488" w:type="dxa"/>
            <w:vAlign w:val="center"/>
          </w:tcPr>
          <w:p w14:paraId="01C3EA09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Felgi z osłonami na wentyle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979" w:type="dxa"/>
          </w:tcPr>
          <w:p w14:paraId="53F600CF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6B6AECA7" w14:textId="77777777" w:rsidTr="00316FCF">
        <w:tc>
          <w:tcPr>
            <w:tcW w:w="595" w:type="dxa"/>
            <w:vAlign w:val="center"/>
          </w:tcPr>
          <w:p w14:paraId="07414B2F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6488" w:type="dxa"/>
            <w:vAlign w:val="center"/>
          </w:tcPr>
          <w:p w14:paraId="6EEDEFE9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Ogumienie leśne</w:t>
            </w:r>
          </w:p>
          <w:p w14:paraId="3919B36F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przód – 420/85/R28</w:t>
            </w:r>
          </w:p>
          <w:p w14:paraId="2A05717B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tył – 520/85/ R38</w:t>
            </w:r>
          </w:p>
        </w:tc>
        <w:tc>
          <w:tcPr>
            <w:tcW w:w="1979" w:type="dxa"/>
          </w:tcPr>
          <w:p w14:paraId="2DDF5274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669FE0D4" w14:textId="77777777" w:rsidTr="00316FCF">
        <w:tc>
          <w:tcPr>
            <w:tcW w:w="595" w:type="dxa"/>
            <w:vAlign w:val="center"/>
          </w:tcPr>
          <w:p w14:paraId="0005AB92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6488" w:type="dxa"/>
            <w:vAlign w:val="center"/>
          </w:tcPr>
          <w:p w14:paraId="7493BEE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Układ hamulcowy do przyczepy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pneumatyczny jedno oraz dwu obwodowy.</w:t>
            </w:r>
          </w:p>
        </w:tc>
        <w:tc>
          <w:tcPr>
            <w:tcW w:w="1979" w:type="dxa"/>
          </w:tcPr>
          <w:p w14:paraId="630F8CF8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68DD623F" w14:textId="77777777" w:rsidTr="00316FCF">
        <w:tc>
          <w:tcPr>
            <w:tcW w:w="595" w:type="dxa"/>
            <w:vAlign w:val="center"/>
          </w:tcPr>
          <w:p w14:paraId="1E8123F2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6488" w:type="dxa"/>
            <w:vAlign w:val="center"/>
          </w:tcPr>
          <w:p w14:paraId="5B4CC936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Instalacja elektryczna 12 V.</w:t>
            </w:r>
          </w:p>
        </w:tc>
        <w:tc>
          <w:tcPr>
            <w:tcW w:w="1979" w:type="dxa"/>
          </w:tcPr>
          <w:p w14:paraId="2BD015B4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CFA074E" w14:textId="77777777" w:rsidTr="00316FCF">
        <w:tc>
          <w:tcPr>
            <w:tcW w:w="595" w:type="dxa"/>
            <w:vAlign w:val="center"/>
          </w:tcPr>
          <w:p w14:paraId="100EEC26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6488" w:type="dxa"/>
            <w:vAlign w:val="center"/>
          </w:tcPr>
          <w:p w14:paraId="27861871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Oś przednia bez amortyzacji.</w:t>
            </w:r>
          </w:p>
        </w:tc>
        <w:tc>
          <w:tcPr>
            <w:tcW w:w="1979" w:type="dxa"/>
          </w:tcPr>
          <w:p w14:paraId="5E646816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1CE360C" w14:textId="77777777" w:rsidTr="00316FCF">
        <w:tc>
          <w:tcPr>
            <w:tcW w:w="595" w:type="dxa"/>
            <w:vAlign w:val="center"/>
          </w:tcPr>
          <w:p w14:paraId="2EF72A15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6488" w:type="dxa"/>
            <w:vAlign w:val="center"/>
          </w:tcPr>
          <w:p w14:paraId="5DBD30E3" w14:textId="6070287C" w:rsidR="00D525CD" w:rsidRPr="00D525CD" w:rsidRDefault="00D525CD" w:rsidP="00D525CD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D525CD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Zbiornik(-</w:t>
            </w:r>
            <w:proofErr w:type="spellStart"/>
            <w:r w:rsidRPr="00D525CD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niki</w:t>
            </w:r>
            <w:proofErr w:type="spellEnd"/>
            <w:r w:rsidRPr="00D525CD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) paliwa – </w:t>
            </w:r>
            <w:r w:rsidRPr="00D525CD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leśny(-</w:t>
            </w:r>
            <w:proofErr w:type="spellStart"/>
            <w:r w:rsidRPr="00D525CD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ne</w:t>
            </w:r>
            <w:proofErr w:type="spellEnd"/>
            <w:r w:rsidRPr="00D525CD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)</w:t>
            </w:r>
            <w:r w:rsidRPr="00D525CD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Pr="00D525CD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metalowy(-we)</w:t>
            </w:r>
          </w:p>
          <w:p w14:paraId="5B162CF0" w14:textId="21FEBA39" w:rsidR="00E9060E" w:rsidRPr="003D3732" w:rsidRDefault="00E9060E" w:rsidP="00D525C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o pojemności nie mniejszej niż </w:t>
            </w:r>
            <w:r w:rsidR="00D525CD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200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litrów, zabezpieczony</w:t>
            </w:r>
            <w:r w:rsidR="00D525CD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(-</w:t>
            </w:r>
            <w:proofErr w:type="spellStart"/>
            <w:r w:rsidR="00D525CD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ne</w:t>
            </w:r>
            <w:proofErr w:type="spellEnd"/>
            <w:r w:rsidR="00D525CD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)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na kluczyk.</w:t>
            </w:r>
          </w:p>
        </w:tc>
        <w:tc>
          <w:tcPr>
            <w:tcW w:w="1979" w:type="dxa"/>
          </w:tcPr>
          <w:p w14:paraId="7CC6CDB3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EE5FCBC" w14:textId="77777777" w:rsidTr="00316FCF">
        <w:tc>
          <w:tcPr>
            <w:tcW w:w="595" w:type="dxa"/>
            <w:vAlign w:val="center"/>
          </w:tcPr>
          <w:p w14:paraId="0EFC6B7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6488" w:type="dxa"/>
            <w:vAlign w:val="center"/>
          </w:tcPr>
          <w:p w14:paraId="04B36683" w14:textId="106986D8" w:rsidR="00E9060E" w:rsidRPr="003D3732" w:rsidRDefault="00D525CD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Z</w:t>
            </w:r>
            <w:r w:rsidR="00E9060E"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biornik </w:t>
            </w:r>
            <w:proofErr w:type="spellStart"/>
            <w:r w:rsidR="00E9060E"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AdBluc</w:t>
            </w:r>
            <w:proofErr w:type="spellEnd"/>
            <w:r w:rsidR="00E9060E"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="00E9060E" w:rsidRPr="003D3732">
              <w:rPr>
                <w:rFonts w:ascii="Cambria" w:eastAsia="Times New Roman" w:hAnsi="Cambria" w:cs="Times New Roman"/>
                <w:bCs/>
                <w:color w:val="000000" w:themeColor="text1"/>
                <w:kern w:val="0"/>
                <w:lang w:eastAsia="pl-PL"/>
                <w14:ligatures w14:val="none"/>
              </w:rPr>
              <w:t>o pojemności nie mniejszej niż 20</w:t>
            </w:r>
            <w:r w:rsidR="00E9060E"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="00E9060E" w:rsidRPr="003D3732">
              <w:rPr>
                <w:rFonts w:ascii="Cambria" w:eastAsia="Times New Roman" w:hAnsi="Cambria" w:cs="Times New Roman"/>
                <w:bCs/>
                <w:color w:val="000000" w:themeColor="text1"/>
                <w:kern w:val="0"/>
                <w:lang w:eastAsia="pl-PL"/>
                <w14:ligatures w14:val="none"/>
              </w:rPr>
              <w:t>litrów, zabezpieczony na kluczyk</w:t>
            </w:r>
            <w:r w:rsidR="00E9060E"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979" w:type="dxa"/>
          </w:tcPr>
          <w:p w14:paraId="71705E7E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48572C5" w14:textId="77777777" w:rsidTr="00316FCF">
        <w:tc>
          <w:tcPr>
            <w:tcW w:w="595" w:type="dxa"/>
            <w:vAlign w:val="center"/>
          </w:tcPr>
          <w:p w14:paraId="581DA6F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6488" w:type="dxa"/>
            <w:vAlign w:val="center"/>
          </w:tcPr>
          <w:p w14:paraId="049B3683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Układ kierowniczy</w:t>
            </w:r>
          </w:p>
          <w:p w14:paraId="5186FED4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- hydrostatyczny ze wspomaganiem; </w:t>
            </w:r>
          </w:p>
          <w:p w14:paraId="42EAF08B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regulowana kierownica.</w:t>
            </w:r>
          </w:p>
        </w:tc>
        <w:tc>
          <w:tcPr>
            <w:tcW w:w="1979" w:type="dxa"/>
          </w:tcPr>
          <w:p w14:paraId="4A1AE30E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4DC9297" w14:textId="77777777" w:rsidTr="00316FCF">
        <w:tc>
          <w:tcPr>
            <w:tcW w:w="595" w:type="dxa"/>
            <w:vAlign w:val="center"/>
          </w:tcPr>
          <w:p w14:paraId="0E90AB8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6488" w:type="dxa"/>
            <w:vAlign w:val="center"/>
          </w:tcPr>
          <w:p w14:paraId="5F10800D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Kabina leśna /wzmacniana z fabrycznym atestem:</w:t>
            </w:r>
          </w:p>
          <w:p w14:paraId="170D6D29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kabina amortyzowana;</w:t>
            </w:r>
          </w:p>
          <w:p w14:paraId="792169B9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co najmniej jednodrzwiowa zamykana na kluczyk;</w:t>
            </w:r>
          </w:p>
          <w:p w14:paraId="11E1E86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tylne okno uchylne;</w:t>
            </w:r>
          </w:p>
          <w:p w14:paraId="229C829E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wyposażona w klimatyzację;</w:t>
            </w:r>
          </w:p>
          <w:p w14:paraId="694BB5C5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wentylacje i ogrzewanie;</w:t>
            </w:r>
          </w:p>
          <w:p w14:paraId="1889469F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gniazdo elektryczne DIN;</w:t>
            </w:r>
          </w:p>
          <w:p w14:paraId="6567057F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oświetlenie wewnętrzne;</w:t>
            </w:r>
          </w:p>
          <w:p w14:paraId="3C4ABAC5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fotel operatora pneumatyczny wyposażony w pas</w:t>
            </w: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  <w:p w14:paraId="19EBE50B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bezpieczeństwa;</w:t>
            </w:r>
          </w:p>
          <w:p w14:paraId="09BEA9CC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dwa lusterka zewnętrzne oraz jedno wewnętrzne;</w:t>
            </w:r>
          </w:p>
          <w:p w14:paraId="72849F9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oświetlenie robocze 360 stopni – LED;</w:t>
            </w:r>
          </w:p>
          <w:p w14:paraId="64EA812C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lampa ostrzegawcza żółta (kogut) co najmniej 1 sztuka.</w:t>
            </w:r>
          </w:p>
        </w:tc>
        <w:tc>
          <w:tcPr>
            <w:tcW w:w="1979" w:type="dxa"/>
          </w:tcPr>
          <w:p w14:paraId="136A6CCC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1D22D6D0" w14:textId="77777777" w:rsidTr="00316FCF">
        <w:tc>
          <w:tcPr>
            <w:tcW w:w="595" w:type="dxa"/>
            <w:vAlign w:val="center"/>
          </w:tcPr>
          <w:p w14:paraId="4CF0ABC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6488" w:type="dxa"/>
            <w:vAlign w:val="center"/>
          </w:tcPr>
          <w:p w14:paraId="47FBEEE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Tylny TUZ (trzypunktowy układ zawieszenia) </w:t>
            </w:r>
            <w:r w:rsidRPr="003D3732">
              <w:rPr>
                <w:rFonts w:ascii="Cambria" w:eastAsia="Times New Roman" w:hAnsi="Cambria" w:cs="Times New Roman"/>
                <w:bCs/>
                <w:color w:val="000000" w:themeColor="text1"/>
                <w:kern w:val="0"/>
                <w:lang w:eastAsia="pl-PL"/>
                <w14:ligatures w14:val="none"/>
              </w:rPr>
              <w:t>uruchamiany z kabiny oraz na błotnikach ciągnika.</w:t>
            </w: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79" w:type="dxa"/>
          </w:tcPr>
          <w:p w14:paraId="2708F16E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37EB3D4" w14:textId="77777777" w:rsidTr="00316FCF">
        <w:tc>
          <w:tcPr>
            <w:tcW w:w="595" w:type="dxa"/>
            <w:vAlign w:val="center"/>
          </w:tcPr>
          <w:p w14:paraId="5C97B8D6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6488" w:type="dxa"/>
            <w:vAlign w:val="center"/>
          </w:tcPr>
          <w:p w14:paraId="439ACA53" w14:textId="77777777" w:rsidR="00E9060E" w:rsidRPr="003D3732" w:rsidRDefault="00E9060E" w:rsidP="00316FCF">
            <w:pPr>
              <w:spacing w:before="120" w:after="0" w:line="240" w:lineRule="auto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Wyposażenie dodatkowe:</w:t>
            </w:r>
          </w:p>
          <w:p w14:paraId="2450B12A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szyby wykonane z materiału nietłukącego;</w:t>
            </w:r>
          </w:p>
          <w:p w14:paraId="46A95806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zabudowa leśna ciągnika bez zabudowy szyb;</w:t>
            </w:r>
          </w:p>
          <w:p w14:paraId="69A2A7C2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osłona drążków kierowniczych;</w:t>
            </w:r>
          </w:p>
          <w:p w14:paraId="200AA58E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- obciążniki na tylne kola całkowitej masie nie mniej niż 400 kg</w:t>
            </w: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 </w:t>
            </w:r>
          </w:p>
          <w:p w14:paraId="537DF786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(</w:t>
            </w:r>
            <w:proofErr w:type="spellStart"/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np</w:t>
            </w:r>
            <w:proofErr w:type="spellEnd"/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, 2 x 200kg);</w:t>
            </w:r>
          </w:p>
          <w:p w14:paraId="228DBFB3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obciążnik przedni o masie co najmniej 800 kg;</w:t>
            </w:r>
          </w:p>
          <w:p w14:paraId="32FFFEB5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skrzynka na narzędzia;</w:t>
            </w:r>
          </w:p>
          <w:p w14:paraId="21DB46F0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system do monitoringu pracy ciągnika;</w:t>
            </w:r>
          </w:p>
          <w:p w14:paraId="743D2F37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- dwa wyjścia pneumatyczne na zew. ciągnika  plus przewód z </w:t>
            </w:r>
          </w:p>
          <w:p w14:paraId="6A493C80" w14:textId="77777777" w:rsidR="00E9060E" w:rsidRPr="003D3732" w:rsidRDefault="00E9060E" w:rsidP="00316FCF">
            <w:pPr>
              <w:spacing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pistoletem  do przedmuchiwania filtrów , chłodnic i kabiny. </w:t>
            </w:r>
          </w:p>
        </w:tc>
        <w:tc>
          <w:tcPr>
            <w:tcW w:w="1979" w:type="dxa"/>
          </w:tcPr>
          <w:p w14:paraId="16A2ED85" w14:textId="77777777" w:rsidR="00E9060E" w:rsidRPr="003D3732" w:rsidRDefault="00E9060E" w:rsidP="00316FCF">
            <w:pPr>
              <w:spacing w:before="120" w:after="0" w:line="240" w:lineRule="auto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56643E1C" w14:textId="77777777" w:rsidTr="00316FCF">
        <w:tc>
          <w:tcPr>
            <w:tcW w:w="595" w:type="dxa"/>
            <w:shd w:val="clear" w:color="auto" w:fill="D9D9D9"/>
            <w:vAlign w:val="center"/>
          </w:tcPr>
          <w:p w14:paraId="2EC57B72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6488" w:type="dxa"/>
            <w:shd w:val="clear" w:color="auto" w:fill="D9D9D9"/>
            <w:vAlign w:val="center"/>
          </w:tcPr>
          <w:p w14:paraId="691D9D6D" w14:textId="77777777" w:rsidR="00E9060E" w:rsidRPr="003D3732" w:rsidRDefault="00E9060E" w:rsidP="009C169E">
            <w:pPr>
              <w:spacing w:before="120" w:after="120" w:line="240" w:lineRule="auto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Wyposażenie obowiązkowe maszyny</w:t>
            </w:r>
          </w:p>
        </w:tc>
        <w:tc>
          <w:tcPr>
            <w:tcW w:w="1979" w:type="dxa"/>
            <w:shd w:val="clear" w:color="auto" w:fill="D9D9D9"/>
          </w:tcPr>
          <w:p w14:paraId="302D56B6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3A2D0AE5" w14:textId="77777777" w:rsidTr="00316FCF">
        <w:tc>
          <w:tcPr>
            <w:tcW w:w="595" w:type="dxa"/>
            <w:vAlign w:val="center"/>
          </w:tcPr>
          <w:p w14:paraId="5EAFA8A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488" w:type="dxa"/>
            <w:vAlign w:val="center"/>
          </w:tcPr>
          <w:p w14:paraId="13E567B5" w14:textId="383F1B90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Dokumentacja Techniczno</w:t>
            </w:r>
            <w:r w:rsidR="009C169E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Ruchowa, Instrukcja Obsługi w języku polskim szt. 2 oraz na nośniku elektronicznym</w:t>
            </w:r>
          </w:p>
        </w:tc>
        <w:tc>
          <w:tcPr>
            <w:tcW w:w="1979" w:type="dxa"/>
          </w:tcPr>
          <w:p w14:paraId="62C85335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5564136E" w14:textId="77777777" w:rsidTr="00316FCF">
        <w:tc>
          <w:tcPr>
            <w:tcW w:w="595" w:type="dxa"/>
            <w:vAlign w:val="center"/>
          </w:tcPr>
          <w:p w14:paraId="6D07C995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488" w:type="dxa"/>
            <w:vAlign w:val="center"/>
          </w:tcPr>
          <w:p w14:paraId="5ECD4387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Trójkąt ostrzegawczy szt. 1</w:t>
            </w:r>
          </w:p>
        </w:tc>
        <w:tc>
          <w:tcPr>
            <w:tcW w:w="1979" w:type="dxa"/>
          </w:tcPr>
          <w:p w14:paraId="03A46930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308649A" w14:textId="77777777" w:rsidTr="00316FCF">
        <w:tc>
          <w:tcPr>
            <w:tcW w:w="595" w:type="dxa"/>
            <w:vAlign w:val="center"/>
          </w:tcPr>
          <w:p w14:paraId="7B4A3741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6488" w:type="dxa"/>
            <w:vAlign w:val="center"/>
          </w:tcPr>
          <w:p w14:paraId="69369FB6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Trójkąt wyróżniający szt. 1</w:t>
            </w:r>
          </w:p>
        </w:tc>
        <w:tc>
          <w:tcPr>
            <w:tcW w:w="1979" w:type="dxa"/>
          </w:tcPr>
          <w:p w14:paraId="6F9A06EB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2D0698F" w14:textId="77777777" w:rsidTr="00316FCF">
        <w:tc>
          <w:tcPr>
            <w:tcW w:w="595" w:type="dxa"/>
            <w:vAlign w:val="center"/>
          </w:tcPr>
          <w:p w14:paraId="74082BE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6488" w:type="dxa"/>
            <w:vAlign w:val="center"/>
          </w:tcPr>
          <w:p w14:paraId="78893374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Gaśnica co najmniej typu GP 6</w:t>
            </w:r>
          </w:p>
        </w:tc>
        <w:tc>
          <w:tcPr>
            <w:tcW w:w="1979" w:type="dxa"/>
          </w:tcPr>
          <w:p w14:paraId="4287E7B2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432B2E8" w14:textId="77777777" w:rsidTr="00316FCF">
        <w:tc>
          <w:tcPr>
            <w:tcW w:w="595" w:type="dxa"/>
            <w:vAlign w:val="center"/>
          </w:tcPr>
          <w:p w14:paraId="406E813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6488" w:type="dxa"/>
            <w:vAlign w:val="center"/>
          </w:tcPr>
          <w:p w14:paraId="6A610FBF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Kliny pod koła – min. 2 szt.</w:t>
            </w:r>
          </w:p>
        </w:tc>
        <w:tc>
          <w:tcPr>
            <w:tcW w:w="1979" w:type="dxa"/>
          </w:tcPr>
          <w:p w14:paraId="28A605A1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148D7FD" w14:textId="77777777" w:rsidTr="00316FCF">
        <w:tc>
          <w:tcPr>
            <w:tcW w:w="595" w:type="dxa"/>
            <w:vAlign w:val="center"/>
          </w:tcPr>
          <w:p w14:paraId="28061159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6488" w:type="dxa"/>
            <w:vAlign w:val="center"/>
          </w:tcPr>
          <w:p w14:paraId="0BD45D79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Przewód do pompowania kół</w:t>
            </w:r>
          </w:p>
        </w:tc>
        <w:tc>
          <w:tcPr>
            <w:tcW w:w="1979" w:type="dxa"/>
          </w:tcPr>
          <w:p w14:paraId="6D12B223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876FE93" w14:textId="77777777" w:rsidTr="00316FCF">
        <w:tc>
          <w:tcPr>
            <w:tcW w:w="595" w:type="dxa"/>
            <w:vAlign w:val="center"/>
          </w:tcPr>
          <w:p w14:paraId="6292AE58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6488" w:type="dxa"/>
            <w:vAlign w:val="center"/>
          </w:tcPr>
          <w:p w14:paraId="303750F8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Lampa ostrzegawcza żółta (kogut) </w:t>
            </w:r>
          </w:p>
        </w:tc>
        <w:tc>
          <w:tcPr>
            <w:tcW w:w="1979" w:type="dxa"/>
          </w:tcPr>
          <w:p w14:paraId="552A07B8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3E495384" w14:textId="77777777" w:rsidTr="00316FCF">
        <w:tc>
          <w:tcPr>
            <w:tcW w:w="595" w:type="dxa"/>
            <w:vAlign w:val="center"/>
          </w:tcPr>
          <w:p w14:paraId="18113A5A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6488" w:type="dxa"/>
            <w:vAlign w:val="center"/>
          </w:tcPr>
          <w:p w14:paraId="67F84637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Apteczka pierwszej pomocy zgodna z unijną normą co najmniej DIN 13164 </w:t>
            </w:r>
          </w:p>
        </w:tc>
        <w:tc>
          <w:tcPr>
            <w:tcW w:w="1979" w:type="dxa"/>
          </w:tcPr>
          <w:p w14:paraId="3AAA9CAC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011C6E1" w14:textId="77777777" w:rsidTr="00316FCF">
        <w:tc>
          <w:tcPr>
            <w:tcW w:w="595" w:type="dxa"/>
            <w:vAlign w:val="center"/>
          </w:tcPr>
          <w:p w14:paraId="1E15D169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6488" w:type="dxa"/>
            <w:vAlign w:val="center"/>
          </w:tcPr>
          <w:p w14:paraId="460F768C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Apteczka ADR (do zabezpieczania wycieków płynów eksploatacyjnych do gruntu)</w:t>
            </w:r>
          </w:p>
        </w:tc>
        <w:tc>
          <w:tcPr>
            <w:tcW w:w="1979" w:type="dxa"/>
          </w:tcPr>
          <w:p w14:paraId="5A43A4AF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7CAACDF" w14:textId="77777777" w:rsidTr="00316FCF">
        <w:tc>
          <w:tcPr>
            <w:tcW w:w="595" w:type="dxa"/>
            <w:vAlign w:val="center"/>
          </w:tcPr>
          <w:p w14:paraId="7507A8DC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6488" w:type="dxa"/>
            <w:vAlign w:val="center"/>
          </w:tcPr>
          <w:p w14:paraId="41E5FB54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Zestaw podstawowych narzędzi niezbędnych do przeprowadzenia codziennej konserwacji</w:t>
            </w:r>
          </w:p>
        </w:tc>
        <w:tc>
          <w:tcPr>
            <w:tcW w:w="1979" w:type="dxa"/>
          </w:tcPr>
          <w:p w14:paraId="2EE7A5A6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</w:tbl>
    <w:p w14:paraId="76FC563C" w14:textId="56B759C8" w:rsidR="00266692" w:rsidRDefault="00266692">
      <w:pPr>
        <w:rPr>
          <w:rFonts w:ascii="Cambria" w:hAnsi="Cambria"/>
        </w:rPr>
      </w:pPr>
    </w:p>
    <w:p w14:paraId="1EC47F61" w14:textId="77777777" w:rsidR="0092772B" w:rsidRPr="00A30FF7" w:rsidRDefault="0092772B">
      <w:pPr>
        <w:rPr>
          <w:rFonts w:ascii="Cambria" w:hAnsi="Cambria"/>
        </w:rPr>
      </w:pPr>
    </w:p>
    <w:p w14:paraId="74DD017E" w14:textId="77777777" w:rsidR="00187855" w:rsidRPr="00A30FF7" w:rsidRDefault="00187855">
      <w:pPr>
        <w:rPr>
          <w:rFonts w:ascii="Cambria" w:hAnsi="Cambria"/>
        </w:rPr>
      </w:pPr>
    </w:p>
    <w:p w14:paraId="5AC07688" w14:textId="5C135845" w:rsidR="00187855" w:rsidRPr="00A30FF7" w:rsidRDefault="00187855" w:rsidP="00187855">
      <w:pPr>
        <w:spacing w:after="0"/>
        <w:rPr>
          <w:rFonts w:ascii="Cambria" w:hAnsi="Cambria"/>
          <w:u w:val="single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</w:t>
      </w:r>
      <w:r w:rsidR="0092772B">
        <w:rPr>
          <w:rFonts w:ascii="Cambria" w:hAnsi="Cambria"/>
        </w:rPr>
        <w:t xml:space="preserve">          </w:t>
      </w:r>
      <w:r w:rsidRPr="00A30FF7">
        <w:rPr>
          <w:rFonts w:ascii="Cambria" w:hAnsi="Cambria"/>
        </w:rPr>
        <w:t>_______________________________</w:t>
      </w:r>
    </w:p>
    <w:p w14:paraId="1A712F5B" w14:textId="0DAC3A91" w:rsidR="00187855" w:rsidRDefault="00187855">
      <w:pPr>
        <w:rPr>
          <w:rFonts w:ascii="Cambria" w:hAnsi="Cambria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                             </w:t>
      </w:r>
      <w:r w:rsidR="00FE232C" w:rsidRPr="00A30FF7">
        <w:rPr>
          <w:rFonts w:ascii="Cambria" w:hAnsi="Cambria"/>
        </w:rPr>
        <w:t>P</w:t>
      </w:r>
      <w:r w:rsidRPr="00A30FF7">
        <w:rPr>
          <w:rFonts w:ascii="Cambria" w:hAnsi="Cambria"/>
        </w:rPr>
        <w:t>odpis</w:t>
      </w:r>
    </w:p>
    <w:p w14:paraId="2227B466" w14:textId="77777777" w:rsidR="00FE232C" w:rsidRDefault="00FE232C">
      <w:pPr>
        <w:rPr>
          <w:rFonts w:ascii="Cambria" w:hAnsi="Cambria"/>
        </w:rPr>
      </w:pPr>
    </w:p>
    <w:p w14:paraId="3C3646DE" w14:textId="77777777" w:rsidR="00FE232C" w:rsidRDefault="00FE232C">
      <w:pPr>
        <w:rPr>
          <w:rFonts w:ascii="Cambria" w:hAnsi="Cambria"/>
        </w:rPr>
      </w:pPr>
    </w:p>
    <w:p w14:paraId="62D96906" w14:textId="77777777" w:rsidR="00FE232C" w:rsidRDefault="00FE232C">
      <w:pPr>
        <w:rPr>
          <w:rFonts w:ascii="Cambria" w:hAnsi="Cambria"/>
        </w:rPr>
      </w:pPr>
    </w:p>
    <w:p w14:paraId="4DCD8DD5" w14:textId="77777777" w:rsidR="00FE232C" w:rsidRPr="00BD6CB4" w:rsidRDefault="00FE232C" w:rsidP="00FE232C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bookmarkStart w:id="0" w:name="_Hlk60047166"/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musi być złożony pod rygorem nieważności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w formie elektronicznej, o której mowa w art. 78(1) KC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(tj. podpisany kwalifikowanym podpisem elektronicznym)</w:t>
      </w:r>
    </w:p>
    <w:bookmarkEnd w:id="0"/>
    <w:p w14:paraId="72C43FF5" w14:textId="77777777" w:rsidR="00FE232C" w:rsidRPr="00A30FF7" w:rsidRDefault="00FE232C">
      <w:pPr>
        <w:rPr>
          <w:rFonts w:ascii="Cambria" w:hAnsi="Cambria"/>
        </w:rPr>
      </w:pPr>
    </w:p>
    <w:sectPr w:rsidR="00FE232C" w:rsidRPr="00A30F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49A1" w14:textId="77777777" w:rsidR="00891387" w:rsidRDefault="00891387" w:rsidP="009435BB">
      <w:pPr>
        <w:spacing w:after="0" w:line="240" w:lineRule="auto"/>
      </w:pPr>
      <w:r>
        <w:separator/>
      </w:r>
    </w:p>
  </w:endnote>
  <w:endnote w:type="continuationSeparator" w:id="0">
    <w:p w14:paraId="1E545AA3" w14:textId="77777777" w:rsidR="00891387" w:rsidRDefault="00891387" w:rsidP="0094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81F" w14:textId="77777777" w:rsidR="009435BB" w:rsidRDefault="009435BB">
    <w:pPr>
      <w:pStyle w:val="Stopka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\ * arabskie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0429788" w14:textId="77777777" w:rsidR="009435BB" w:rsidRDefault="00943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7804" w14:textId="77777777" w:rsidR="00891387" w:rsidRDefault="00891387" w:rsidP="009435BB">
      <w:pPr>
        <w:spacing w:after="0" w:line="240" w:lineRule="auto"/>
      </w:pPr>
      <w:r>
        <w:separator/>
      </w:r>
    </w:p>
  </w:footnote>
  <w:footnote w:type="continuationSeparator" w:id="0">
    <w:p w14:paraId="3BCF8F78" w14:textId="77777777" w:rsidR="00891387" w:rsidRDefault="00891387" w:rsidP="00943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453"/>
    <w:multiLevelType w:val="hybridMultilevel"/>
    <w:tmpl w:val="FC6EA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722213">
    <w:abstractNumId w:val="1"/>
  </w:num>
  <w:num w:numId="2" w16cid:durableId="157831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070290"/>
    <w:rsid w:val="00141DB5"/>
    <w:rsid w:val="00187855"/>
    <w:rsid w:val="001B31A7"/>
    <w:rsid w:val="00266692"/>
    <w:rsid w:val="003820D1"/>
    <w:rsid w:val="00383118"/>
    <w:rsid w:val="003F3123"/>
    <w:rsid w:val="00405C6D"/>
    <w:rsid w:val="00426501"/>
    <w:rsid w:val="00550961"/>
    <w:rsid w:val="00570455"/>
    <w:rsid w:val="00674886"/>
    <w:rsid w:val="00682920"/>
    <w:rsid w:val="00687C4B"/>
    <w:rsid w:val="006F7F4E"/>
    <w:rsid w:val="007677BC"/>
    <w:rsid w:val="008106CD"/>
    <w:rsid w:val="008306E7"/>
    <w:rsid w:val="00891387"/>
    <w:rsid w:val="0092772B"/>
    <w:rsid w:val="009435BB"/>
    <w:rsid w:val="009B66B9"/>
    <w:rsid w:val="009C169E"/>
    <w:rsid w:val="009F1F09"/>
    <w:rsid w:val="00A30FF7"/>
    <w:rsid w:val="00A822D6"/>
    <w:rsid w:val="00CD560D"/>
    <w:rsid w:val="00D334BB"/>
    <w:rsid w:val="00D525CD"/>
    <w:rsid w:val="00E77B20"/>
    <w:rsid w:val="00E9060E"/>
    <w:rsid w:val="00EA41F8"/>
    <w:rsid w:val="00F252BC"/>
    <w:rsid w:val="00FB6545"/>
    <w:rsid w:val="00F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E23"/>
  <w15:chartTrackingRefBased/>
  <w15:docId w15:val="{D27C959E-D36D-426F-9B34-57832DE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5BB"/>
  </w:style>
  <w:style w:type="paragraph" w:styleId="Stopka">
    <w:name w:val="footer"/>
    <w:basedOn w:val="Normalny"/>
    <w:link w:val="Stopka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27</cp:revision>
  <dcterms:created xsi:type="dcterms:W3CDTF">2023-03-24T06:36:00Z</dcterms:created>
  <dcterms:modified xsi:type="dcterms:W3CDTF">2026-05-25T07:44:00Z</dcterms:modified>
</cp:coreProperties>
</file>