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F22F8A1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D5E34">
        <w:rPr>
          <w:rFonts w:ascii="Times New Roman" w:hAnsi="Times New Roman" w:cs="Times New Roman"/>
          <w:sz w:val="24"/>
          <w:szCs w:val="24"/>
        </w:rPr>
        <w:t xml:space="preserve">Oddziału CLB w </w:t>
      </w:r>
      <w:r w:rsidR="00A4707F">
        <w:rPr>
          <w:rFonts w:ascii="Times New Roman" w:hAnsi="Times New Roman" w:cs="Times New Roman"/>
          <w:sz w:val="24"/>
          <w:szCs w:val="24"/>
        </w:rPr>
        <w:t>Kielcach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107A669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7ACD7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6C6CFA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4AFE0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AE7A6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E8FE7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52318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8E03B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263E6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4707F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D5E34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2022-03-25T09:38:00Z</cp:lastPrinted>
  <dcterms:created xsi:type="dcterms:W3CDTF">2025-01-24T12:26:00Z</dcterms:created>
  <dcterms:modified xsi:type="dcterms:W3CDTF">2025-11-04T07:00:00Z</dcterms:modified>
</cp:coreProperties>
</file>