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AB" w:rsidRPr="00953E45" w:rsidRDefault="00EE5CAB" w:rsidP="00EE5CAB">
      <w:pPr>
        <w:pStyle w:val="Nagwek2"/>
        <w:jc w:val="center"/>
        <w:rPr>
          <w:sz w:val="22"/>
          <w:szCs w:val="22"/>
        </w:rPr>
      </w:pPr>
      <w:r w:rsidRPr="00953E45">
        <w:rPr>
          <w:sz w:val="22"/>
          <w:szCs w:val="22"/>
        </w:rPr>
        <w:t>Ogłoszenie o zużytych/zbędnyc</w:t>
      </w:r>
      <w:r w:rsidR="00D9173A" w:rsidRPr="00953E45">
        <w:rPr>
          <w:sz w:val="22"/>
          <w:szCs w:val="22"/>
        </w:rPr>
        <w:t>h składnikach majątku ruchomego</w:t>
      </w:r>
    </w:p>
    <w:p w:rsidR="00BD198D" w:rsidRPr="005C2ACA" w:rsidRDefault="00D9173A" w:rsidP="00BD198D">
      <w:pPr>
        <w:rPr>
          <w:rFonts w:ascii="Times New Roman" w:hAnsi="Times New Roman" w:cs="Times New Roman"/>
        </w:rPr>
      </w:pPr>
      <w:r w:rsidRPr="008D7177">
        <w:rPr>
          <w:rFonts w:ascii="Times New Roman" w:hAnsi="Times New Roman" w:cs="Times New Roman"/>
        </w:rPr>
        <w:t>Instytut Ekspertyz Sądowych d</w:t>
      </w:r>
      <w:r w:rsidR="00BD198D" w:rsidRPr="008D7177">
        <w:rPr>
          <w:rFonts w:ascii="Times New Roman" w:hAnsi="Times New Roman" w:cs="Times New Roman"/>
        </w:rPr>
        <w:t>ziałając zgodnie z rozporządzeni</w:t>
      </w:r>
      <w:r w:rsidR="005C2ACA" w:rsidRPr="008D7177">
        <w:rPr>
          <w:rFonts w:ascii="Times New Roman" w:hAnsi="Times New Roman" w:cs="Times New Roman"/>
        </w:rPr>
        <w:t>em</w:t>
      </w:r>
      <w:r w:rsidR="00BD198D" w:rsidRPr="008D7177">
        <w:rPr>
          <w:rFonts w:ascii="Times New Roman" w:hAnsi="Times New Roman" w:cs="Times New Roman"/>
        </w:rPr>
        <w:t xml:space="preserve"> </w:t>
      </w:r>
      <w:r w:rsidR="008D7177" w:rsidRPr="008D7177">
        <w:rPr>
          <w:rFonts w:ascii="Times New Roman" w:hAnsi="Times New Roman" w:cs="Times New Roman"/>
        </w:rPr>
        <w:t>Rady Ministrów z dnia 21 października 2019 roku  w sprawie szczegółowego sposobu gospodarowania niektórymi składnikami majątku Skarbu Państwa (Dz. U. z dnia 22 października 2019 r., poz. 2004 )</w:t>
      </w:r>
      <w:r w:rsidR="00FD6102">
        <w:rPr>
          <w:rFonts w:ascii="Times New Roman" w:hAnsi="Times New Roman" w:cs="Times New Roman"/>
        </w:rPr>
        <w:t xml:space="preserve"> </w:t>
      </w:r>
      <w:r w:rsidRPr="008D7177">
        <w:rPr>
          <w:rFonts w:ascii="Times New Roman" w:hAnsi="Times New Roman" w:cs="Times New Roman"/>
        </w:rPr>
        <w:t>informuje, że posiada</w:t>
      </w:r>
      <w:r w:rsidRPr="005C2ACA">
        <w:rPr>
          <w:rFonts w:ascii="Times New Roman" w:hAnsi="Times New Roman" w:cs="Times New Roman"/>
        </w:rPr>
        <w:t xml:space="preserve"> </w:t>
      </w:r>
      <w:r w:rsidR="000E6641">
        <w:rPr>
          <w:rFonts w:ascii="Times New Roman" w:hAnsi="Times New Roman" w:cs="Times New Roman"/>
        </w:rPr>
        <w:t xml:space="preserve">samochód </w:t>
      </w:r>
      <w:r w:rsidR="000E6641" w:rsidRPr="000E6641">
        <w:rPr>
          <w:rFonts w:ascii="Times New Roman" w:hAnsi="Times New Roman" w:cs="Times New Roman"/>
        </w:rPr>
        <w:t xml:space="preserve">osobowy marki </w:t>
      </w:r>
      <w:r w:rsidR="000E6641" w:rsidRPr="000E6641">
        <w:rPr>
          <w:rFonts w:ascii="Times New Roman" w:hAnsi="Times New Roman" w:cs="Times New Roman"/>
        </w:rPr>
        <w:t xml:space="preserve">Chevrolet </w:t>
      </w:r>
      <w:proofErr w:type="spellStart"/>
      <w:r w:rsidR="000E6641" w:rsidRPr="000E6641">
        <w:rPr>
          <w:rFonts w:ascii="Times New Roman" w:hAnsi="Times New Roman" w:cs="Times New Roman"/>
        </w:rPr>
        <w:t>Epica</w:t>
      </w:r>
      <w:proofErr w:type="spellEnd"/>
      <w:r w:rsidR="000E6641" w:rsidRPr="000E6641">
        <w:rPr>
          <w:rFonts w:ascii="Times New Roman" w:hAnsi="Times New Roman" w:cs="Times New Roman"/>
        </w:rPr>
        <w:t xml:space="preserve"> 2.0 LT</w:t>
      </w:r>
      <w:r w:rsidR="000E6641" w:rsidRPr="000E6641">
        <w:rPr>
          <w:rFonts w:ascii="Times New Roman" w:hAnsi="Times New Roman" w:cs="Times New Roman"/>
        </w:rPr>
        <w:t xml:space="preserve"> przeznaczony</w:t>
      </w:r>
      <w:r w:rsidRPr="000E6641">
        <w:rPr>
          <w:rFonts w:ascii="Times New Roman" w:hAnsi="Times New Roman" w:cs="Times New Roman"/>
        </w:rPr>
        <w:t xml:space="preserve"> do nieodpłatnego</w:t>
      </w:r>
      <w:r w:rsidRPr="005C2ACA">
        <w:rPr>
          <w:rFonts w:ascii="Times New Roman" w:hAnsi="Times New Roman" w:cs="Times New Roman"/>
        </w:rPr>
        <w:t xml:space="preserve"> przekazania, </w:t>
      </w:r>
      <w:r w:rsidR="00623FB8">
        <w:rPr>
          <w:rFonts w:ascii="Times New Roman" w:hAnsi="Times New Roman" w:cs="Times New Roman"/>
        </w:rPr>
        <w:t>lub</w:t>
      </w:r>
      <w:bookmarkStart w:id="0" w:name="_GoBack"/>
      <w:bookmarkEnd w:id="0"/>
      <w:r w:rsidRPr="005C2ACA">
        <w:rPr>
          <w:rFonts w:ascii="Times New Roman" w:hAnsi="Times New Roman" w:cs="Times New Roman"/>
        </w:rPr>
        <w:t xml:space="preserve"> darowizny.</w:t>
      </w:r>
      <w:r w:rsidR="00BD198D" w:rsidRPr="005C2ACA">
        <w:rPr>
          <w:rFonts w:ascii="Times New Roman" w:hAnsi="Times New Roman" w:cs="Times New Roman"/>
        </w:rPr>
        <w:t xml:space="preserve"> </w:t>
      </w:r>
    </w:p>
    <w:p w:rsidR="001A5D68" w:rsidRPr="00953E45" w:rsidRDefault="001F5D69" w:rsidP="00D9173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9173A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Składanie ofert/wniosków: </w:t>
      </w:r>
    </w:p>
    <w:p w:rsidR="00D9173A" w:rsidRPr="00953E45" w:rsidRDefault="00D9173A" w:rsidP="001F5D69">
      <w:pPr>
        <w:pStyle w:val="Default"/>
        <w:spacing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Zainteresowanych nieodpłatnym przekazaniem bądź darowizną prosimy o składanie wniosków w terminie </w:t>
      </w:r>
      <w:r w:rsidRPr="00FB4DC3">
        <w:rPr>
          <w:rFonts w:ascii="Times New Roman" w:hAnsi="Times New Roman" w:cs="Times New Roman"/>
          <w:sz w:val="22"/>
          <w:szCs w:val="22"/>
          <w:u w:val="single"/>
        </w:rPr>
        <w:t>do dnia</w:t>
      </w:r>
      <w:r w:rsidR="00DE2E5D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1748E">
        <w:rPr>
          <w:rFonts w:ascii="Times New Roman" w:hAnsi="Times New Roman" w:cs="Times New Roman"/>
          <w:sz w:val="22"/>
          <w:szCs w:val="22"/>
          <w:u w:val="single"/>
        </w:rPr>
        <w:t>07</w:t>
      </w:r>
      <w:r w:rsidR="006238A2" w:rsidRPr="00FB4DC3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4525C9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81748E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D06BB2" w:rsidRPr="00FB4DC3">
        <w:rPr>
          <w:rFonts w:ascii="Times New Roman" w:hAnsi="Times New Roman" w:cs="Times New Roman"/>
          <w:sz w:val="22"/>
          <w:szCs w:val="22"/>
          <w:u w:val="single"/>
        </w:rPr>
        <w:t>.20</w:t>
      </w:r>
      <w:r w:rsidR="00D06BB2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4525C9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D06BB2" w:rsidRPr="00FB4D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E2E5D">
        <w:rPr>
          <w:rFonts w:ascii="Times New Roman" w:hAnsi="Times New Roman" w:cs="Times New Roman"/>
          <w:sz w:val="22"/>
          <w:szCs w:val="22"/>
        </w:rPr>
        <w:t>r.</w:t>
      </w:r>
      <w:r w:rsidR="00DE2E5D" w:rsidRPr="00953E45">
        <w:rPr>
          <w:rFonts w:ascii="Times New Roman" w:hAnsi="Times New Roman" w:cs="Times New Roman"/>
          <w:sz w:val="22"/>
          <w:szCs w:val="22"/>
        </w:rPr>
        <w:t xml:space="preserve"> </w:t>
      </w:r>
      <w:r w:rsidRPr="00953E45">
        <w:rPr>
          <w:rFonts w:ascii="Times New Roman" w:hAnsi="Times New Roman" w:cs="Times New Roman"/>
          <w:sz w:val="22"/>
          <w:szCs w:val="22"/>
        </w:rPr>
        <w:t>do godziny 1</w:t>
      </w:r>
      <w:r w:rsidR="007E3780">
        <w:rPr>
          <w:rFonts w:ascii="Times New Roman" w:hAnsi="Times New Roman" w:cs="Times New Roman"/>
          <w:sz w:val="22"/>
          <w:szCs w:val="22"/>
        </w:rPr>
        <w:t>6</w:t>
      </w:r>
      <w:r w:rsidRPr="00953E45">
        <w:rPr>
          <w:rFonts w:ascii="Times New Roman" w:hAnsi="Times New Roman" w:cs="Times New Roman"/>
          <w:sz w:val="22"/>
          <w:szCs w:val="22"/>
        </w:rPr>
        <w:t>.00, na dzienniku podawczym</w:t>
      </w:r>
      <w:r w:rsidR="00545BCF" w:rsidRPr="00953E45">
        <w:rPr>
          <w:rFonts w:ascii="Times New Roman" w:hAnsi="Times New Roman" w:cs="Times New Roman"/>
          <w:sz w:val="22"/>
          <w:szCs w:val="22"/>
        </w:rPr>
        <w:t xml:space="preserve"> </w:t>
      </w:r>
      <w:r w:rsidRPr="00953E45">
        <w:rPr>
          <w:rFonts w:ascii="Times New Roman" w:hAnsi="Times New Roman" w:cs="Times New Roman"/>
          <w:sz w:val="22"/>
          <w:szCs w:val="22"/>
        </w:rPr>
        <w:t>w Instytucie Ekspertyz Sądowych, ul. Westerplatte 9</w:t>
      </w:r>
      <w:r w:rsidR="00545BCF" w:rsidRPr="00953E45">
        <w:rPr>
          <w:rFonts w:ascii="Times New Roman" w:hAnsi="Times New Roman" w:cs="Times New Roman"/>
          <w:sz w:val="22"/>
          <w:szCs w:val="22"/>
        </w:rPr>
        <w:t>, 31-033 Kraków</w:t>
      </w:r>
      <w:r w:rsidR="002A09ED">
        <w:rPr>
          <w:rFonts w:ascii="Times New Roman" w:hAnsi="Times New Roman" w:cs="Times New Roman"/>
          <w:sz w:val="22"/>
          <w:szCs w:val="22"/>
        </w:rPr>
        <w:t xml:space="preserve"> </w:t>
      </w:r>
      <w:r w:rsidR="00711235" w:rsidRPr="00953E45">
        <w:rPr>
          <w:rFonts w:ascii="Times New Roman" w:hAnsi="Times New Roman" w:cs="Times New Roman"/>
          <w:sz w:val="22"/>
          <w:szCs w:val="22"/>
        </w:rPr>
        <w:t xml:space="preserve">. Dla wniosków wysłanych Pocztą Polską liczy się data wpłynięcia na Dziennik Podawczy. Wniosek można także złożyć drogą mailową pod adres </w:t>
      </w:r>
      <w:hyperlink r:id="rId5" w:history="1">
        <w:r w:rsidR="00711235"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  <w:r w:rsidR="00711235" w:rsidRPr="00953E45">
        <w:rPr>
          <w:rFonts w:ascii="Times New Roman" w:hAnsi="Times New Roman" w:cs="Times New Roman"/>
          <w:sz w:val="22"/>
          <w:szCs w:val="22"/>
        </w:rPr>
        <w:t xml:space="preserve"> . Koperta winna być oznaczona napisem „Wniosek o nieodpłatne przekazanie/przekazanie w formie darowizny składników majątku ruchomego”. W przypadku składania wniosku drogą mailową, mail powinien zawierać w tytule zapis „Wniosek o nieodpłatne przekazanie/przekazanie w formie darowizny”. Wniosek przesłany mailem winien zostać złożony również w formie papierowej na Dzienniku Podawczym Instytutu. </w:t>
      </w:r>
      <w:r w:rsidR="002A09ED">
        <w:rPr>
          <w:rFonts w:ascii="Times New Roman" w:hAnsi="Times New Roman" w:cs="Times New Roman"/>
          <w:sz w:val="22"/>
          <w:szCs w:val="22"/>
        </w:rPr>
        <w:t xml:space="preserve"> </w:t>
      </w:r>
      <w:r w:rsidR="00931C30">
        <w:rPr>
          <w:rFonts w:ascii="Times New Roman" w:hAnsi="Times New Roman" w:cs="Times New Roman"/>
          <w:sz w:val="22"/>
          <w:szCs w:val="22"/>
        </w:rPr>
        <w:t>Wzór wniosku znajduje się w załączniku nr 2 do ogłoszenia</w:t>
      </w:r>
    </w:p>
    <w:p w:rsidR="00711235" w:rsidRPr="00953E45" w:rsidRDefault="00711235" w:rsidP="0071123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Osoba upoważniona do kontaktów: Pani Małgorzata Giemza, e-mail: </w:t>
      </w:r>
      <w:hyperlink r:id="rId6" w:history="1">
        <w:r w:rsidRPr="00953E45">
          <w:rPr>
            <w:rStyle w:val="Hipercze"/>
            <w:rFonts w:ascii="Times New Roman" w:hAnsi="Times New Roman" w:cs="Times New Roman"/>
            <w:sz w:val="22"/>
            <w:szCs w:val="22"/>
          </w:rPr>
          <w:t>mgiemza@ies.krakow.pl</w:t>
        </w:r>
      </w:hyperlink>
    </w:p>
    <w:p w:rsidR="001F5D69" w:rsidRPr="00953E45" w:rsidRDefault="001F5D6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52E9" w:rsidRPr="00953E45" w:rsidRDefault="001F5D6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67375" w:rsidRPr="00953E45">
        <w:rPr>
          <w:rFonts w:ascii="Times New Roman" w:hAnsi="Times New Roman" w:cs="Times New Roman"/>
          <w:b/>
          <w:bCs/>
          <w:sz w:val="22"/>
          <w:szCs w:val="22"/>
        </w:rPr>
        <w:t>Dokumenty (oferty/wnioski), składane w formie pisemnej, winny zawierać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C67375" w:rsidRPr="00953E45" w:rsidRDefault="00C67375" w:rsidP="00C6737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>wnioski o nieodpłatne przekazanie zgodne z § 3</w:t>
      </w:r>
      <w:r w:rsidR="005C2ACA">
        <w:rPr>
          <w:rFonts w:ascii="Times New Roman" w:hAnsi="Times New Roman" w:cs="Times New Roman"/>
          <w:b/>
          <w:sz w:val="22"/>
          <w:szCs w:val="22"/>
        </w:rPr>
        <w:t>8</w:t>
      </w:r>
      <w:r w:rsidRPr="00E5669B">
        <w:rPr>
          <w:rFonts w:ascii="Times New Roman" w:hAnsi="Times New Roman" w:cs="Times New Roman"/>
          <w:b/>
          <w:sz w:val="22"/>
          <w:szCs w:val="22"/>
        </w:rPr>
        <w:t xml:space="preserve"> ust. 4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nazwę, siedzibę i adres podmiotu występującego o nieodpłatne przekazanie,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składnika rzeczowego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 którego wniosek dotyczy,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oświadczenie, że przekazany składnik rzeczowy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prawo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 xml:space="preserve"> zostanie odebrany w terminie i miejscu wskazanym w protokole zdawczo-odbiorczym;</w:t>
      </w:r>
    </w:p>
    <w:p w:rsidR="00C67375" w:rsidRPr="00953E45" w:rsidRDefault="00C67375" w:rsidP="00C67375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</w:p>
    <w:p w:rsidR="00C67375" w:rsidRPr="00953E45" w:rsidRDefault="00C67375" w:rsidP="00C67375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 xml:space="preserve">wnioski na przekazanie w formie darowizny zgodnie z  § 39 ust. </w:t>
      </w:r>
      <w:r w:rsidR="00DE48EE">
        <w:rPr>
          <w:rFonts w:ascii="Times New Roman" w:hAnsi="Times New Roman" w:cs="Times New Roman"/>
          <w:b/>
          <w:sz w:val="22"/>
          <w:szCs w:val="22"/>
        </w:rPr>
        <w:t>3 i 4</w:t>
      </w:r>
      <w:r w:rsidRPr="00E5669B">
        <w:rPr>
          <w:rFonts w:ascii="Times New Roman" w:hAnsi="Times New Roman" w:cs="Times New Roman"/>
          <w:b/>
          <w:sz w:val="22"/>
          <w:szCs w:val="22"/>
        </w:rPr>
        <w:t xml:space="preserve">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statut zainteresowanego podmiotu,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pisemne uzasadnienie potrzeb,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sposobu wykorzystania składnika rzeczowego majątku ruchomego</w:t>
      </w:r>
      <w:r w:rsidR="005C2ACA"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</w:t>
      </w:r>
    </w:p>
    <w:p w:rsidR="00460931" w:rsidRPr="00953E45" w:rsidRDefault="00460931" w:rsidP="00460931">
      <w:pPr>
        <w:pStyle w:val="Default"/>
        <w:spacing w:line="276" w:lineRule="auto"/>
        <w:ind w:left="106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- zobowiązanie do pokrycia kosztów </w:t>
      </w:r>
      <w:r w:rsidR="0063285A" w:rsidRPr="00953E45">
        <w:rPr>
          <w:rFonts w:ascii="Times New Roman" w:hAnsi="Times New Roman" w:cs="Times New Roman"/>
          <w:sz w:val="22"/>
          <w:szCs w:val="22"/>
        </w:rPr>
        <w:t>związanych z darowizną, w tym kosztów odbioru przedmiotu darowizny.</w:t>
      </w:r>
    </w:p>
    <w:p w:rsidR="0063285A" w:rsidRPr="00953E45" w:rsidRDefault="0063285A" w:rsidP="0063285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Dla wniosków niespełniających wymogów formalnych (wypełnione niepoprawnie lub niekompletne), wnioskodawcy zostaną wezwani do usunięcia braków we wskazanym terminie wraz z pouczeniem, że nieusunięcie braków spowoduje pozostawienie wniosków bez rozpatrzenia.</w:t>
      </w:r>
    </w:p>
    <w:p w:rsidR="00C67375" w:rsidRPr="00953E45" w:rsidRDefault="00C67375" w:rsidP="00C6737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552E9" w:rsidRPr="00953E45" w:rsidRDefault="004552E9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63285A" w:rsidRPr="00953E45" w:rsidRDefault="0063285A" w:rsidP="004552E9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="004552E9"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>Kolejność przyznawania składników majątku ruchomego:</w:t>
      </w:r>
    </w:p>
    <w:p w:rsidR="009E1F21" w:rsidRDefault="00953E45" w:rsidP="0081748E">
      <w:pPr>
        <w:pStyle w:val="Default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Przyznawanie składników w drodze nieodpłatnego przekazania/przekazania w formie darowizny będzie się dobywać według kolejności składanych wniosków.</w:t>
      </w:r>
    </w:p>
    <w:p w:rsidR="0063285A" w:rsidRPr="00953E45" w:rsidRDefault="0063285A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94058B" w:rsidRDefault="0094058B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920FE">
        <w:rPr>
          <w:rFonts w:ascii="Times New Roman" w:hAnsi="Times New Roman" w:cs="Times New Roman"/>
          <w:bCs/>
          <w:sz w:val="22"/>
          <w:szCs w:val="22"/>
        </w:rPr>
        <w:t>Nieodpłatne przekazanie odbędzie się na podstawie protokołu zdawczo-odbiorczego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1920FE" w:rsidRDefault="001920FE" w:rsidP="0094058B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1920FE" w:rsidRDefault="001920FE" w:rsidP="001920FE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Przekazanie w formie darowizny odbędzie się na podstawie umowy oraz protokołu zdawczo-odbiorczego.</w:t>
      </w:r>
    </w:p>
    <w:p w:rsidR="0094058B" w:rsidRDefault="0094058B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0F39A2" w:rsidRDefault="000F39A2" w:rsidP="004552E9">
      <w:pPr>
        <w:pStyle w:val="Default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Instytut Ekspertyz Sądowych zastrzega sobie prawo odwołania w każdym momencie możliwości, nieodpłatnego przekazania, sprzedaży, przekazania w formie darowizny wszystkich lub któregokolwiek z wymienionych składników majątku ruchomego.</w:t>
      </w:r>
    </w:p>
    <w:sectPr w:rsidR="000F39A2" w:rsidSect="001A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0735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C592F"/>
    <w:multiLevelType w:val="hybridMultilevel"/>
    <w:tmpl w:val="4B30F7FA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BA699F"/>
    <w:multiLevelType w:val="hybridMultilevel"/>
    <w:tmpl w:val="9850D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707B4"/>
    <w:multiLevelType w:val="hybridMultilevel"/>
    <w:tmpl w:val="0194F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E13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C234F5"/>
    <w:multiLevelType w:val="hybridMultilevel"/>
    <w:tmpl w:val="EF22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916"/>
    <w:rsid w:val="00003505"/>
    <w:rsid w:val="00046542"/>
    <w:rsid w:val="00056D92"/>
    <w:rsid w:val="00095068"/>
    <w:rsid w:val="000B4146"/>
    <w:rsid w:val="000E6641"/>
    <w:rsid w:val="000E7FAF"/>
    <w:rsid w:val="000F39A2"/>
    <w:rsid w:val="000F53B3"/>
    <w:rsid w:val="00134E55"/>
    <w:rsid w:val="00147FBF"/>
    <w:rsid w:val="001920FE"/>
    <w:rsid w:val="001A5D68"/>
    <w:rsid w:val="001D5231"/>
    <w:rsid w:val="001F5D69"/>
    <w:rsid w:val="002051E8"/>
    <w:rsid w:val="0022012F"/>
    <w:rsid w:val="00245272"/>
    <w:rsid w:val="002A09ED"/>
    <w:rsid w:val="002B108F"/>
    <w:rsid w:val="002B10DE"/>
    <w:rsid w:val="002D4A10"/>
    <w:rsid w:val="002E6AB8"/>
    <w:rsid w:val="002F432E"/>
    <w:rsid w:val="00300752"/>
    <w:rsid w:val="00351CAB"/>
    <w:rsid w:val="0038145F"/>
    <w:rsid w:val="004231EC"/>
    <w:rsid w:val="004523E2"/>
    <w:rsid w:val="004525C9"/>
    <w:rsid w:val="004552E9"/>
    <w:rsid w:val="00460931"/>
    <w:rsid w:val="004D7C09"/>
    <w:rsid w:val="005002DD"/>
    <w:rsid w:val="00522334"/>
    <w:rsid w:val="00545BCF"/>
    <w:rsid w:val="00565FE8"/>
    <w:rsid w:val="005B33BF"/>
    <w:rsid w:val="005C2ACA"/>
    <w:rsid w:val="005E056D"/>
    <w:rsid w:val="006238A2"/>
    <w:rsid w:val="00623FB8"/>
    <w:rsid w:val="0063285A"/>
    <w:rsid w:val="00651D91"/>
    <w:rsid w:val="00682F4F"/>
    <w:rsid w:val="006E4118"/>
    <w:rsid w:val="00711235"/>
    <w:rsid w:val="00724916"/>
    <w:rsid w:val="007268A3"/>
    <w:rsid w:val="00783AF9"/>
    <w:rsid w:val="007D1C11"/>
    <w:rsid w:val="007E3780"/>
    <w:rsid w:val="00801C98"/>
    <w:rsid w:val="0081748E"/>
    <w:rsid w:val="00840BC6"/>
    <w:rsid w:val="00844499"/>
    <w:rsid w:val="008B112B"/>
    <w:rsid w:val="008C3B30"/>
    <w:rsid w:val="008D6E1C"/>
    <w:rsid w:val="008D7177"/>
    <w:rsid w:val="008F7430"/>
    <w:rsid w:val="008F7BEE"/>
    <w:rsid w:val="00903364"/>
    <w:rsid w:val="0091009B"/>
    <w:rsid w:val="00931C30"/>
    <w:rsid w:val="0093426A"/>
    <w:rsid w:val="0093750A"/>
    <w:rsid w:val="0094058B"/>
    <w:rsid w:val="0094290E"/>
    <w:rsid w:val="00946475"/>
    <w:rsid w:val="00953E45"/>
    <w:rsid w:val="00981AC8"/>
    <w:rsid w:val="009E1F21"/>
    <w:rsid w:val="00A23F0E"/>
    <w:rsid w:val="00A4542D"/>
    <w:rsid w:val="00A52AFC"/>
    <w:rsid w:val="00A77F59"/>
    <w:rsid w:val="00A82518"/>
    <w:rsid w:val="00AB27B0"/>
    <w:rsid w:val="00AC3EB6"/>
    <w:rsid w:val="00AC4F3F"/>
    <w:rsid w:val="00B00E03"/>
    <w:rsid w:val="00B14523"/>
    <w:rsid w:val="00B2247D"/>
    <w:rsid w:val="00B22951"/>
    <w:rsid w:val="00B718C0"/>
    <w:rsid w:val="00B875FB"/>
    <w:rsid w:val="00BD198D"/>
    <w:rsid w:val="00C339F8"/>
    <w:rsid w:val="00C37B02"/>
    <w:rsid w:val="00C4275C"/>
    <w:rsid w:val="00C67375"/>
    <w:rsid w:val="00CD2689"/>
    <w:rsid w:val="00CF6E9B"/>
    <w:rsid w:val="00D06BB2"/>
    <w:rsid w:val="00D11AFB"/>
    <w:rsid w:val="00D34D9B"/>
    <w:rsid w:val="00D63B68"/>
    <w:rsid w:val="00D64AC9"/>
    <w:rsid w:val="00D90FEA"/>
    <w:rsid w:val="00D9173A"/>
    <w:rsid w:val="00DB72D5"/>
    <w:rsid w:val="00DB734A"/>
    <w:rsid w:val="00DD55E9"/>
    <w:rsid w:val="00DE2E5D"/>
    <w:rsid w:val="00DE48EE"/>
    <w:rsid w:val="00E0523D"/>
    <w:rsid w:val="00E1421E"/>
    <w:rsid w:val="00E56030"/>
    <w:rsid w:val="00E5669B"/>
    <w:rsid w:val="00E613CF"/>
    <w:rsid w:val="00E67328"/>
    <w:rsid w:val="00EA7C64"/>
    <w:rsid w:val="00EC4950"/>
    <w:rsid w:val="00EE5CAB"/>
    <w:rsid w:val="00F030FE"/>
    <w:rsid w:val="00F1653E"/>
    <w:rsid w:val="00F24520"/>
    <w:rsid w:val="00F301CD"/>
    <w:rsid w:val="00F40E1E"/>
    <w:rsid w:val="00F44C12"/>
    <w:rsid w:val="00FA3062"/>
    <w:rsid w:val="00FB4DC3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C7470-D7AA-47D7-B1B4-1749554A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D68"/>
  </w:style>
  <w:style w:type="paragraph" w:styleId="Nagwek2">
    <w:name w:val="heading 2"/>
    <w:basedOn w:val="Normalny"/>
    <w:link w:val="Nagwek2Znak"/>
    <w:qFormat/>
    <w:rsid w:val="00EE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E5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4552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rsid w:val="009464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iemza@ies.krakow.pl" TargetMode="External"/><Relationship Id="rId5" Type="http://schemas.openxmlformats.org/officeDocument/2006/relationships/hyperlink" Target="mailto:mgiemza@ie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mgiemza</dc:creator>
  <cp:lastModifiedBy>Małgorzata Giemza</cp:lastModifiedBy>
  <cp:revision>94</cp:revision>
  <cp:lastPrinted>2017-09-27T09:31:00Z</cp:lastPrinted>
  <dcterms:created xsi:type="dcterms:W3CDTF">2015-04-24T12:06:00Z</dcterms:created>
  <dcterms:modified xsi:type="dcterms:W3CDTF">2023-01-20T08:29:00Z</dcterms:modified>
</cp:coreProperties>
</file>