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24BA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/>
          <w:sz w:val="24"/>
          <w:szCs w:val="24"/>
        </w:rPr>
        <w:t>Notatka z szacowania wartości zamówienia</w:t>
      </w:r>
    </w:p>
    <w:p w14:paraId="7CA7B069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p w14:paraId="482798DE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/>
          <w:b/>
          <w:bCs/>
          <w:sz w:val="24"/>
          <w:szCs w:val="24"/>
        </w:rPr>
        <w:t>Nazwa Grantobiorcy</w:t>
      </w:r>
      <w:r w:rsidRPr="00DC614E">
        <w:rPr>
          <w:rFonts w:ascii="Lato" w:hAnsi="Lato"/>
          <w:sz w:val="24"/>
          <w:szCs w:val="24"/>
        </w:rPr>
        <w:t xml:space="preserve">: </w:t>
      </w:r>
      <w:sdt>
        <w:sdtPr>
          <w:rPr>
            <w:rFonts w:ascii="Lato" w:hAnsi="Lato"/>
            <w:sz w:val="24"/>
            <w:szCs w:val="24"/>
          </w:rPr>
          <w:id w:val="1096681782"/>
          <w:placeholder>
            <w:docPart w:val="583A7BA05F0441D69BF94F7D36B311A0"/>
          </w:placeholder>
          <w:showingPlcHdr/>
          <w:text/>
        </w:sdtPr>
        <w:sdtEndPr/>
        <w:sdtContent>
          <w:r w:rsidRPr="00DC614E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322045B4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5369"/>
      </w:tblGrid>
      <w:tr w:rsidR="00DD34C7" w:rsidRPr="00DC614E" w14:paraId="3009E7DB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B1EE80E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0BB91683" w14:textId="77777777" w:rsidR="00DD34C7" w:rsidRPr="00DC614E" w:rsidRDefault="00DD34C7" w:rsidP="00DC614E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Zakres zamówienia</w:t>
            </w:r>
          </w:p>
        </w:tc>
        <w:tc>
          <w:tcPr>
            <w:tcW w:w="7212" w:type="dxa"/>
            <w:gridSpan w:val="2"/>
          </w:tcPr>
          <w:p w14:paraId="314B47B0" w14:textId="78A0B4D6" w:rsidR="00DD34C7" w:rsidRPr="00DC614E" w:rsidRDefault="00DD34C7" w:rsidP="00DC614E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bookmarkStart w:id="0" w:name="_Ref169776458"/>
            <w:r w:rsidRPr="00E02EE9">
              <w:rPr>
                <w:rFonts w:ascii="Lato" w:hAnsi="Lato" w:cstheme="minorHAnsi"/>
                <w:sz w:val="24"/>
                <w:szCs w:val="24"/>
              </w:rPr>
              <w:t>Nazwa zadania</w:t>
            </w:r>
            <w:r w:rsidR="00E02EE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E02EE9">
              <w:rPr>
                <w:rFonts w:ascii="Lato" w:hAnsi="Lato" w:cstheme="minorHAnsi"/>
                <w:sz w:val="24"/>
                <w:szCs w:val="24"/>
              </w:rPr>
              <w:t>zgodnie z HRP</w:t>
            </w:r>
            <w:bookmarkEnd w:id="0"/>
            <w:r w:rsidR="00DC614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b/>
                  <w:bCs/>
                  <w:sz w:val="24"/>
                  <w:szCs w:val="24"/>
                </w:rPr>
                <w:id w:val="771666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614E" w:rsidRPr="00DC614E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C614E" w:rsidRPr="00DC614E" w14:paraId="0D88F763" w14:textId="77777777" w:rsidTr="00CD70B3">
        <w:tc>
          <w:tcPr>
            <w:tcW w:w="9759" w:type="dxa"/>
            <w:gridSpan w:val="3"/>
            <w:shd w:val="clear" w:color="auto" w:fill="F2F2F2" w:themeFill="background1" w:themeFillShade="F2"/>
          </w:tcPr>
          <w:p w14:paraId="3F89337C" w14:textId="781F6475" w:rsidR="00DC614E" w:rsidRPr="00DC614E" w:rsidRDefault="00DC614E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>Grantobiorca oświadcza, iż do ustalenia zakresu zamówienia uwzględniono konieczność łącznego spełnienia trzech przesłanek (tożsamości, tj. czasowej, podmiotowej i przedmiotowej) dla wszystkich zadań zgodnie z HRP uwzględniając całą podstawową działalność Grantobiorcy.</w:t>
            </w:r>
          </w:p>
        </w:tc>
      </w:tr>
      <w:tr w:rsidR="00E02EE9" w:rsidRPr="00DC614E" w14:paraId="650EDD38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7D45F969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Osoba przeprowadzająca szacowanie (imię, nazwisko)</w:t>
            </w:r>
          </w:p>
        </w:tc>
        <w:tc>
          <w:tcPr>
            <w:tcW w:w="5369" w:type="dxa"/>
            <w:shd w:val="clear" w:color="auto" w:fill="FFFFFF" w:themeFill="background1"/>
          </w:tcPr>
          <w:p w14:paraId="20868E54" w14:textId="1F8CF2A9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02EE9" w:rsidRPr="00DC614E" w14:paraId="77193E69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3CB98E39" w14:textId="6E40EE9A" w:rsidR="00E02EE9" w:rsidRPr="00DC614E" w:rsidRDefault="00E02EE9" w:rsidP="00E02EE9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Data przeprowadzenia szacowania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  <w:shd w:val="clear" w:color="auto" w:fill="FFFFFF" w:themeFill="background1"/>
          </w:tcPr>
          <w:p w14:paraId="7AC8740E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D34C7" w:rsidRPr="00DC614E" w14:paraId="6C2FA3D7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D414227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Sposób przeprowadzenia szacowania</w:t>
            </w:r>
          </w:p>
        </w:tc>
        <w:tc>
          <w:tcPr>
            <w:tcW w:w="7212" w:type="dxa"/>
            <w:gridSpan w:val="2"/>
          </w:tcPr>
          <w:p w14:paraId="6B93A4BD" w14:textId="77C94F9E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446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Publikacja zapytania cenowego na stronie www.</w:t>
            </w:r>
          </w:p>
          <w:p w14:paraId="1A23C6F2" w14:textId="24D2ED5E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48053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Szacunek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na podstawie ofert w Internecie (min. 3 oferty)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</w:p>
          <w:p w14:paraId="6993F51F" w14:textId="69579380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21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Wysłanie e-mailowego zapytania cenowego do min. 3 potencjalnych </w:t>
            </w:r>
            <w:r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>ferentów</w:t>
            </w:r>
          </w:p>
        </w:tc>
      </w:tr>
      <w:tr w:rsidR="00DD34C7" w:rsidRPr="00DC614E" w14:paraId="57E0EEB2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7AAD596D" w14:textId="01004E06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Metoda wyliczenia wartości</w:t>
            </w:r>
          </w:p>
        </w:tc>
        <w:tc>
          <w:tcPr>
            <w:tcW w:w="7212" w:type="dxa"/>
            <w:gridSpan w:val="2"/>
          </w:tcPr>
          <w:p w14:paraId="674CA135" w14:textId="32E4D9AE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8336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Średnia wartość ofert</w:t>
            </w:r>
          </w:p>
          <w:p w14:paraId="01D15CC7" w14:textId="12BD661D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2080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Inna metoda</w:t>
            </w:r>
            <w:r w:rsidR="00E02EE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224178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02EE9" w:rsidRPr="00E02EE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D34C7" w:rsidRPr="00DC614E" w14:paraId="221151C8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6B32098A" w14:textId="3CFF7E3D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Szacowana wartość zamówienia (w PLN)</w:t>
            </w:r>
          </w:p>
        </w:tc>
        <w:tc>
          <w:tcPr>
            <w:tcW w:w="7212" w:type="dxa"/>
            <w:gridSpan w:val="2"/>
          </w:tcPr>
          <w:p w14:paraId="79A4F308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Wartość netto: </w:t>
            </w:r>
          </w:p>
          <w:p w14:paraId="480C7C82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VAT: </w:t>
            </w:r>
            <w:r w:rsidRPr="00DC614E">
              <w:rPr>
                <w:rFonts w:ascii="Lato" w:hAnsi="Lato" w:cstheme="minorHAnsi"/>
                <w:sz w:val="24"/>
                <w:szCs w:val="24"/>
              </w:rPr>
              <w:br/>
              <w:t xml:space="preserve">Wartość brutto: </w:t>
            </w:r>
          </w:p>
        </w:tc>
      </w:tr>
      <w:tr w:rsidR="00DD34C7" w:rsidRPr="00DC614E" w14:paraId="7353967C" w14:textId="77777777" w:rsidTr="00E02EE9">
        <w:trPr>
          <w:trHeight w:val="2583"/>
        </w:trPr>
        <w:tc>
          <w:tcPr>
            <w:tcW w:w="2547" w:type="dxa"/>
            <w:shd w:val="clear" w:color="auto" w:fill="F2F2F2" w:themeFill="background1" w:themeFillShade="F2"/>
          </w:tcPr>
          <w:p w14:paraId="0D7B353C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Dokumenty potwierdzające przeprowadzenie szacowania</w:t>
            </w:r>
          </w:p>
        </w:tc>
        <w:bookmarkStart w:id="1" w:name="_Hlk169775260"/>
        <w:tc>
          <w:tcPr>
            <w:tcW w:w="7212" w:type="dxa"/>
            <w:gridSpan w:val="2"/>
          </w:tcPr>
          <w:p w14:paraId="4AB5EE87" w14:textId="7B39884B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795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Zrzut ekranu ze strony www. potwierdzający upublicznienie zapytania cenowego </w:t>
            </w:r>
          </w:p>
          <w:p w14:paraId="408C7F91" w14:textId="59AFE669" w:rsidR="00DD34C7" w:rsidRPr="00DC614E" w:rsidRDefault="00082C98" w:rsidP="00EC6A58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1013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Kopia zapytania cenowego wraz z potwierdzeniem wysłania               e-mailem do min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.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3 potencjalnych oferentów </w:t>
            </w:r>
          </w:p>
          <w:p w14:paraId="6906C54D" w14:textId="08162314" w:rsidR="00DD34C7" w:rsidRPr="00DC614E" w:rsidRDefault="00082C98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9698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Zrzut ekranu/kopie ofert z Internetu (min. 3 </w:t>
            </w:r>
            <w:r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ferentów) </w:t>
            </w:r>
          </w:p>
          <w:p w14:paraId="03AF3367" w14:textId="30130616" w:rsidR="00DD34C7" w:rsidRPr="00E02EE9" w:rsidRDefault="00082C98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711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Kopie otrzymanych ofert od min. 3 </w:t>
            </w:r>
            <w:r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 </w:t>
            </w:r>
            <w:bookmarkEnd w:id="1"/>
            <w:r w:rsidR="00DD34C7" w:rsidRPr="00DC614E">
              <w:rPr>
                <w:rFonts w:ascii="Lato" w:hAnsi="Lato" w:cstheme="minorHAnsi"/>
                <w:sz w:val="24"/>
                <w:szCs w:val="24"/>
              </w:rPr>
              <w:t>wraz z potwierdzeniem ich odbioru drogą elektroniczną</w:t>
            </w:r>
          </w:p>
        </w:tc>
      </w:tr>
    </w:tbl>
    <w:p w14:paraId="68C1095B" w14:textId="77777777" w:rsidR="00DD34C7" w:rsidRPr="00DC614E" w:rsidRDefault="00DD34C7" w:rsidP="00DD34C7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5090E111" w14:textId="77777777" w:rsidR="00DD34C7" w:rsidRPr="00082C98" w:rsidRDefault="00DD34C7" w:rsidP="00DD34C7">
      <w:pPr>
        <w:spacing w:line="276" w:lineRule="auto"/>
        <w:rPr>
          <w:rFonts w:ascii="Lato" w:hAnsi="Lato" w:cstheme="minorHAnsi"/>
          <w:b/>
          <w:bCs/>
          <w:sz w:val="24"/>
          <w:szCs w:val="24"/>
        </w:rPr>
      </w:pPr>
      <w:r w:rsidRPr="00DC614E">
        <w:rPr>
          <w:rFonts w:ascii="Lato" w:hAnsi="Lato" w:cstheme="minorHAnsi"/>
          <w:sz w:val="24"/>
          <w:szCs w:val="24"/>
        </w:rPr>
        <w:t xml:space="preserve">Szacowanie wartości zamówienia przeprowadzono zgodnie z </w:t>
      </w:r>
      <w:r w:rsidRPr="00082C98">
        <w:rPr>
          <w:rFonts w:ascii="Lato" w:hAnsi="Lato" w:cstheme="minorHAnsi"/>
          <w:b/>
          <w:bCs/>
          <w:sz w:val="24"/>
          <w:szCs w:val="24"/>
        </w:rPr>
        <w:t>rozdz. VII pkt. 7.5. Procedury naboru.</w:t>
      </w:r>
    </w:p>
    <w:p w14:paraId="2A6B0B61" w14:textId="77777777" w:rsidR="005B14BE" w:rsidRDefault="005B14BE" w:rsidP="00DC614E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20C546A6" w14:textId="635AB8A9" w:rsidR="00FE30FE" w:rsidRPr="00DC614E" w:rsidRDefault="00DC614E" w:rsidP="00DC614E">
      <w:pPr>
        <w:spacing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 w:cstheme="minorHAnsi"/>
          <w:sz w:val="24"/>
          <w:szCs w:val="24"/>
        </w:rPr>
        <w:t>Data i podpis osoby dokonującej szacowania</w:t>
      </w:r>
      <w:r w:rsidRPr="00DC614E">
        <w:rPr>
          <w:rFonts w:ascii="Lato" w:hAnsi="Lato" w:cs="Calibri"/>
          <w:sz w:val="24"/>
          <w:szCs w:val="24"/>
        </w:rPr>
        <w:t xml:space="preserve"> </w:t>
      </w:r>
      <w:r>
        <w:rPr>
          <w:rFonts w:ascii="Lato" w:hAnsi="Lato" w:cs="Calibri"/>
          <w:sz w:val="24"/>
          <w:szCs w:val="24"/>
        </w:rPr>
        <w:t>__________________________________________________</w:t>
      </w:r>
    </w:p>
    <w:sectPr w:rsidR="00FE30FE" w:rsidRPr="00DC614E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82C98"/>
    <w:rsid w:val="000A25B5"/>
    <w:rsid w:val="000C04BD"/>
    <w:rsid w:val="004857DE"/>
    <w:rsid w:val="004A2DD1"/>
    <w:rsid w:val="004D291F"/>
    <w:rsid w:val="005738C7"/>
    <w:rsid w:val="005B14BE"/>
    <w:rsid w:val="00683738"/>
    <w:rsid w:val="00737547"/>
    <w:rsid w:val="007E4EC6"/>
    <w:rsid w:val="00826C22"/>
    <w:rsid w:val="00873709"/>
    <w:rsid w:val="009A3FF7"/>
    <w:rsid w:val="00AA5E03"/>
    <w:rsid w:val="00BE2385"/>
    <w:rsid w:val="00DC614E"/>
    <w:rsid w:val="00DD34C7"/>
    <w:rsid w:val="00E02EE9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4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table" w:styleId="Tabela-Siatka">
    <w:name w:val="Table Grid"/>
    <w:basedOn w:val="Standardowy"/>
    <w:uiPriority w:val="39"/>
    <w:rsid w:val="00DD3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D34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A7BA05F0441D69BF94F7D36B31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7D451-07E7-4694-87EC-05F3574364FE}"/>
      </w:docPartPr>
      <w:docPartBody>
        <w:p w:rsidR="00762FB9" w:rsidRDefault="00762FB9" w:rsidP="00762FB9">
          <w:pPr>
            <w:pStyle w:val="583A7BA05F0441D69BF94F7D36B311A0"/>
          </w:pPr>
          <w:r w:rsidRPr="00B0067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84E10-57B6-4077-ACE0-02FAA1EE985D}"/>
      </w:docPartPr>
      <w:docPartBody>
        <w:p w:rsidR="00762FB9" w:rsidRDefault="00762FB9">
          <w:r w:rsidRPr="00EA6A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9"/>
    <w:rsid w:val="005738C7"/>
    <w:rsid w:val="00762FB9"/>
    <w:rsid w:val="007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2FB9"/>
    <w:rPr>
      <w:color w:val="666666"/>
    </w:rPr>
  </w:style>
  <w:style w:type="paragraph" w:customStyle="1" w:styleId="583A7BA05F0441D69BF94F7D36B311A0">
    <w:name w:val="583A7BA05F0441D69BF94F7D36B311A0"/>
    <w:rsid w:val="00762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5</cp:revision>
  <dcterms:created xsi:type="dcterms:W3CDTF">2025-07-16T09:43:00Z</dcterms:created>
  <dcterms:modified xsi:type="dcterms:W3CDTF">2025-07-18T09:05:00Z</dcterms:modified>
</cp:coreProperties>
</file>