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6501A176" w:rsidR="001724F2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 xml:space="preserve">specjalisty z przemysłu/rynku pracy w zakresie </w:t>
      </w:r>
      <w:r w:rsidR="00FE08E9">
        <w:rPr>
          <w:rFonts w:ascii="Lato" w:hAnsi="Lato" w:cs="Arial"/>
          <w:b/>
          <w:sz w:val="20"/>
          <w:szCs w:val="20"/>
        </w:rPr>
        <w:t>optyki i mechaniki precyzyjnej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7FB3B532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>Ministe</w:t>
      </w:r>
      <w:r w:rsidR="005259A2">
        <w:rPr>
          <w:rFonts w:ascii="Lato" w:eastAsia="Calibri" w:hAnsi="Lato"/>
          <w:b/>
          <w:bCs/>
          <w:sz w:val="20"/>
          <w:szCs w:val="20"/>
        </w:rPr>
        <w:t>r</w:t>
      </w:r>
      <w:r w:rsidRPr="003C1B2B">
        <w:rPr>
          <w:rFonts w:ascii="Lato" w:eastAsia="Calibri" w:hAnsi="Lato"/>
          <w:b/>
          <w:bCs/>
          <w:sz w:val="20"/>
          <w:szCs w:val="20"/>
        </w:rPr>
        <w:t xml:space="preserve"> Edukacji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F02125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nr tel., 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715B90BB" w14:textId="759BC566" w:rsidR="005259A2" w:rsidRPr="005259A2" w:rsidRDefault="001724F2" w:rsidP="005259A2">
      <w:pPr>
        <w:numPr>
          <w:ilvl w:val="0"/>
          <w:numId w:val="24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F02125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dzieła</w:t>
      </w:r>
      <w:r w:rsidR="005259A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r w:rsidR="005259A2" w:rsidRPr="005259A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ust.1</w:t>
      </w:r>
      <w:r w:rsidR="00F0212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 Umowy</w:t>
      </w:r>
      <w:r w:rsidR="005259A2" w:rsidRPr="005259A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5259A2" w:rsidRPr="005259A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begin"/>
      </w:r>
      <w:r w:rsidR="005259A2" w:rsidRPr="005259A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instrText xml:space="preserve"> MERGEFIELD etapy </w:instrText>
      </w:r>
      <w:r w:rsidR="005259A2" w:rsidRPr="005259A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separate"/>
      </w:r>
      <w:r w:rsidR="005259A2" w:rsidRPr="005259A2">
        <w:rPr>
          <w:rFonts w:ascii="Lato" w:eastAsia="Aptos" w:hAnsi="Lato" w:cs="Times New Roman"/>
          <w:b/>
          <w:bCs/>
          <w:noProof/>
          <w:kern w:val="2"/>
          <w:sz w:val="20"/>
          <w:szCs w:val="20"/>
          <w14:ligatures w14:val="standardContextual"/>
        </w:rPr>
        <w:t>3</w:t>
      </w:r>
      <w:r w:rsidR="005259A2" w:rsidRPr="005259A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end"/>
      </w:r>
      <w:r w:rsidR="005259A2" w:rsidRPr="005259A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</w:t>
      </w:r>
      <w:r w:rsidR="00F0212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:</w:t>
      </w:r>
    </w:p>
    <w:p w14:paraId="60CC3A43" w14:textId="77777777" w:rsidR="005259A2" w:rsidRPr="005259A2" w:rsidRDefault="005259A2" w:rsidP="005259A2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E3FE93" w14:textId="77777777" w:rsidR="005259A2" w:rsidRPr="005259A2" w:rsidRDefault="005259A2" w:rsidP="005259A2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66AA05E5" w14:textId="6B5E31C3" w:rsidR="005259A2" w:rsidRPr="005259A2" w:rsidRDefault="005259A2" w:rsidP="005259A2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5259A2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 </w:t>
      </w:r>
      <w:r w:rsidRPr="005259A2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zawodach technik optyk, optyk-mechanik, mechanik precyzyjny</w: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259A2">
        <w:rPr>
          <w:rFonts w:ascii="Lato" w:eastAsia="Aptos" w:hAnsi="Lato" w:cs="Times New Roman"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23B120BF" w14:textId="21AF6055" w:rsidR="005259A2" w:rsidRPr="005259A2" w:rsidRDefault="005259A2" w:rsidP="005259A2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ze </w: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5259A2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optyką lub mechaniką prefcyzyjną</w: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 zależności od potrzeb branży), w tym zawodów możliwych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wykonywania przez uczniów i uczennice z różnymi rodzajami niepełnosprawności, oraz uzasadnienie potrzeby ich wprowadzenia, według Wytycznych do opracowania rekomendacji z przeglądu podstaw programowych kształcenia w zawodach szkolnictwa branżowego oraz propozycji nowych zawodów, stanowiących załącznik nr 5 do umowy</w:t>
      </w:r>
    </w:p>
    <w:p w14:paraId="5D421135" w14:textId="48AF8C07" w:rsidR="005259A2" w:rsidRPr="005259A2" w:rsidRDefault="005259A2" w:rsidP="005259A2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4A9B0594" w14:textId="77777777" w:rsidR="005259A2" w:rsidRPr="005259A2" w:rsidRDefault="005259A2" w:rsidP="005259A2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231BC1C" w14:textId="77777777" w:rsidR="005259A2" w:rsidRDefault="005259A2" w:rsidP="005259A2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7B21861" w14:textId="77777777" w:rsidR="005259A2" w:rsidRDefault="005259A2" w:rsidP="005259A2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62FDE2F" w14:textId="77777777" w:rsidR="005259A2" w:rsidRDefault="005259A2" w:rsidP="005259A2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831EB1D" w14:textId="165E2EA3" w:rsidR="005259A2" w:rsidRPr="005259A2" w:rsidRDefault="005259A2" w:rsidP="005259A2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 ramach Etapu II umowy:</w:t>
      </w:r>
    </w:p>
    <w:p w14:paraId="6E158409" w14:textId="77777777" w:rsidR="005259A2" w:rsidRPr="005259A2" w:rsidRDefault="005259A2" w:rsidP="005259A2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A773891" w14:textId="697527E9" w:rsidR="005259A2" w:rsidRPr="005259A2" w:rsidRDefault="005259A2" w:rsidP="005259A2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5259A2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 zawodach technik optyk, optyk-mechanik, mechanik precyzyjny</w: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 stanowiącego załącznik nr 6 do Umowy,</w:t>
      </w:r>
    </w:p>
    <w:p w14:paraId="5AC1F0B6" w14:textId="77777777" w:rsidR="005259A2" w:rsidRPr="005259A2" w:rsidRDefault="005259A2" w:rsidP="005259A2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ze </w: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5259A2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optyką lub mechaniką prefcyzyjną</w:t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259A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etapie,</w:t>
      </w:r>
    </w:p>
    <w:p w14:paraId="5D3C4E62" w14:textId="7EFEDF1F" w:rsidR="005259A2" w:rsidRPr="005259A2" w:rsidRDefault="005259A2" w:rsidP="005259A2">
      <w:pPr>
        <w:numPr>
          <w:ilvl w:val="0"/>
          <w:numId w:val="25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259A2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opisu specyfiki pracy w </w:t>
      </w:r>
      <w:r w:rsidRPr="005259A2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259A2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instrText xml:space="preserve"> MERGEFIELD M_6 </w:instrText>
      </w:r>
      <w:r w:rsidRPr="005259A2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5259A2">
        <w:rPr>
          <w:rFonts w:ascii="Lato" w:eastAsia="Calibri" w:hAnsi="Lato" w:cs="Times New Roman"/>
          <w:noProof/>
          <w:kern w:val="2"/>
          <w:sz w:val="20"/>
          <w:szCs w:val="20"/>
          <w14:ligatures w14:val="standardContextual"/>
        </w:rPr>
        <w:t>zawodach technik optyk, optyk-mechanik, mechanik precyzyjny</w:t>
      </w:r>
      <w:r w:rsidRPr="005259A2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259A2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i </w:t>
      </w:r>
      <w:r w:rsidRPr="005259A2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 xml:space="preserve">nowym/nowych zawodzie/zawodach związanym/związanych ze </w:t>
      </w:r>
      <w:r w:rsidRPr="005259A2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begin"/>
      </w:r>
      <w:r w:rsidRPr="005259A2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instrText xml:space="preserve"> MERGEFIELD M_4 </w:instrText>
      </w:r>
      <w:r w:rsidRPr="005259A2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separate"/>
      </w:r>
      <w:r w:rsidRPr="005259A2">
        <w:rPr>
          <w:rFonts w:ascii="Lato" w:eastAsia="Calibri" w:hAnsi="Lato" w:cs="Times New Roman"/>
          <w:iCs/>
          <w:noProof/>
          <w:kern w:val="2"/>
          <w:sz w:val="20"/>
          <w:szCs w:val="20"/>
          <w14:ligatures w14:val="standardContextual"/>
        </w:rPr>
        <w:t>optyką lub mechaniką prefcyzyjną</w:t>
      </w:r>
      <w:r w:rsidRPr="005259A2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end"/>
      </w:r>
      <w:r w:rsidRPr="005259A2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, o których mowa w pkt 2,</w:t>
      </w:r>
      <w:r w:rsidRPr="005259A2">
        <w:rPr>
          <w:rFonts w:ascii="Lato" w:eastAsia="Calibri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5259A2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oraz określenie związanych z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5259A2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tą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5259A2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specyfiką ryzyk i ograniczeń, zgodnie ze wzorem określonym w załączniku nr 7</w:t>
      </w:r>
      <w:r w:rsidRPr="005259A2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D97DE64" w14:textId="77777777" w:rsidR="005259A2" w:rsidRPr="005259A2" w:rsidRDefault="005259A2" w:rsidP="005259A2">
      <w:pPr>
        <w:spacing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p w14:paraId="763B8588" w14:textId="77777777" w:rsidR="005259A2" w:rsidRPr="005259A2" w:rsidRDefault="005259A2" w:rsidP="005259A2">
      <w:pPr>
        <w:spacing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5259A2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W ramach Etapu III:</w:t>
      </w:r>
    </w:p>
    <w:p w14:paraId="647E9F20" w14:textId="3AC880CA" w:rsidR="005259A2" w:rsidRPr="005259A2" w:rsidRDefault="005259A2" w:rsidP="005259A2">
      <w:pPr>
        <w:numPr>
          <w:ilvl w:val="0"/>
          <w:numId w:val="2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5259A2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pisemnej propozycji kwalifikacji wolnorynkowych/sektorowych w grupie zawodów związanych ze </w:t>
      </w:r>
      <w:r w:rsidRPr="005259A2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begin"/>
      </w:r>
      <w:r w:rsidRPr="005259A2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instrText xml:space="preserve"> MERGEFIELD M_4 </w:instrText>
      </w:r>
      <w:r w:rsidRPr="005259A2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separate"/>
      </w:r>
      <w:r w:rsidRPr="005259A2">
        <w:rPr>
          <w:rFonts w:ascii="Lato" w:eastAsia="Times New Roman" w:hAnsi="Lato" w:cs="Arial"/>
          <w:noProof/>
          <w:kern w:val="2"/>
          <w:sz w:val="20"/>
          <w:szCs w:val="20"/>
          <w14:ligatures w14:val="standardContextual"/>
        </w:rPr>
        <w:t>optyką lub mechaniką prefcyzyjną</w:t>
      </w:r>
      <w:r w:rsidRPr="005259A2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end"/>
      </w:r>
      <w:r w:rsidRPr="005259A2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, w tym kwalifikacji adresowanych do osób z różnymi rodzajami niepełnosprawności, z uwzględnieniem zmian technologicznych wynikających z transformacji cyfrowej i ekologicznej, zgodnie ze</w:t>
      </w: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 </w:t>
      </w:r>
      <w:r w:rsidRPr="005259A2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wzorem określonym w załączniku nr 7</w:t>
      </w:r>
    </w:p>
    <w:p w14:paraId="2A66114D" w14:textId="08CDE542" w:rsidR="001724F2" w:rsidRPr="003C1B2B" w:rsidRDefault="001724F2" w:rsidP="005259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5259A2">
        <w:rPr>
          <w:rFonts w:ascii="Lato" w:hAnsi="Lato" w:cs="Arial"/>
          <w:b/>
          <w:bCs/>
          <w:sz w:val="20"/>
          <w:szCs w:val="20"/>
        </w:rPr>
        <w:t> 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projektowanymi 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</w:t>
      </w:r>
      <w:r w:rsidR="00571718">
        <w:rPr>
          <w:rFonts w:ascii="Lato" w:hAnsi="Lato" w:cs="Arial"/>
          <w:b/>
          <w:bCs/>
          <w:sz w:val="20"/>
          <w:szCs w:val="20"/>
        </w:rPr>
        <w:t>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5259A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……………………..</w:t>
      </w:r>
      <w:r w:rsidR="00E73933">
        <w:rPr>
          <w:rFonts w:ascii="Lato" w:hAnsi="Lato" w:cs="Arial"/>
          <w:b/>
          <w:bCs/>
          <w:sz w:val="20"/>
          <w:szCs w:val="20"/>
        </w:rPr>
        <w:t>……...</w:t>
      </w:r>
      <w:r w:rsidRPr="003C1B2B">
        <w:rPr>
          <w:rFonts w:ascii="Lato" w:hAnsi="Lato" w:cs="Arial"/>
          <w:b/>
          <w:bCs/>
          <w:sz w:val="20"/>
          <w:szCs w:val="20"/>
        </w:rPr>
        <w:t>……</w:t>
      </w:r>
      <w:r w:rsidR="003B4732">
        <w:rPr>
          <w:rFonts w:ascii="Lato" w:hAnsi="Lato" w:cs="Arial"/>
          <w:b/>
          <w:bCs/>
          <w:sz w:val="20"/>
          <w:szCs w:val="20"/>
        </w:rPr>
        <w:t>…)</w:t>
      </w:r>
      <w:r w:rsidRPr="003C1B2B">
        <w:rPr>
          <w:rFonts w:ascii="Lato" w:hAnsi="Lato" w:cs="Arial"/>
          <w:b/>
          <w:bCs/>
          <w:sz w:val="20"/>
          <w:szCs w:val="20"/>
        </w:rPr>
        <w:t>, zgodnie z wyliczeniami zawartymi w poniższej tabeli:</w:t>
      </w:r>
    </w:p>
    <w:p w14:paraId="28B27DC8" w14:textId="77777777" w:rsidR="001724F2" w:rsidRPr="003C1B2B" w:rsidRDefault="001724F2" w:rsidP="001724F2">
      <w:pPr>
        <w:spacing w:after="0" w:line="240" w:lineRule="auto"/>
        <w:ind w:left="720"/>
        <w:contextualSpacing/>
        <w:rPr>
          <w:rFonts w:ascii="Lato" w:eastAsia="Times New Roman" w:hAnsi="Lato" w:cs="Arial"/>
          <w:sz w:val="20"/>
          <w:szCs w:val="20"/>
          <w:lang w:eastAsia="pl-PL"/>
        </w:rPr>
      </w:pPr>
    </w:p>
    <w:p w14:paraId="62902E15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2"/>
        <w:gridCol w:w="3806"/>
        <w:gridCol w:w="1276"/>
        <w:gridCol w:w="887"/>
        <w:gridCol w:w="1515"/>
      </w:tblGrid>
      <w:tr w:rsidR="001724F2" w:rsidRPr="003C1B2B" w14:paraId="77FF15E3" w14:textId="77777777" w:rsidTr="005734EB">
        <w:trPr>
          <w:trHeight w:val="579"/>
        </w:trPr>
        <w:tc>
          <w:tcPr>
            <w:tcW w:w="442" w:type="dxa"/>
            <w:vAlign w:val="center"/>
          </w:tcPr>
          <w:p w14:paraId="5044BFF5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LP</w:t>
            </w:r>
          </w:p>
        </w:tc>
        <w:tc>
          <w:tcPr>
            <w:tcW w:w="3806" w:type="dxa"/>
            <w:vAlign w:val="center"/>
          </w:tcPr>
          <w:p w14:paraId="7884FC28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Zakres</w:t>
            </w:r>
          </w:p>
        </w:tc>
        <w:tc>
          <w:tcPr>
            <w:tcW w:w="1276" w:type="dxa"/>
            <w:vAlign w:val="center"/>
          </w:tcPr>
          <w:p w14:paraId="20CA88CA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netto</w:t>
            </w:r>
          </w:p>
        </w:tc>
        <w:tc>
          <w:tcPr>
            <w:tcW w:w="887" w:type="dxa"/>
            <w:vAlign w:val="center"/>
          </w:tcPr>
          <w:p w14:paraId="14EE6369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VAT</w:t>
            </w:r>
          </w:p>
        </w:tc>
        <w:tc>
          <w:tcPr>
            <w:tcW w:w="1515" w:type="dxa"/>
            <w:vAlign w:val="center"/>
          </w:tcPr>
          <w:p w14:paraId="18686533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brutto</w:t>
            </w:r>
          </w:p>
        </w:tc>
      </w:tr>
      <w:tr w:rsidR="001724F2" w:rsidRPr="003C1B2B" w14:paraId="3D960DC8" w14:textId="77777777" w:rsidTr="005734EB">
        <w:trPr>
          <w:trHeight w:val="841"/>
        </w:trPr>
        <w:tc>
          <w:tcPr>
            <w:tcW w:w="442" w:type="dxa"/>
            <w:vAlign w:val="center"/>
          </w:tcPr>
          <w:p w14:paraId="0FF7A6CB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3806" w:type="dxa"/>
          </w:tcPr>
          <w:p w14:paraId="2944F0BD" w14:textId="77777777" w:rsidR="001724F2" w:rsidRDefault="001724F2" w:rsidP="00FE08E9">
            <w:pPr>
              <w:pStyle w:val="Akapitzlist"/>
              <w:tabs>
                <w:tab w:val="left" w:pos="4820"/>
              </w:tabs>
              <w:ind w:left="152" w:hanging="283"/>
              <w:jc w:val="both"/>
              <w:rPr>
                <w:rFonts w:ascii="Lato" w:hAnsi="Lato"/>
                <w:sz w:val="20"/>
                <w:szCs w:val="20"/>
              </w:rPr>
            </w:pPr>
          </w:p>
          <w:p w14:paraId="54D4523C" w14:textId="77777777" w:rsidR="005259A2" w:rsidRPr="005259A2" w:rsidRDefault="005259A2" w:rsidP="005259A2">
            <w:pPr>
              <w:numPr>
                <w:ilvl w:val="0"/>
                <w:numId w:val="27"/>
              </w:numPr>
              <w:tabs>
                <w:tab w:val="left" w:pos="4820"/>
              </w:tabs>
              <w:spacing w:before="120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rekomendacji z przeglądu </w:t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M_2 </w:instrText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5259A2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podstaw programowych kształcenia w zawodach technik optyk, optyk-mechanik, mechanik precyzyjny</w:t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footnoteReference w:id="2"/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wraz z uzasadnieniem tych zmian, według Wytycznych do opracowania rekomendacji z przeglądu podstaw programowych kształcenia w zawodach szkolnictwa branżowego oraz propozycji nowych zawodów, stanowiących załącznik nr 5 do umowy,</w:t>
            </w:r>
          </w:p>
          <w:p w14:paraId="70639DE3" w14:textId="77777777" w:rsidR="005259A2" w:rsidRPr="005259A2" w:rsidRDefault="005259A2" w:rsidP="005259A2">
            <w:pPr>
              <w:numPr>
                <w:ilvl w:val="0"/>
                <w:numId w:val="27"/>
              </w:numPr>
              <w:tabs>
                <w:tab w:val="left" w:pos="4820"/>
              </w:tabs>
              <w:spacing w:before="120"/>
              <w:ind w:left="443" w:hanging="284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propozycji nowych zawodów związanych ze </w:t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5259A2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optyką lub mechaniką prefcyzyjną</w:t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 (w zależności od potrzeb branży), w tym zawodów możliwych do wykonywania przez uczniów </w:t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lastRenderedPageBreak/>
              <w:t>i uczennice z różnymi rodzajami niepełnosprawności, oraz uzasadnienie potrzeby ich wprowadzenia, według Wytycznych do opracowania rekomendacji z przeglądu podstaw programowych kształcenia w zawodach szkolnictwa branżowego oraz propozycji nowych zawodów, stanowiących załącznik nr 5 do umowy</w:t>
            </w:r>
          </w:p>
          <w:p w14:paraId="38AD025B" w14:textId="77777777" w:rsidR="005259A2" w:rsidRPr="005259A2" w:rsidRDefault="005259A2" w:rsidP="005259A2">
            <w:pPr>
              <w:tabs>
                <w:tab w:val="left" w:pos="4820"/>
              </w:tabs>
              <w:spacing w:before="120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- z uwzględnieniem zmian technologicznych wynikających z transformacji cyfrowej i ekologicznej.</w:t>
            </w:r>
          </w:p>
          <w:p w14:paraId="4A0F9B3E" w14:textId="5DE0C813" w:rsidR="005259A2" w:rsidRPr="005259A2" w:rsidRDefault="005259A2" w:rsidP="005259A2"/>
        </w:tc>
        <w:tc>
          <w:tcPr>
            <w:tcW w:w="1276" w:type="dxa"/>
          </w:tcPr>
          <w:p w14:paraId="53C382A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0E77EE14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29F52B97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7574B01A" w14:textId="77777777" w:rsidTr="005734EB">
        <w:tc>
          <w:tcPr>
            <w:tcW w:w="442" w:type="dxa"/>
            <w:vAlign w:val="center"/>
          </w:tcPr>
          <w:p w14:paraId="409B87E6" w14:textId="3918C056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2.</w:t>
            </w:r>
          </w:p>
        </w:tc>
        <w:tc>
          <w:tcPr>
            <w:tcW w:w="3806" w:type="dxa"/>
          </w:tcPr>
          <w:p w14:paraId="273230E5" w14:textId="77777777" w:rsidR="005259A2" w:rsidRPr="005259A2" w:rsidRDefault="005259A2" w:rsidP="005259A2">
            <w:pPr>
              <w:numPr>
                <w:ilvl w:val="0"/>
                <w:numId w:val="28"/>
              </w:numPr>
              <w:tabs>
                <w:tab w:val="left" w:pos="4820"/>
              </w:tabs>
              <w:spacing w:before="120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modyfikacji </w:t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M_2 </w:instrText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5259A2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podstaw programowych kształcenia w zawodach technik optyk, optyk-mechanik, mechanik precyzyjny</w:t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zwanych dalej „modyfikacją podstaw programowych” według Arkusza modyfikacji podstawy programowej kształcenia w zawodzie, stanowiącego załącznik nr 6 do Umowy,</w:t>
            </w:r>
          </w:p>
          <w:p w14:paraId="4B8A800E" w14:textId="77777777" w:rsidR="005259A2" w:rsidRPr="005259A2" w:rsidRDefault="005259A2" w:rsidP="005259A2">
            <w:pPr>
              <w:numPr>
                <w:ilvl w:val="0"/>
                <w:numId w:val="28"/>
              </w:numPr>
              <w:tabs>
                <w:tab w:val="left" w:pos="4820"/>
              </w:tabs>
              <w:spacing w:before="120"/>
              <w:ind w:left="443" w:hanging="284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projektu/projektów podstaw programowych nowego/nowych zawodu/zawodów związanych ze </w:t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5259A2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optyką lub mechaniką prefcyzyjną</w:t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259A2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o ile zaproponowano takie zawody w I etapie,</w:t>
            </w:r>
          </w:p>
          <w:p w14:paraId="1B5F8223" w14:textId="77777777" w:rsidR="005259A2" w:rsidRPr="005259A2" w:rsidRDefault="005259A2" w:rsidP="005259A2">
            <w:pPr>
              <w:numPr>
                <w:ilvl w:val="0"/>
                <w:numId w:val="28"/>
              </w:numPr>
              <w:ind w:left="443" w:hanging="284"/>
              <w:contextualSpacing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5259A2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t xml:space="preserve">opisu specyfiki pracy w </w:t>
            </w:r>
            <w:r w:rsidRPr="005259A2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5259A2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M_6 </w:instrText>
            </w:r>
            <w:r w:rsidRPr="005259A2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5259A2">
              <w:rPr>
                <w:rFonts w:ascii="Lato" w:eastAsia="Calibri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zawodach technik optyk, optyk-mechanik, mechanik precyzyjny</w:t>
            </w:r>
            <w:r w:rsidRPr="005259A2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259A2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t xml:space="preserve"> i </w:t>
            </w:r>
            <w:r w:rsidRPr="005259A2">
              <w:rPr>
                <w:rFonts w:ascii="Lato" w:eastAsia="Calibri" w:hAnsi="Lato" w:cs="Times New Roman"/>
                <w:iCs/>
                <w:kern w:val="2"/>
                <w:sz w:val="20"/>
                <w:szCs w:val="20"/>
                <w14:ligatures w14:val="standardContextual"/>
              </w:rPr>
              <w:t xml:space="preserve">nowym/nowych zawodzie/zawodach związanym/związanych ze </w:t>
            </w:r>
            <w:r w:rsidRPr="005259A2">
              <w:rPr>
                <w:rFonts w:ascii="Lato" w:eastAsia="Calibri" w:hAnsi="Lato" w:cs="Times New Roman"/>
                <w:iCs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5259A2">
              <w:rPr>
                <w:rFonts w:ascii="Lato" w:eastAsia="Calibri" w:hAnsi="Lato" w:cs="Times New Roman"/>
                <w:iCs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5259A2">
              <w:rPr>
                <w:rFonts w:ascii="Lato" w:eastAsia="Calibri" w:hAnsi="Lato" w:cs="Times New Roman"/>
                <w:iCs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5259A2">
              <w:rPr>
                <w:rFonts w:ascii="Lato" w:eastAsia="Calibri" w:hAnsi="Lato" w:cs="Times New Roman"/>
                <w:iCs/>
                <w:noProof/>
                <w:kern w:val="2"/>
                <w:sz w:val="20"/>
                <w:szCs w:val="20"/>
                <w14:ligatures w14:val="standardContextual"/>
              </w:rPr>
              <w:t>optyką lub mechaniką prefcyzyjną</w:t>
            </w:r>
            <w:r w:rsidRPr="005259A2">
              <w:rPr>
                <w:rFonts w:ascii="Lato" w:eastAsia="Calibri" w:hAnsi="Lato" w:cs="Times New Roman"/>
                <w:iCs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259A2">
              <w:rPr>
                <w:rFonts w:ascii="Lato" w:eastAsia="Calibri" w:hAnsi="Lato" w:cs="Times New Roman"/>
                <w:iCs/>
                <w:kern w:val="2"/>
                <w:sz w:val="20"/>
                <w:szCs w:val="20"/>
                <w14:ligatures w14:val="standardContextual"/>
              </w:rPr>
              <w:t>, o których mowa w pkt 2,</w:t>
            </w:r>
            <w:r w:rsidRPr="005259A2">
              <w:rPr>
                <w:rFonts w:ascii="Lato" w:eastAsia="Calibri" w:hAnsi="Lato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5259A2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t>oraz określenie związanych z tą specyfiką ryzyk i ograniczeń, zgodnie ze wzorem określonym w załączniku nr 7</w:t>
            </w:r>
            <w:r w:rsidRPr="005259A2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t>.</w:t>
            </w:r>
          </w:p>
          <w:p w14:paraId="477EFBD6" w14:textId="42CCB771" w:rsidR="001724F2" w:rsidRPr="0066558F" w:rsidRDefault="001724F2" w:rsidP="00FE08E9">
            <w:pPr>
              <w:pStyle w:val="Akapitzlist"/>
              <w:tabs>
                <w:tab w:val="left" w:pos="4820"/>
              </w:tabs>
              <w:ind w:left="294" w:hanging="294"/>
              <w:jc w:val="both"/>
              <w:rPr>
                <w:rFonts w:ascii="Lato" w:eastAsia="Times New Roman" w:hAnsi="Lato" w:cs="Arial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14:paraId="6D90235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DA8E8A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63F2D225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571718" w:rsidRPr="003C1B2B" w14:paraId="2F3C5D0F" w14:textId="77777777" w:rsidTr="005734EB">
        <w:tc>
          <w:tcPr>
            <w:tcW w:w="442" w:type="dxa"/>
            <w:vAlign w:val="center"/>
          </w:tcPr>
          <w:p w14:paraId="4984D459" w14:textId="39CACC56" w:rsidR="00571718" w:rsidRPr="00571718" w:rsidRDefault="00571718" w:rsidP="00571718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571718">
              <w:rPr>
                <w:rFonts w:ascii="Lato" w:hAnsi="Lato" w:cs="Arial"/>
                <w:b/>
                <w:sz w:val="20"/>
                <w:szCs w:val="20"/>
                <w:u w:val="single"/>
              </w:rPr>
              <w:t>3</w:t>
            </w:r>
          </w:p>
        </w:tc>
        <w:tc>
          <w:tcPr>
            <w:tcW w:w="3806" w:type="dxa"/>
          </w:tcPr>
          <w:p w14:paraId="07D3287C" w14:textId="4CB57626" w:rsidR="00571718" w:rsidRPr="005259A2" w:rsidRDefault="005259A2" w:rsidP="005259A2">
            <w:pPr>
              <w:numPr>
                <w:ilvl w:val="0"/>
                <w:numId w:val="29"/>
              </w:numPr>
              <w:tabs>
                <w:tab w:val="left" w:pos="4820"/>
              </w:tabs>
              <w:ind w:left="301" w:hanging="284"/>
              <w:contextualSpacing/>
              <w:jc w:val="both"/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</w:pPr>
            <w:r w:rsidRPr="005259A2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t>pisemnej propozycji kwalifikacji wolnorynkowych/sektorowych w grupie zawodów związanych ze </w:t>
            </w:r>
            <w:r w:rsidRPr="005259A2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5259A2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5259A2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5259A2">
              <w:rPr>
                <w:rFonts w:ascii="Lato" w:eastAsia="Times New Roman" w:hAnsi="Lato" w:cs="Arial"/>
                <w:noProof/>
                <w:kern w:val="2"/>
                <w:sz w:val="20"/>
                <w:szCs w:val="20"/>
                <w14:ligatures w14:val="standardContextual"/>
              </w:rPr>
              <w:t>optyką lub mechaniką prefcyzyjną</w:t>
            </w:r>
            <w:r w:rsidRPr="005259A2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259A2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t xml:space="preserve">, w tym kwalifikacji adresowanych do osób z różnymi rodzajami niepełnosprawności, z uwzględnieniem zmian </w:t>
            </w:r>
            <w:r w:rsidRPr="005259A2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lastRenderedPageBreak/>
              <w:t>technologicznych wynikających z transformacji cyfrowej i ekologicznej, zgodnie ze wzorem określonym w załączniku nr 7.</w:t>
            </w:r>
          </w:p>
        </w:tc>
        <w:tc>
          <w:tcPr>
            <w:tcW w:w="1276" w:type="dxa"/>
          </w:tcPr>
          <w:p w14:paraId="4AC4E1D5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7E187879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0BD2C0D5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BC4AD5" w14:textId="77777777" w:rsidTr="005734EB">
        <w:trPr>
          <w:trHeight w:val="565"/>
        </w:trPr>
        <w:tc>
          <w:tcPr>
            <w:tcW w:w="4248" w:type="dxa"/>
            <w:gridSpan w:val="2"/>
            <w:vAlign w:val="center"/>
          </w:tcPr>
          <w:p w14:paraId="1894CD69" w14:textId="2A4787E1" w:rsidR="001724F2" w:rsidRPr="003C1B2B" w:rsidRDefault="001724F2" w:rsidP="003B4732">
            <w:pPr>
              <w:spacing w:line="276" w:lineRule="auto"/>
              <w:contextualSpacing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14:paraId="1F98E14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7073A1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7B4D0B6D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</w:tbl>
    <w:p w14:paraId="5EB7A02E" w14:textId="77777777" w:rsidR="00E73933" w:rsidRDefault="00E73933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024D7" w14:textId="77777777" w:rsidR="0062310F" w:rsidRDefault="0062310F">
      <w:pPr>
        <w:spacing w:after="0" w:line="240" w:lineRule="auto"/>
      </w:pPr>
      <w:r>
        <w:separator/>
      </w:r>
    </w:p>
  </w:endnote>
  <w:endnote w:type="continuationSeparator" w:id="0">
    <w:p w14:paraId="04F13D14" w14:textId="77777777" w:rsidR="0062310F" w:rsidRDefault="0062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23E6" w14:textId="77777777" w:rsidR="0075464B" w:rsidRDefault="00754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3BB7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2E97C6A1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FABDE97" w14:textId="77777777" w:rsidR="0075464B" w:rsidRDefault="00A45C4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584B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7360F88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FFECFE4" w14:textId="77777777" w:rsidR="0075464B" w:rsidRDefault="00A45C4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62AF2" w14:textId="77777777" w:rsidR="0062310F" w:rsidRDefault="0062310F">
      <w:pPr>
        <w:spacing w:after="0" w:line="240" w:lineRule="auto"/>
      </w:pPr>
      <w:r>
        <w:separator/>
      </w:r>
    </w:p>
  </w:footnote>
  <w:footnote w:type="continuationSeparator" w:id="0">
    <w:p w14:paraId="0310EACE" w14:textId="77777777" w:rsidR="0062310F" w:rsidRDefault="0062310F">
      <w:pPr>
        <w:spacing w:after="0" w:line="240" w:lineRule="auto"/>
      </w:pPr>
      <w:r>
        <w:continuationSeparator/>
      </w:r>
    </w:p>
  </w:footnote>
  <w:footnote w:id="1">
    <w:p w14:paraId="160F49A9" w14:textId="77777777" w:rsidR="005259A2" w:rsidRPr="002A7442" w:rsidRDefault="005259A2" w:rsidP="005259A2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60401E52" w14:textId="77777777" w:rsidR="005259A2" w:rsidRPr="002A7442" w:rsidRDefault="005259A2" w:rsidP="005259A2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4B05" w14:textId="77777777" w:rsidR="0075464B" w:rsidRDefault="007546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AF23E2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03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0255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04847"/>
    <w:multiLevelType w:val="hybridMultilevel"/>
    <w:tmpl w:val="38822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738B6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A220F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A12ACA"/>
    <w:multiLevelType w:val="hybridMultilevel"/>
    <w:tmpl w:val="7F9AC606"/>
    <w:lvl w:ilvl="0" w:tplc="541AB9BE">
      <w:start w:val="1"/>
      <w:numFmt w:val="decimal"/>
      <w:lvlText w:val="%1)"/>
      <w:lvlJc w:val="left"/>
      <w:pPr>
        <w:ind w:left="144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A4005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4142B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972E4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A3164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4"/>
  </w:num>
  <w:num w:numId="2" w16cid:durableId="652031151">
    <w:abstractNumId w:val="0"/>
  </w:num>
  <w:num w:numId="3" w16cid:durableId="1105729670">
    <w:abstractNumId w:val="2"/>
  </w:num>
  <w:num w:numId="4" w16cid:durableId="1662663174">
    <w:abstractNumId w:val="10"/>
  </w:num>
  <w:num w:numId="5" w16cid:durableId="1283729525">
    <w:abstractNumId w:val="3"/>
  </w:num>
  <w:num w:numId="6" w16cid:durableId="159349705">
    <w:abstractNumId w:val="5"/>
  </w:num>
  <w:num w:numId="7" w16cid:durableId="994651492">
    <w:abstractNumId w:val="15"/>
  </w:num>
  <w:num w:numId="8" w16cid:durableId="178081191">
    <w:abstractNumId w:val="22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21"/>
  </w:num>
  <w:num w:numId="12" w16cid:durableId="261689963">
    <w:abstractNumId w:val="16"/>
  </w:num>
  <w:num w:numId="13" w16cid:durableId="1359350649">
    <w:abstractNumId w:val="4"/>
  </w:num>
  <w:num w:numId="14" w16cid:durableId="1400708628">
    <w:abstractNumId w:val="26"/>
  </w:num>
  <w:num w:numId="15" w16cid:durableId="1524973547">
    <w:abstractNumId w:val="7"/>
  </w:num>
  <w:num w:numId="16" w16cid:durableId="1661538122">
    <w:abstractNumId w:val="13"/>
  </w:num>
  <w:num w:numId="17" w16cid:durableId="25101266">
    <w:abstractNumId w:val="25"/>
  </w:num>
  <w:num w:numId="18" w16cid:durableId="1021975604">
    <w:abstractNumId w:val="1"/>
  </w:num>
  <w:num w:numId="19" w16cid:durableId="1866089430">
    <w:abstractNumId w:val="8"/>
  </w:num>
  <w:num w:numId="20" w16cid:durableId="50082824">
    <w:abstractNumId w:val="17"/>
  </w:num>
  <w:num w:numId="21" w16cid:durableId="1262837602">
    <w:abstractNumId w:val="9"/>
  </w:num>
  <w:num w:numId="22" w16cid:durableId="1830174713">
    <w:abstractNumId w:val="23"/>
  </w:num>
  <w:num w:numId="23" w16cid:durableId="1632127612">
    <w:abstractNumId w:val="12"/>
  </w:num>
  <w:num w:numId="24" w16cid:durableId="581717876">
    <w:abstractNumId w:val="18"/>
  </w:num>
  <w:num w:numId="25" w16cid:durableId="722869491">
    <w:abstractNumId w:val="11"/>
  </w:num>
  <w:num w:numId="26" w16cid:durableId="961808700">
    <w:abstractNumId w:val="24"/>
  </w:num>
  <w:num w:numId="27" w16cid:durableId="1775905785">
    <w:abstractNumId w:val="20"/>
  </w:num>
  <w:num w:numId="28" w16cid:durableId="962613479">
    <w:abstractNumId w:val="6"/>
  </w:num>
  <w:num w:numId="29" w16cid:durableId="10854153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E17D2"/>
    <w:rsid w:val="001119A7"/>
    <w:rsid w:val="001255FB"/>
    <w:rsid w:val="001724F2"/>
    <w:rsid w:val="001C4686"/>
    <w:rsid w:val="002A3A25"/>
    <w:rsid w:val="00353C3F"/>
    <w:rsid w:val="00370E0D"/>
    <w:rsid w:val="003B4732"/>
    <w:rsid w:val="003C1B2B"/>
    <w:rsid w:val="0044082C"/>
    <w:rsid w:val="00445E20"/>
    <w:rsid w:val="00463662"/>
    <w:rsid w:val="004B724F"/>
    <w:rsid w:val="004F449B"/>
    <w:rsid w:val="005259A2"/>
    <w:rsid w:val="005602C1"/>
    <w:rsid w:val="00571718"/>
    <w:rsid w:val="005734EB"/>
    <w:rsid w:val="00583E24"/>
    <w:rsid w:val="0062310F"/>
    <w:rsid w:val="00662043"/>
    <w:rsid w:val="0066558F"/>
    <w:rsid w:val="00704583"/>
    <w:rsid w:val="0075464B"/>
    <w:rsid w:val="007F3D51"/>
    <w:rsid w:val="00866E23"/>
    <w:rsid w:val="009207F5"/>
    <w:rsid w:val="00987F14"/>
    <w:rsid w:val="009C72AA"/>
    <w:rsid w:val="00A45C4E"/>
    <w:rsid w:val="00B07337"/>
    <w:rsid w:val="00B20FA7"/>
    <w:rsid w:val="00BE0DDA"/>
    <w:rsid w:val="00D92D8D"/>
    <w:rsid w:val="00DA54B3"/>
    <w:rsid w:val="00DE48BE"/>
    <w:rsid w:val="00DF1DC8"/>
    <w:rsid w:val="00E73933"/>
    <w:rsid w:val="00E75EF9"/>
    <w:rsid w:val="00F02125"/>
    <w:rsid w:val="00F177C8"/>
    <w:rsid w:val="00F73EFF"/>
    <w:rsid w:val="00FC0ED6"/>
    <w:rsid w:val="00FE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840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21</cp:revision>
  <cp:lastPrinted>2022-09-08T13:34:00Z</cp:lastPrinted>
  <dcterms:created xsi:type="dcterms:W3CDTF">2024-10-31T14:03:00Z</dcterms:created>
  <dcterms:modified xsi:type="dcterms:W3CDTF">2025-07-28T13:41:00Z</dcterms:modified>
</cp:coreProperties>
</file>