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CFAA7" w14:textId="0EBE97ED" w:rsidR="008238BF" w:rsidRPr="001A1A2A" w:rsidRDefault="008238BF" w:rsidP="001A1A2A">
      <w:pPr>
        <w:pStyle w:val="NormalnyWeb"/>
        <w:spacing w:before="0" w:beforeAutospacing="0" w:after="100" w:afterAutospacing="1" w:line="360" w:lineRule="auto"/>
        <w:rPr>
          <w:rFonts w:asciiTheme="minorHAnsi" w:hAnsiTheme="minorHAnsi" w:cstheme="minorHAnsi"/>
        </w:rPr>
      </w:pPr>
      <w:r w:rsidRPr="001A1A2A">
        <w:rPr>
          <w:rFonts w:asciiTheme="minorHAnsi" w:hAnsiTheme="minorHAnsi" w:cstheme="minorHAnsi"/>
        </w:rPr>
        <w:t xml:space="preserve">Olsztyn, </w:t>
      </w:r>
      <w:r w:rsidR="00604BAC">
        <w:rPr>
          <w:rFonts w:asciiTheme="minorHAnsi" w:hAnsiTheme="minorHAnsi" w:cstheme="minorHAnsi"/>
        </w:rPr>
        <w:t>20 września</w:t>
      </w:r>
      <w:r w:rsidRPr="001A1A2A">
        <w:rPr>
          <w:rFonts w:asciiTheme="minorHAnsi" w:hAnsiTheme="minorHAnsi" w:cstheme="minorHAnsi"/>
        </w:rPr>
        <w:t xml:space="preserve"> 2021 r.</w:t>
      </w:r>
    </w:p>
    <w:p w14:paraId="43323C4C" w14:textId="77777777" w:rsidR="001A1A2A" w:rsidRPr="001A1A2A" w:rsidRDefault="008238BF" w:rsidP="001A1A2A">
      <w:pPr>
        <w:pStyle w:val="Nagwek1"/>
        <w:spacing w:before="0" w:after="100" w:afterAutospacing="1" w:line="360" w:lineRule="auto"/>
        <w:jc w:val="left"/>
        <w:rPr>
          <w:rFonts w:ascii="Calibri" w:hAnsi="Calibri" w:cs="Calibri"/>
          <w:b w:val="0"/>
          <w:color w:val="auto"/>
        </w:rPr>
      </w:pPr>
      <w:r w:rsidRPr="001A1A2A">
        <w:rPr>
          <w:rFonts w:ascii="Calibri" w:hAnsi="Calibri" w:cs="Calibri"/>
          <w:b w:val="0"/>
          <w:color w:val="auto"/>
        </w:rPr>
        <w:t>Ogłoszenie o zbędnych składnikach rzeczowych majątku ruchomego</w:t>
      </w:r>
      <w:r w:rsidR="001A1A2A" w:rsidRPr="001A1A2A">
        <w:rPr>
          <w:rFonts w:ascii="Calibri" w:hAnsi="Calibri" w:cs="Calibri"/>
          <w:b w:val="0"/>
          <w:color w:val="auto"/>
        </w:rPr>
        <w:t xml:space="preserve"> </w:t>
      </w:r>
      <w:r w:rsidRPr="001A1A2A">
        <w:rPr>
          <w:rFonts w:ascii="Calibri" w:hAnsi="Calibri" w:cs="Calibri"/>
          <w:b w:val="0"/>
          <w:color w:val="auto"/>
        </w:rPr>
        <w:t>Regionalnej Dyrekcji Ochrony Środowiska w Olsztynie</w:t>
      </w:r>
    </w:p>
    <w:p w14:paraId="71970972" w14:textId="5AFA4AE1" w:rsidR="001A1A2A" w:rsidRPr="00604BAC" w:rsidRDefault="008238BF" w:rsidP="001A1A2A">
      <w:pPr>
        <w:spacing w:after="100" w:afterAutospacing="1" w:line="360" w:lineRule="auto"/>
        <w:jc w:val="left"/>
        <w:rPr>
          <w:rFonts w:cstheme="minorHAnsi"/>
          <w:sz w:val="24"/>
          <w:szCs w:val="24"/>
        </w:rPr>
      </w:pPr>
      <w:r w:rsidRPr="001A1A2A">
        <w:rPr>
          <w:rFonts w:cstheme="minorHAnsi"/>
          <w:sz w:val="24"/>
          <w:szCs w:val="24"/>
        </w:rPr>
        <w:t xml:space="preserve">Stosownie </w:t>
      </w:r>
      <w:r w:rsidR="00604BAC" w:rsidRPr="00604BAC">
        <w:rPr>
          <w:rFonts w:cstheme="minorHAnsi"/>
          <w:sz w:val="24"/>
          <w:szCs w:val="24"/>
        </w:rPr>
        <w:t>do rozporządzenia Rady Ministrów z dnia 22 października 2019 r. w sprawie szczegółowego sposobu gospodarowania składnikami rzeczowymi majątku ruchomego Skarbu państwa (Dz. U. z 2019 r. poz. 2004) Regionalna Dyrekcja Ochrony Środowiska w Olsztynie informuje o zbędnych i zużytych składnikach rzeczowych majątku ruchomego przeznaczonego do sprzedaży, nieodpłatnego przekazania, darowi</w:t>
      </w:r>
      <w:r w:rsidR="00604BAC">
        <w:rPr>
          <w:rFonts w:cstheme="minorHAnsi"/>
          <w:sz w:val="24"/>
          <w:szCs w:val="24"/>
        </w:rPr>
        <w:t>zny</w:t>
      </w:r>
      <w:r w:rsidRPr="001A1A2A">
        <w:rPr>
          <w:rFonts w:cstheme="minorHAnsi"/>
          <w:sz w:val="24"/>
          <w:szCs w:val="24"/>
        </w:rPr>
        <w:t>:</w:t>
      </w:r>
    </w:p>
    <w:p w14:paraId="628D093E" w14:textId="77777777" w:rsidR="001A1A2A" w:rsidRDefault="008238BF" w:rsidP="001A1A2A">
      <w:pPr>
        <w:spacing w:after="100" w:afterAutospacing="1" w:line="360" w:lineRule="auto"/>
        <w:jc w:val="left"/>
        <w:rPr>
          <w:rFonts w:cstheme="minorHAnsi"/>
          <w:b/>
          <w:sz w:val="24"/>
          <w:szCs w:val="24"/>
        </w:rPr>
      </w:pPr>
      <w:r>
        <w:rPr>
          <w:rFonts w:ascii="Arial" w:hAnsi="Arial" w:cs="Arial"/>
        </w:rPr>
        <w:t>Wykaz składników zawiera załącznik nr 1 do niniejszego ogłoszenia.</w:t>
      </w:r>
    </w:p>
    <w:p w14:paraId="2729889D" w14:textId="1376D715" w:rsidR="008238BF" w:rsidRPr="001A1A2A" w:rsidRDefault="008238BF" w:rsidP="001A1A2A">
      <w:pPr>
        <w:pStyle w:val="Nagwek1"/>
        <w:spacing w:before="0" w:after="100" w:afterAutospacing="1" w:line="360" w:lineRule="auto"/>
        <w:jc w:val="left"/>
        <w:rPr>
          <w:rFonts w:ascii="Calibri" w:hAnsi="Calibri" w:cs="Calibri"/>
          <w:b w:val="0"/>
          <w:color w:val="auto"/>
        </w:rPr>
      </w:pPr>
      <w:r w:rsidRPr="001A1A2A">
        <w:rPr>
          <w:rFonts w:ascii="Calibri" w:hAnsi="Calibri" w:cs="Calibri"/>
          <w:b w:val="0"/>
          <w:color w:val="auto"/>
        </w:rPr>
        <w:t>Zasady i termin składania wniosków bądź ofert.</w:t>
      </w:r>
    </w:p>
    <w:p w14:paraId="7F6AC965" w14:textId="77777777" w:rsidR="008238BF" w:rsidRPr="001A1A2A" w:rsidRDefault="008238BF" w:rsidP="001A1A2A">
      <w:pPr>
        <w:widowControl w:val="0"/>
        <w:numPr>
          <w:ilvl w:val="0"/>
          <w:numId w:val="5"/>
        </w:numPr>
        <w:suppressAutoHyphens/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1A1A2A">
        <w:rPr>
          <w:rFonts w:ascii="Calibri" w:hAnsi="Calibri" w:cs="Calibri"/>
          <w:sz w:val="24"/>
          <w:szCs w:val="24"/>
        </w:rPr>
        <w:t>Zagospodarowanie zbędnych i zużytych składników rzeczowych majątku ruchomego Regionalnej Dyrekcji Ochrony Środowiska w Olsztynie odbywa się poprzez:</w:t>
      </w:r>
    </w:p>
    <w:p w14:paraId="3EBD2A24" w14:textId="77777777" w:rsidR="008238BF" w:rsidRPr="001A1A2A" w:rsidRDefault="008238BF" w:rsidP="001A1A2A">
      <w:pPr>
        <w:widowControl w:val="0"/>
        <w:numPr>
          <w:ilvl w:val="0"/>
          <w:numId w:val="4"/>
        </w:numPr>
        <w:suppressAutoHyphens/>
        <w:spacing w:line="360" w:lineRule="auto"/>
        <w:ind w:left="709" w:hanging="283"/>
        <w:jc w:val="left"/>
        <w:rPr>
          <w:rFonts w:ascii="Calibri" w:hAnsi="Calibri" w:cs="Calibri"/>
          <w:sz w:val="24"/>
          <w:szCs w:val="24"/>
        </w:rPr>
      </w:pPr>
      <w:r w:rsidRPr="001A1A2A">
        <w:rPr>
          <w:rFonts w:ascii="Calibri" w:hAnsi="Calibri" w:cs="Calibri"/>
          <w:sz w:val="24"/>
          <w:szCs w:val="24"/>
        </w:rPr>
        <w:t>nieodpłatne przekazanie innym jednostkom lub jednostkom samorządu terytorialnego;</w:t>
      </w:r>
    </w:p>
    <w:p w14:paraId="7A068A0E" w14:textId="77777777" w:rsidR="008238BF" w:rsidRPr="001A1A2A" w:rsidRDefault="008238BF" w:rsidP="001A1A2A">
      <w:pPr>
        <w:widowControl w:val="0"/>
        <w:numPr>
          <w:ilvl w:val="0"/>
          <w:numId w:val="4"/>
        </w:numPr>
        <w:suppressAutoHyphens/>
        <w:spacing w:line="360" w:lineRule="auto"/>
        <w:ind w:left="709" w:hanging="283"/>
        <w:jc w:val="left"/>
        <w:rPr>
          <w:rFonts w:ascii="Calibri" w:hAnsi="Calibri" w:cs="Calibri"/>
          <w:sz w:val="24"/>
          <w:szCs w:val="24"/>
        </w:rPr>
      </w:pPr>
      <w:r w:rsidRPr="001A1A2A">
        <w:rPr>
          <w:rFonts w:ascii="Calibri" w:hAnsi="Calibri" w:cs="Calibri"/>
          <w:sz w:val="24"/>
          <w:szCs w:val="24"/>
        </w:rPr>
        <w:t>sprzedaż, o ile nie dojdzie do skutku zagospodarowanie składników rzeczowych majątku ruchomego w sposób określony w lit. a);</w:t>
      </w:r>
    </w:p>
    <w:p w14:paraId="4600BB0C" w14:textId="4A2C4B77" w:rsidR="008238BF" w:rsidRPr="001A1A2A" w:rsidRDefault="008238BF" w:rsidP="001A1A2A">
      <w:pPr>
        <w:widowControl w:val="0"/>
        <w:numPr>
          <w:ilvl w:val="0"/>
          <w:numId w:val="4"/>
        </w:numPr>
        <w:suppressAutoHyphens/>
        <w:spacing w:line="360" w:lineRule="auto"/>
        <w:ind w:left="709" w:hanging="283"/>
        <w:jc w:val="left"/>
        <w:rPr>
          <w:rFonts w:ascii="Calibri" w:hAnsi="Calibri" w:cs="Calibri"/>
          <w:sz w:val="24"/>
          <w:szCs w:val="24"/>
        </w:rPr>
      </w:pPr>
      <w:r w:rsidRPr="001A1A2A">
        <w:rPr>
          <w:rFonts w:ascii="Calibri" w:hAnsi="Calibri" w:cs="Calibri"/>
          <w:sz w:val="24"/>
          <w:szCs w:val="24"/>
        </w:rPr>
        <w:t xml:space="preserve">darowizny, o ile nie dojdzie do skutku zagospodarowanie składników rzeczowych </w:t>
      </w:r>
      <w:r w:rsidR="001A1A2A">
        <w:rPr>
          <w:rFonts w:ascii="Calibri" w:hAnsi="Calibri" w:cs="Calibri"/>
          <w:sz w:val="24"/>
          <w:szCs w:val="24"/>
        </w:rPr>
        <w:br/>
      </w:r>
      <w:r w:rsidRPr="001A1A2A">
        <w:rPr>
          <w:rFonts w:ascii="Calibri" w:hAnsi="Calibri" w:cs="Calibri"/>
          <w:sz w:val="24"/>
          <w:szCs w:val="24"/>
        </w:rPr>
        <w:t>w sposób określony w lit. b).</w:t>
      </w:r>
    </w:p>
    <w:p w14:paraId="01046EB8" w14:textId="77777777" w:rsidR="00604BAC" w:rsidRDefault="008238BF" w:rsidP="00604BAC">
      <w:pPr>
        <w:widowControl w:val="0"/>
        <w:numPr>
          <w:ilvl w:val="0"/>
          <w:numId w:val="5"/>
        </w:numPr>
        <w:suppressAutoHyphens/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1A1A2A">
        <w:rPr>
          <w:rFonts w:ascii="Calibri" w:hAnsi="Calibri" w:cs="Calibri"/>
          <w:sz w:val="24"/>
          <w:szCs w:val="24"/>
        </w:rPr>
        <w:t xml:space="preserve">Jednostki wymienione w § 38 ust. 1 oraz ust. 2 ww. rozporządzenia, zainteresowane otrzymaniem składników rzeczowych majątku ruchomego, które zostały wyszczególnione w załączniku do ogłoszenia w formie </w:t>
      </w:r>
      <w:r w:rsidRPr="001A1A2A">
        <w:rPr>
          <w:rFonts w:ascii="Calibri" w:hAnsi="Calibri" w:cs="Calibri"/>
          <w:b/>
          <w:sz w:val="24"/>
          <w:szCs w:val="24"/>
        </w:rPr>
        <w:t>nieodpłatnego przekazania</w:t>
      </w:r>
      <w:r w:rsidRPr="001A1A2A">
        <w:rPr>
          <w:rFonts w:ascii="Calibri" w:hAnsi="Calibri" w:cs="Calibri"/>
          <w:sz w:val="24"/>
          <w:szCs w:val="24"/>
        </w:rPr>
        <w:t>, mogą składać pisemne wnioski zawierające:</w:t>
      </w:r>
    </w:p>
    <w:p w14:paraId="2108BE93" w14:textId="22183A4C" w:rsidR="008238BF" w:rsidRPr="00604BAC" w:rsidRDefault="008238BF" w:rsidP="00604BAC">
      <w:pPr>
        <w:pStyle w:val="Akapitzlist"/>
        <w:widowControl w:val="0"/>
        <w:numPr>
          <w:ilvl w:val="0"/>
          <w:numId w:val="1"/>
        </w:numPr>
        <w:suppressAutoHyphens/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604BAC">
        <w:rPr>
          <w:rFonts w:ascii="Calibri" w:hAnsi="Calibri" w:cs="Calibri"/>
          <w:sz w:val="24"/>
          <w:szCs w:val="24"/>
        </w:rPr>
        <w:t xml:space="preserve">nazwę, siedzibę i adres podmiotu występującego o nieodpłatne przekazanie składnika </w:t>
      </w:r>
      <w:r w:rsidRPr="00604BAC">
        <w:rPr>
          <w:rFonts w:ascii="Calibri" w:hAnsi="Calibri" w:cs="Calibri"/>
          <w:sz w:val="24"/>
          <w:szCs w:val="24"/>
        </w:rPr>
        <w:lastRenderedPageBreak/>
        <w:t xml:space="preserve">rzeczowego majątku ruchomego; </w:t>
      </w:r>
    </w:p>
    <w:p w14:paraId="6783C526" w14:textId="77777777" w:rsidR="008238BF" w:rsidRPr="001A1A2A" w:rsidRDefault="008238BF" w:rsidP="001A1A2A">
      <w:pPr>
        <w:widowControl w:val="0"/>
        <w:numPr>
          <w:ilvl w:val="0"/>
          <w:numId w:val="1"/>
        </w:numPr>
        <w:suppressAutoHyphens/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1A1A2A">
        <w:rPr>
          <w:rFonts w:ascii="Calibri" w:hAnsi="Calibri" w:cs="Calibri"/>
          <w:sz w:val="24"/>
          <w:szCs w:val="24"/>
        </w:rPr>
        <w:t>wskazanie składnika rzeczowego majątku ruchomego (nr inwentarzowy), o który występuje podmiot;</w:t>
      </w:r>
    </w:p>
    <w:p w14:paraId="452F220A" w14:textId="77777777" w:rsidR="008238BF" w:rsidRPr="001A1A2A" w:rsidRDefault="008238BF" w:rsidP="001A1A2A">
      <w:pPr>
        <w:widowControl w:val="0"/>
        <w:numPr>
          <w:ilvl w:val="0"/>
          <w:numId w:val="1"/>
        </w:numPr>
        <w:suppressAutoHyphens/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1A1A2A">
        <w:rPr>
          <w:rFonts w:ascii="Calibri" w:hAnsi="Calibri" w:cs="Calibri"/>
          <w:sz w:val="24"/>
          <w:szCs w:val="24"/>
        </w:rPr>
        <w:t>oświadczenie, że przekazany składnik rzeczowy majątku ruchomego zostanie odebrany w terminie i miejscu wskazanym w protokole zdawczo-odbiorczym;</w:t>
      </w:r>
    </w:p>
    <w:p w14:paraId="3C39AE4D" w14:textId="77777777" w:rsidR="008238BF" w:rsidRPr="001A1A2A" w:rsidRDefault="008238BF" w:rsidP="001A1A2A">
      <w:pPr>
        <w:widowControl w:val="0"/>
        <w:numPr>
          <w:ilvl w:val="0"/>
          <w:numId w:val="1"/>
        </w:numPr>
        <w:suppressAutoHyphens/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1A1A2A">
        <w:rPr>
          <w:rFonts w:ascii="Calibri" w:hAnsi="Calibri" w:cs="Calibri"/>
          <w:sz w:val="24"/>
          <w:szCs w:val="24"/>
        </w:rPr>
        <w:t>uzasadnienie</w:t>
      </w:r>
    </w:p>
    <w:p w14:paraId="0BE0A38E" w14:textId="77777777" w:rsidR="008238BF" w:rsidRPr="001A1A2A" w:rsidRDefault="008238BF" w:rsidP="001A1A2A">
      <w:pPr>
        <w:widowControl w:val="0"/>
        <w:numPr>
          <w:ilvl w:val="0"/>
          <w:numId w:val="1"/>
        </w:numPr>
        <w:suppressAutoHyphens/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1A1A2A">
        <w:rPr>
          <w:rFonts w:ascii="Calibri" w:hAnsi="Calibri" w:cs="Calibri"/>
          <w:sz w:val="24"/>
          <w:szCs w:val="24"/>
        </w:rPr>
        <w:t>telefon kontaktowy.</w:t>
      </w:r>
    </w:p>
    <w:p w14:paraId="4CADA6F9" w14:textId="088C0BFE" w:rsidR="008238BF" w:rsidRPr="001A1A2A" w:rsidRDefault="008238BF" w:rsidP="001A1A2A">
      <w:pPr>
        <w:pStyle w:val="Akapitzlist"/>
        <w:widowControl w:val="0"/>
        <w:numPr>
          <w:ilvl w:val="0"/>
          <w:numId w:val="5"/>
        </w:numPr>
        <w:suppressAutoHyphens/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1A1A2A">
        <w:rPr>
          <w:rFonts w:ascii="Calibri" w:hAnsi="Calibri" w:cs="Calibri"/>
          <w:sz w:val="24"/>
          <w:szCs w:val="24"/>
        </w:rPr>
        <w:t xml:space="preserve">Jednostki organizacyjne lub osoby fizyczne zainteresowane nabyciem w formie </w:t>
      </w:r>
      <w:r w:rsidRPr="001A1A2A">
        <w:rPr>
          <w:rFonts w:ascii="Calibri" w:hAnsi="Calibri" w:cs="Calibri"/>
          <w:b/>
          <w:sz w:val="24"/>
          <w:szCs w:val="24"/>
        </w:rPr>
        <w:t>sprzedaży</w:t>
      </w:r>
      <w:r w:rsidRPr="001A1A2A">
        <w:rPr>
          <w:rFonts w:ascii="Calibri" w:hAnsi="Calibri" w:cs="Calibri"/>
          <w:sz w:val="24"/>
          <w:szCs w:val="24"/>
        </w:rPr>
        <w:t xml:space="preserve"> poszczególnych składników rzeczowych majątku ruchomego wymienionych </w:t>
      </w:r>
      <w:r w:rsidRPr="001A1A2A">
        <w:rPr>
          <w:rFonts w:ascii="Calibri" w:hAnsi="Calibri" w:cs="Calibri"/>
          <w:sz w:val="24"/>
          <w:szCs w:val="24"/>
        </w:rPr>
        <w:br/>
        <w:t>w załączniku do ogłoszenia, mogą składać pisemne oferty zawierające:</w:t>
      </w:r>
    </w:p>
    <w:p w14:paraId="4AEB9DFC" w14:textId="11B144D0" w:rsidR="008238BF" w:rsidRPr="001A1A2A" w:rsidRDefault="008238BF" w:rsidP="001A1A2A">
      <w:pPr>
        <w:widowControl w:val="0"/>
        <w:numPr>
          <w:ilvl w:val="0"/>
          <w:numId w:val="3"/>
        </w:numPr>
        <w:suppressAutoHyphens/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1A1A2A">
        <w:rPr>
          <w:rFonts w:ascii="Calibri" w:hAnsi="Calibri" w:cs="Calibri"/>
          <w:sz w:val="24"/>
          <w:szCs w:val="24"/>
        </w:rPr>
        <w:t xml:space="preserve">dane oferenta – w przypadku osób fizycznych - imię i nazwisko, natomiast </w:t>
      </w:r>
      <w:r w:rsidRPr="001A1A2A">
        <w:rPr>
          <w:rFonts w:ascii="Calibri" w:hAnsi="Calibri" w:cs="Calibri"/>
          <w:sz w:val="24"/>
          <w:szCs w:val="24"/>
        </w:rPr>
        <w:br/>
        <w:t>w przypadku  pozostałych podmiotów – nazwę, adres siedziby;</w:t>
      </w:r>
    </w:p>
    <w:p w14:paraId="4C18BAFE" w14:textId="77777777" w:rsidR="008238BF" w:rsidRPr="001A1A2A" w:rsidRDefault="008238BF" w:rsidP="001A1A2A">
      <w:pPr>
        <w:widowControl w:val="0"/>
        <w:numPr>
          <w:ilvl w:val="0"/>
          <w:numId w:val="3"/>
        </w:numPr>
        <w:suppressAutoHyphens/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1A1A2A">
        <w:rPr>
          <w:rFonts w:ascii="Calibri" w:hAnsi="Calibri" w:cs="Calibri"/>
          <w:sz w:val="24"/>
          <w:szCs w:val="24"/>
        </w:rPr>
        <w:t>wykaz składników majątku ruchomego objętych ofertą (nr inwentarzowy);</w:t>
      </w:r>
    </w:p>
    <w:p w14:paraId="6BCA7212" w14:textId="77777777" w:rsidR="008238BF" w:rsidRPr="001A1A2A" w:rsidRDefault="008238BF" w:rsidP="001A1A2A">
      <w:pPr>
        <w:widowControl w:val="0"/>
        <w:numPr>
          <w:ilvl w:val="0"/>
          <w:numId w:val="3"/>
        </w:numPr>
        <w:suppressAutoHyphens/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1A1A2A">
        <w:rPr>
          <w:rFonts w:ascii="Calibri" w:hAnsi="Calibri" w:cs="Calibri"/>
          <w:sz w:val="24"/>
          <w:szCs w:val="24"/>
        </w:rPr>
        <w:t>oświadczenie oferenta, że zapoznał się ze stanem składników majątku lub, że ponosi odpowiedzialność za skutki wynikające z rezygnacji z oględzin;</w:t>
      </w:r>
    </w:p>
    <w:p w14:paraId="50870789" w14:textId="77777777" w:rsidR="008238BF" w:rsidRPr="001A1A2A" w:rsidRDefault="008238BF" w:rsidP="001A1A2A">
      <w:pPr>
        <w:widowControl w:val="0"/>
        <w:numPr>
          <w:ilvl w:val="0"/>
          <w:numId w:val="3"/>
        </w:numPr>
        <w:suppressAutoHyphens/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1A1A2A">
        <w:rPr>
          <w:rFonts w:ascii="Calibri" w:hAnsi="Calibri" w:cs="Calibri"/>
          <w:sz w:val="24"/>
          <w:szCs w:val="24"/>
        </w:rPr>
        <w:t>oferowane ceny za poszczególne składniki majątku ruchomego;</w:t>
      </w:r>
    </w:p>
    <w:p w14:paraId="6A8291ED" w14:textId="4C3622FD" w:rsidR="008238BF" w:rsidRPr="001A1A2A" w:rsidRDefault="008238BF" w:rsidP="001A1A2A">
      <w:pPr>
        <w:widowControl w:val="0"/>
        <w:numPr>
          <w:ilvl w:val="0"/>
          <w:numId w:val="3"/>
        </w:numPr>
        <w:suppressAutoHyphens/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1A1A2A">
        <w:rPr>
          <w:rFonts w:ascii="Calibri" w:hAnsi="Calibri" w:cs="Calibri"/>
          <w:sz w:val="24"/>
          <w:szCs w:val="24"/>
        </w:rPr>
        <w:t>telefon kontaktowy.</w:t>
      </w:r>
    </w:p>
    <w:p w14:paraId="2E252264" w14:textId="77777777" w:rsidR="008238BF" w:rsidRPr="001A1A2A" w:rsidRDefault="008238BF" w:rsidP="001A1A2A">
      <w:pPr>
        <w:widowControl w:val="0"/>
        <w:numPr>
          <w:ilvl w:val="0"/>
          <w:numId w:val="5"/>
        </w:numPr>
        <w:suppressAutoHyphens/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1A1A2A">
        <w:rPr>
          <w:rFonts w:ascii="Calibri" w:hAnsi="Calibri" w:cs="Calibri"/>
          <w:sz w:val="24"/>
          <w:szCs w:val="24"/>
        </w:rPr>
        <w:t xml:space="preserve">Jednostki wymienione w § 39 ust. 1 ww. rozporządzenia, zainteresowane nabyciem </w:t>
      </w:r>
      <w:r w:rsidRPr="001A1A2A">
        <w:rPr>
          <w:rFonts w:ascii="Calibri" w:hAnsi="Calibri" w:cs="Calibri"/>
          <w:sz w:val="24"/>
          <w:szCs w:val="24"/>
        </w:rPr>
        <w:br/>
        <w:t xml:space="preserve">w formie </w:t>
      </w:r>
      <w:r w:rsidRPr="001A1A2A">
        <w:rPr>
          <w:rFonts w:ascii="Calibri" w:hAnsi="Calibri" w:cs="Calibri"/>
          <w:b/>
          <w:sz w:val="24"/>
          <w:szCs w:val="24"/>
        </w:rPr>
        <w:t>darowizny</w:t>
      </w:r>
      <w:r w:rsidRPr="001A1A2A">
        <w:rPr>
          <w:rFonts w:ascii="Calibri" w:hAnsi="Calibri" w:cs="Calibri"/>
          <w:sz w:val="24"/>
          <w:szCs w:val="24"/>
        </w:rPr>
        <w:t xml:space="preserve"> składników rzeczowych majątku ruchomego wymienionych </w:t>
      </w:r>
      <w:r w:rsidRPr="001A1A2A">
        <w:rPr>
          <w:rFonts w:ascii="Calibri" w:hAnsi="Calibri" w:cs="Calibri"/>
          <w:sz w:val="24"/>
          <w:szCs w:val="24"/>
        </w:rPr>
        <w:br/>
        <w:t>w załączniku do ogłoszenia, mogą składać pisemne wnioski zawierające:</w:t>
      </w:r>
    </w:p>
    <w:p w14:paraId="61A52261" w14:textId="77777777" w:rsidR="008238BF" w:rsidRPr="001A1A2A" w:rsidRDefault="008238BF" w:rsidP="001A1A2A">
      <w:pPr>
        <w:widowControl w:val="0"/>
        <w:numPr>
          <w:ilvl w:val="0"/>
          <w:numId w:val="2"/>
        </w:numPr>
        <w:suppressAutoHyphens/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1A1A2A">
        <w:rPr>
          <w:rFonts w:ascii="Calibri" w:hAnsi="Calibri" w:cs="Calibri"/>
          <w:sz w:val="24"/>
          <w:szCs w:val="24"/>
        </w:rPr>
        <w:t>nazwę, siedzibę i adres podmiotu;</w:t>
      </w:r>
    </w:p>
    <w:p w14:paraId="1724CB17" w14:textId="77777777" w:rsidR="008238BF" w:rsidRPr="001A1A2A" w:rsidRDefault="008238BF" w:rsidP="001A1A2A">
      <w:pPr>
        <w:widowControl w:val="0"/>
        <w:numPr>
          <w:ilvl w:val="0"/>
          <w:numId w:val="2"/>
        </w:numPr>
        <w:suppressAutoHyphens/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1A1A2A">
        <w:rPr>
          <w:rFonts w:ascii="Calibri" w:hAnsi="Calibri" w:cs="Calibri"/>
          <w:sz w:val="24"/>
          <w:szCs w:val="24"/>
        </w:rPr>
        <w:t>wskazanie składnika rzeczowego majątku ruchomego (nr inwentarzowy), o który występuje podmiot;</w:t>
      </w:r>
    </w:p>
    <w:p w14:paraId="799001C0" w14:textId="77777777" w:rsidR="008238BF" w:rsidRPr="001A1A2A" w:rsidRDefault="008238BF" w:rsidP="001A1A2A">
      <w:pPr>
        <w:widowControl w:val="0"/>
        <w:numPr>
          <w:ilvl w:val="0"/>
          <w:numId w:val="2"/>
        </w:numPr>
        <w:suppressAutoHyphens/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1A1A2A">
        <w:rPr>
          <w:rFonts w:ascii="Calibri" w:hAnsi="Calibri" w:cs="Calibri"/>
          <w:sz w:val="24"/>
          <w:szCs w:val="24"/>
        </w:rPr>
        <w:t>statut;</w:t>
      </w:r>
    </w:p>
    <w:p w14:paraId="24A01F22" w14:textId="77777777" w:rsidR="008238BF" w:rsidRPr="001A1A2A" w:rsidRDefault="008238BF" w:rsidP="001A1A2A">
      <w:pPr>
        <w:widowControl w:val="0"/>
        <w:numPr>
          <w:ilvl w:val="0"/>
          <w:numId w:val="2"/>
        </w:numPr>
        <w:suppressAutoHyphens/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1A1A2A">
        <w:rPr>
          <w:rFonts w:ascii="Calibri" w:hAnsi="Calibri" w:cs="Calibri"/>
          <w:sz w:val="24"/>
          <w:szCs w:val="24"/>
        </w:rPr>
        <w:t>oświadczenie, że przekazany składnik rzeczowy majątku ruchomego zostanie odebrany w terminie i miejscu wskazanym w protokole zdawczo-odbiorczym;</w:t>
      </w:r>
    </w:p>
    <w:p w14:paraId="2DD722E9" w14:textId="77777777" w:rsidR="008238BF" w:rsidRPr="001A1A2A" w:rsidRDefault="008238BF" w:rsidP="001A1A2A">
      <w:pPr>
        <w:widowControl w:val="0"/>
        <w:numPr>
          <w:ilvl w:val="0"/>
          <w:numId w:val="2"/>
        </w:numPr>
        <w:suppressAutoHyphens/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1A1A2A">
        <w:rPr>
          <w:rFonts w:ascii="Calibri" w:hAnsi="Calibri" w:cs="Calibri"/>
          <w:sz w:val="24"/>
          <w:szCs w:val="24"/>
        </w:rPr>
        <w:t>pisemne uzasadnienie potrzeb;</w:t>
      </w:r>
    </w:p>
    <w:p w14:paraId="31630A08" w14:textId="77777777" w:rsidR="008238BF" w:rsidRPr="001A1A2A" w:rsidRDefault="008238BF" w:rsidP="001A1A2A">
      <w:pPr>
        <w:widowControl w:val="0"/>
        <w:numPr>
          <w:ilvl w:val="0"/>
          <w:numId w:val="2"/>
        </w:numPr>
        <w:suppressAutoHyphens/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1A1A2A">
        <w:rPr>
          <w:rFonts w:ascii="Calibri" w:hAnsi="Calibri" w:cs="Calibri"/>
          <w:sz w:val="24"/>
          <w:szCs w:val="24"/>
        </w:rPr>
        <w:lastRenderedPageBreak/>
        <w:t>wskazanie sposobu wykorzystania składnika rzeczowego majątku ruchomego;</w:t>
      </w:r>
    </w:p>
    <w:p w14:paraId="3F849006" w14:textId="77777777" w:rsidR="008238BF" w:rsidRPr="001A1A2A" w:rsidRDefault="008238BF" w:rsidP="001A1A2A">
      <w:pPr>
        <w:widowControl w:val="0"/>
        <w:numPr>
          <w:ilvl w:val="0"/>
          <w:numId w:val="2"/>
        </w:numPr>
        <w:suppressAutoHyphens/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1A1A2A">
        <w:rPr>
          <w:rFonts w:ascii="Calibri" w:hAnsi="Calibri" w:cs="Calibri"/>
          <w:sz w:val="24"/>
          <w:szCs w:val="24"/>
        </w:rPr>
        <w:t>zobowiązanie do pokrycia kosztów związanych z darowizną, w tym kosztów odbioru przedmiotu darowizny;</w:t>
      </w:r>
    </w:p>
    <w:p w14:paraId="28C02CAB" w14:textId="0C9C6058" w:rsidR="008238BF" w:rsidRPr="001A1A2A" w:rsidRDefault="008238BF" w:rsidP="001A1A2A">
      <w:pPr>
        <w:widowControl w:val="0"/>
        <w:numPr>
          <w:ilvl w:val="0"/>
          <w:numId w:val="2"/>
        </w:numPr>
        <w:suppressAutoHyphens/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1A1A2A">
        <w:rPr>
          <w:rFonts w:ascii="Calibri" w:hAnsi="Calibri" w:cs="Calibri"/>
          <w:sz w:val="24"/>
          <w:szCs w:val="24"/>
        </w:rPr>
        <w:t>telefon kontaktowy.</w:t>
      </w:r>
    </w:p>
    <w:p w14:paraId="5FBCE457" w14:textId="26603710" w:rsidR="008238BF" w:rsidRPr="001A1A2A" w:rsidRDefault="008238BF" w:rsidP="001A1A2A">
      <w:pPr>
        <w:widowControl w:val="0"/>
        <w:numPr>
          <w:ilvl w:val="0"/>
          <w:numId w:val="5"/>
        </w:numPr>
        <w:suppressAutoHyphens/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1A1A2A">
        <w:rPr>
          <w:rFonts w:ascii="Calibri" w:hAnsi="Calibri" w:cs="Calibri"/>
          <w:sz w:val="24"/>
          <w:szCs w:val="24"/>
        </w:rPr>
        <w:t>Wnioski będą rozpatrywane w terminie nie dłuższym niż 60 dni od daty wpływu.</w:t>
      </w:r>
    </w:p>
    <w:p w14:paraId="0BC56972" w14:textId="6E6E30C7" w:rsidR="008238BF" w:rsidRPr="001A1A2A" w:rsidRDefault="008238BF" w:rsidP="001A1A2A">
      <w:pPr>
        <w:widowControl w:val="0"/>
        <w:numPr>
          <w:ilvl w:val="0"/>
          <w:numId w:val="5"/>
        </w:numPr>
        <w:suppressAutoHyphens/>
        <w:spacing w:after="100" w:afterAutospacing="1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1A1A2A">
        <w:rPr>
          <w:rFonts w:ascii="Calibri" w:hAnsi="Calibri" w:cs="Calibri"/>
          <w:sz w:val="24"/>
          <w:szCs w:val="24"/>
        </w:rPr>
        <w:t xml:space="preserve">Wnioski lub oferty, o których mowa powyżej należy kierować do Regionalnego Dyrektora Ochrony Środowiska w Olsztynie. Wnioski/ oferty należy składać osobiście lub za pośrednictwem poczty (decyduje data wpływu do urzędu) w terminie </w:t>
      </w:r>
      <w:r w:rsidRPr="001A1A2A">
        <w:rPr>
          <w:rFonts w:ascii="Calibri" w:hAnsi="Calibri" w:cs="Calibri"/>
          <w:sz w:val="24"/>
          <w:szCs w:val="24"/>
        </w:rPr>
        <w:br/>
        <w:t xml:space="preserve">do </w:t>
      </w:r>
      <w:r w:rsidR="00604BAC">
        <w:rPr>
          <w:rFonts w:ascii="Calibri" w:hAnsi="Calibri" w:cs="Calibri"/>
          <w:b/>
          <w:sz w:val="24"/>
          <w:szCs w:val="24"/>
        </w:rPr>
        <w:t>24 września</w:t>
      </w:r>
      <w:r w:rsidRPr="001A1A2A">
        <w:rPr>
          <w:rFonts w:ascii="Calibri" w:hAnsi="Calibri" w:cs="Calibri"/>
          <w:b/>
          <w:sz w:val="24"/>
          <w:szCs w:val="24"/>
        </w:rPr>
        <w:t xml:space="preserve"> 2021 roku</w:t>
      </w:r>
      <w:r w:rsidRPr="001A1A2A">
        <w:rPr>
          <w:rFonts w:ascii="Calibri" w:hAnsi="Calibri" w:cs="Calibri"/>
          <w:sz w:val="24"/>
          <w:szCs w:val="24"/>
        </w:rPr>
        <w:t>, na podany poniżej adres do korespondencji:</w:t>
      </w:r>
    </w:p>
    <w:p w14:paraId="79CF6803" w14:textId="77777777" w:rsidR="001A1A2A" w:rsidRPr="001A1A2A" w:rsidRDefault="008238BF" w:rsidP="001A1A2A">
      <w:pPr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1A1A2A">
        <w:rPr>
          <w:rFonts w:ascii="Calibri" w:hAnsi="Calibri" w:cs="Calibri"/>
          <w:sz w:val="24"/>
          <w:szCs w:val="24"/>
        </w:rPr>
        <w:t>Regionalny Dyrektor Ochrony Środowiska w Olsztynie</w:t>
      </w:r>
    </w:p>
    <w:p w14:paraId="46D91E95" w14:textId="77777777" w:rsidR="001A1A2A" w:rsidRPr="001A1A2A" w:rsidRDefault="008238BF" w:rsidP="001A1A2A">
      <w:pPr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1A1A2A">
        <w:rPr>
          <w:rFonts w:ascii="Calibri" w:hAnsi="Calibri" w:cs="Calibri"/>
          <w:sz w:val="24"/>
          <w:szCs w:val="24"/>
        </w:rPr>
        <w:t>ul. Dworcowa 60</w:t>
      </w:r>
      <w:r w:rsidR="001A1A2A" w:rsidRPr="001A1A2A">
        <w:rPr>
          <w:rFonts w:ascii="Calibri" w:hAnsi="Calibri" w:cs="Calibri"/>
          <w:sz w:val="24"/>
          <w:szCs w:val="24"/>
        </w:rPr>
        <w:t xml:space="preserve"> </w:t>
      </w:r>
    </w:p>
    <w:p w14:paraId="267FFA91" w14:textId="26154462" w:rsidR="008238BF" w:rsidRPr="00C303B3" w:rsidRDefault="00C303B3" w:rsidP="00C303B3">
      <w:pPr>
        <w:pStyle w:val="Akapitzlist"/>
        <w:numPr>
          <w:ilvl w:val="1"/>
          <w:numId w:val="6"/>
        </w:numPr>
        <w:spacing w:after="100" w:afterAutospacing="1" w:line="360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Ol</w:t>
      </w:r>
      <w:r w:rsidR="008238BF" w:rsidRPr="00C303B3">
        <w:rPr>
          <w:rFonts w:ascii="Calibri" w:hAnsi="Calibri" w:cs="Calibri"/>
          <w:sz w:val="24"/>
          <w:szCs w:val="24"/>
        </w:rPr>
        <w:t>sztyn</w:t>
      </w:r>
    </w:p>
    <w:p w14:paraId="79797A64" w14:textId="4F050EE9" w:rsidR="00C303B3" w:rsidRPr="00C303B3" w:rsidRDefault="008238BF" w:rsidP="00C303B3">
      <w:pPr>
        <w:widowControl w:val="0"/>
        <w:numPr>
          <w:ilvl w:val="0"/>
          <w:numId w:val="5"/>
        </w:numPr>
        <w:suppressAutoHyphens/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C303B3">
        <w:rPr>
          <w:rFonts w:ascii="Calibri" w:hAnsi="Calibri" w:cs="Calibri"/>
          <w:sz w:val="24"/>
          <w:szCs w:val="24"/>
        </w:rPr>
        <w:t>Składniki rzeczowe majątku ruchomego moż</w:t>
      </w:r>
      <w:r w:rsidR="00C303B3">
        <w:rPr>
          <w:rFonts w:ascii="Calibri" w:hAnsi="Calibri" w:cs="Calibri"/>
          <w:sz w:val="24"/>
          <w:szCs w:val="24"/>
        </w:rPr>
        <w:t xml:space="preserve">na oglądać w dniach urzędowania </w:t>
      </w:r>
      <w:r w:rsidRPr="00C303B3">
        <w:rPr>
          <w:rFonts w:ascii="Calibri" w:hAnsi="Calibri" w:cs="Calibri"/>
          <w:sz w:val="24"/>
          <w:szCs w:val="24"/>
        </w:rPr>
        <w:t>Regionalnej Dyrekcji Ochrony Środowiska w Olsztynie</w:t>
      </w:r>
      <w:r w:rsidR="00C303B3">
        <w:rPr>
          <w:rFonts w:ascii="Calibri" w:hAnsi="Calibri" w:cs="Calibri"/>
          <w:sz w:val="24"/>
          <w:szCs w:val="24"/>
        </w:rPr>
        <w:t xml:space="preserve"> przy ul. Dworcowej 60, </w:t>
      </w:r>
      <w:r w:rsidRPr="00C303B3">
        <w:rPr>
          <w:rFonts w:ascii="Calibri" w:hAnsi="Calibri" w:cs="Calibri"/>
          <w:sz w:val="24"/>
          <w:szCs w:val="24"/>
        </w:rPr>
        <w:t>10-437 Olsztyn,</w:t>
      </w:r>
      <w:r w:rsidR="00C303B3" w:rsidRPr="00C303B3">
        <w:rPr>
          <w:rFonts w:ascii="Calibri" w:hAnsi="Calibri" w:cs="Calibri"/>
          <w:sz w:val="24"/>
          <w:szCs w:val="24"/>
        </w:rPr>
        <w:t xml:space="preserve"> </w:t>
      </w:r>
      <w:r w:rsidRPr="00C303B3">
        <w:rPr>
          <w:rFonts w:ascii="Calibri" w:hAnsi="Calibri" w:cs="Calibri"/>
          <w:sz w:val="24"/>
          <w:szCs w:val="24"/>
        </w:rPr>
        <w:t>od poniedziałku do piątku w godzinach od 09:00 do 14:00, po uprzednim uzgodnieniu telefonicznym.</w:t>
      </w:r>
    </w:p>
    <w:p w14:paraId="51296F92" w14:textId="4459514E" w:rsidR="008238BF" w:rsidRPr="00C303B3" w:rsidRDefault="008238BF" w:rsidP="00C303B3">
      <w:pPr>
        <w:widowControl w:val="0"/>
        <w:numPr>
          <w:ilvl w:val="0"/>
          <w:numId w:val="5"/>
        </w:numPr>
        <w:suppressAutoHyphens/>
        <w:spacing w:after="100" w:afterAutospacing="1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C303B3">
        <w:rPr>
          <w:rFonts w:ascii="Calibri" w:hAnsi="Calibri" w:cs="Calibri"/>
          <w:sz w:val="24"/>
          <w:szCs w:val="24"/>
        </w:rPr>
        <w:t>Osobą upoważnioną do kontaktów w sprawie zapoznania się ze stanem przedmiotów oraz kontaktów w sprawie wniosków są:</w:t>
      </w:r>
    </w:p>
    <w:p w14:paraId="6BF1F303" w14:textId="43B982AE" w:rsidR="008238BF" w:rsidRPr="00C303B3" w:rsidRDefault="00604BAC" w:rsidP="008A642E">
      <w:pPr>
        <w:spacing w:after="100" w:afterAutospacing="1" w:line="360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Monika Jaczewska</w:t>
      </w:r>
      <w:r w:rsidR="008238BF" w:rsidRPr="00C303B3">
        <w:rPr>
          <w:rFonts w:ascii="Calibri" w:hAnsi="Calibri" w:cs="Calibri"/>
          <w:sz w:val="24"/>
          <w:szCs w:val="24"/>
        </w:rPr>
        <w:t xml:space="preserve"> – starszy </w:t>
      </w:r>
      <w:r>
        <w:rPr>
          <w:rFonts w:ascii="Calibri" w:hAnsi="Calibri" w:cs="Calibri"/>
          <w:sz w:val="24"/>
          <w:szCs w:val="24"/>
        </w:rPr>
        <w:t>inspektor</w:t>
      </w:r>
      <w:r w:rsidR="008238BF" w:rsidRPr="00C303B3">
        <w:rPr>
          <w:rFonts w:ascii="Calibri" w:hAnsi="Calibri" w:cs="Calibri"/>
          <w:sz w:val="24"/>
          <w:szCs w:val="24"/>
        </w:rPr>
        <w:t>, tel. 89 53-72-10</w:t>
      </w:r>
      <w:r>
        <w:rPr>
          <w:rFonts w:ascii="Calibri" w:hAnsi="Calibri" w:cs="Calibri"/>
          <w:sz w:val="24"/>
          <w:szCs w:val="24"/>
        </w:rPr>
        <w:t>2</w:t>
      </w:r>
    </w:p>
    <w:p w14:paraId="3C04B233" w14:textId="3ED7355D" w:rsidR="008238BF" w:rsidRPr="00C303B3" w:rsidRDefault="008238BF" w:rsidP="00C303B3">
      <w:pPr>
        <w:widowControl w:val="0"/>
        <w:numPr>
          <w:ilvl w:val="0"/>
          <w:numId w:val="5"/>
        </w:numPr>
        <w:suppressAutoHyphens/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C303B3">
        <w:rPr>
          <w:rFonts w:ascii="Calibri" w:hAnsi="Calibri" w:cs="Calibri"/>
          <w:sz w:val="24"/>
          <w:szCs w:val="24"/>
        </w:rPr>
        <w:t>W przypadku, gdy przynajmniej dwie jednostki wymienione w §</w:t>
      </w:r>
      <w:r w:rsidR="00604BAC">
        <w:rPr>
          <w:rFonts w:ascii="Calibri" w:hAnsi="Calibri" w:cs="Calibri"/>
          <w:sz w:val="24"/>
          <w:szCs w:val="24"/>
        </w:rPr>
        <w:t xml:space="preserve"> </w:t>
      </w:r>
      <w:r w:rsidRPr="00C303B3">
        <w:rPr>
          <w:rFonts w:ascii="Calibri" w:hAnsi="Calibri" w:cs="Calibri"/>
          <w:sz w:val="24"/>
          <w:szCs w:val="24"/>
        </w:rPr>
        <w:t xml:space="preserve">38 bądź § 39 ww. rozporządzenia, będą zainteresowane tym samym przedmiotem (zgodnie ze sposobem </w:t>
      </w:r>
    </w:p>
    <w:p w14:paraId="62576470" w14:textId="1E92EB9D" w:rsidR="008238BF" w:rsidRPr="00C303B3" w:rsidRDefault="008238BF" w:rsidP="00C303B3">
      <w:pPr>
        <w:widowControl w:val="0"/>
        <w:suppressAutoHyphens/>
        <w:spacing w:line="360" w:lineRule="auto"/>
        <w:ind w:left="360"/>
        <w:jc w:val="left"/>
        <w:rPr>
          <w:rFonts w:ascii="Calibri" w:hAnsi="Calibri" w:cs="Calibri"/>
          <w:sz w:val="24"/>
          <w:szCs w:val="24"/>
        </w:rPr>
      </w:pPr>
      <w:r w:rsidRPr="00C303B3">
        <w:rPr>
          <w:rFonts w:ascii="Calibri" w:hAnsi="Calibri" w:cs="Calibri"/>
          <w:sz w:val="24"/>
          <w:szCs w:val="24"/>
        </w:rPr>
        <w:t xml:space="preserve">zagospodarowania określonym w pkt 1), decydować będzie data i kolejność wpływu wniosku do urzędu. </w:t>
      </w:r>
    </w:p>
    <w:p w14:paraId="4DB50B0E" w14:textId="77777777" w:rsidR="008238BF" w:rsidRDefault="008238BF" w:rsidP="00C303B3">
      <w:pPr>
        <w:widowControl w:val="0"/>
        <w:numPr>
          <w:ilvl w:val="0"/>
          <w:numId w:val="5"/>
        </w:numPr>
        <w:suppressAutoHyphens/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C303B3">
        <w:rPr>
          <w:rFonts w:ascii="Calibri" w:hAnsi="Calibri" w:cs="Calibri"/>
          <w:sz w:val="24"/>
          <w:szCs w:val="24"/>
        </w:rPr>
        <w:t xml:space="preserve">W sytuacji, gdy przynajmniej dwóch oferentów wyrazi chęć zakupu tego samego </w:t>
      </w:r>
      <w:r w:rsidRPr="00C303B3">
        <w:rPr>
          <w:rFonts w:ascii="Calibri" w:hAnsi="Calibri" w:cs="Calibri"/>
          <w:sz w:val="24"/>
          <w:szCs w:val="24"/>
        </w:rPr>
        <w:lastRenderedPageBreak/>
        <w:t>składnika rzeczowego majątku ruchomego – pomiędzy oferentami Regionalna Dyrekcja Ochrony Środowiska w Olsztynie przeprowadzi dodatkową aukcję. Z oferentem, który zaproponuje najwyższą cenę w trakcie trwania aukcji, zostanie zawarta umowa sprzedaży.</w:t>
      </w:r>
    </w:p>
    <w:p w14:paraId="270115A5" w14:textId="77777777" w:rsidR="008A642E" w:rsidRPr="008A642E" w:rsidRDefault="008A642E" w:rsidP="008A642E">
      <w:pPr>
        <w:spacing w:before="240"/>
        <w:rPr>
          <w:rFonts w:eastAsia="Calibri" w:cstheme="minorHAnsi"/>
          <w:sz w:val="20"/>
          <w:szCs w:val="20"/>
        </w:rPr>
      </w:pPr>
      <w:r w:rsidRPr="008A642E">
        <w:rPr>
          <w:rFonts w:cstheme="minorHAnsi"/>
          <w:sz w:val="20"/>
          <w:szCs w:val="20"/>
        </w:rPr>
        <w:t>REGIONALNY DYREKTOR</w:t>
      </w:r>
    </w:p>
    <w:p w14:paraId="6FA82591" w14:textId="77777777" w:rsidR="008A642E" w:rsidRPr="008A642E" w:rsidRDefault="008A642E" w:rsidP="008A642E">
      <w:pPr>
        <w:rPr>
          <w:rFonts w:cstheme="minorHAnsi"/>
          <w:sz w:val="20"/>
          <w:szCs w:val="20"/>
        </w:rPr>
      </w:pPr>
      <w:r w:rsidRPr="008A642E">
        <w:rPr>
          <w:rFonts w:cstheme="minorHAnsi"/>
          <w:sz w:val="20"/>
          <w:szCs w:val="20"/>
        </w:rPr>
        <w:t>OCHRONY ŚRODOWISKA</w:t>
      </w:r>
    </w:p>
    <w:p w14:paraId="20B62895" w14:textId="77777777" w:rsidR="008A642E" w:rsidRPr="008A642E" w:rsidRDefault="008A642E" w:rsidP="008A642E">
      <w:pPr>
        <w:rPr>
          <w:rFonts w:cstheme="minorHAnsi"/>
          <w:sz w:val="20"/>
          <w:szCs w:val="20"/>
        </w:rPr>
      </w:pPr>
      <w:r w:rsidRPr="008A642E">
        <w:rPr>
          <w:rFonts w:cstheme="minorHAnsi"/>
          <w:sz w:val="20"/>
          <w:szCs w:val="20"/>
        </w:rPr>
        <w:t>w Olsztynie</w:t>
      </w:r>
    </w:p>
    <w:p w14:paraId="073FAE2E" w14:textId="77777777" w:rsidR="008A642E" w:rsidRPr="008A642E" w:rsidRDefault="008A642E" w:rsidP="008A642E">
      <w:pPr>
        <w:spacing w:line="360" w:lineRule="auto"/>
        <w:rPr>
          <w:rFonts w:cstheme="minorHAnsi"/>
          <w:sz w:val="20"/>
          <w:szCs w:val="20"/>
        </w:rPr>
      </w:pPr>
      <w:r w:rsidRPr="008A642E">
        <w:rPr>
          <w:rFonts w:cstheme="minorHAnsi"/>
          <w:sz w:val="20"/>
          <w:szCs w:val="20"/>
        </w:rPr>
        <w:t>Agata Moździerz</w:t>
      </w:r>
      <w:bookmarkStart w:id="0" w:name="_GoBack"/>
      <w:bookmarkEnd w:id="0"/>
    </w:p>
    <w:p w14:paraId="6EDF2C40" w14:textId="77777777" w:rsidR="008A642E" w:rsidRPr="00C303B3" w:rsidRDefault="008A642E" w:rsidP="008A642E">
      <w:pPr>
        <w:widowControl w:val="0"/>
        <w:suppressAutoHyphens/>
        <w:spacing w:line="360" w:lineRule="auto"/>
        <w:jc w:val="left"/>
        <w:rPr>
          <w:rFonts w:ascii="Calibri" w:hAnsi="Calibri" w:cs="Calibri"/>
          <w:sz w:val="24"/>
          <w:szCs w:val="24"/>
        </w:rPr>
      </w:pPr>
    </w:p>
    <w:p w14:paraId="54D5DDBD" w14:textId="30FB5C87" w:rsidR="00DB2238" w:rsidRPr="00DB2238" w:rsidRDefault="00DB2238" w:rsidP="00443392">
      <w:pPr>
        <w:jc w:val="right"/>
        <w:rPr>
          <w:rFonts w:cs="Times New Roman"/>
          <w:b/>
          <w:sz w:val="24"/>
          <w:szCs w:val="24"/>
        </w:rPr>
      </w:pPr>
    </w:p>
    <w:sectPr w:rsidR="00DB2238" w:rsidRPr="00DB2238" w:rsidSect="00CF0F96">
      <w:headerReference w:type="default" r:id="rId7"/>
      <w:footerReference w:type="default" r:id="rId8"/>
      <w:pgSz w:w="11906" w:h="16838"/>
      <w:pgMar w:top="28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27BFE" w14:textId="77777777" w:rsidR="009217CF" w:rsidRDefault="009217CF" w:rsidP="00BC33FB">
      <w:r>
        <w:separator/>
      </w:r>
    </w:p>
  </w:endnote>
  <w:endnote w:type="continuationSeparator" w:id="0">
    <w:p w14:paraId="44840BE2" w14:textId="77777777" w:rsidR="009217CF" w:rsidRDefault="009217CF" w:rsidP="00BC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jiyama">
    <w:altName w:val="Times New Roman"/>
    <w:charset w:val="00"/>
    <w:family w:val="auto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ook w:val="04A0" w:firstRow="1" w:lastRow="0" w:firstColumn="1" w:lastColumn="0" w:noHBand="0" w:noVBand="1"/>
    </w:tblPr>
    <w:tblGrid>
      <w:gridCol w:w="1206"/>
      <w:gridCol w:w="9000"/>
    </w:tblGrid>
    <w:tr w:rsidR="00EC155D" w14:paraId="7E8DD053" w14:textId="77777777" w:rsidTr="00E95977">
      <w:tc>
        <w:tcPr>
          <w:tcW w:w="1206" w:type="dxa"/>
          <w:vAlign w:val="center"/>
          <w:hideMark/>
        </w:tcPr>
        <w:p w14:paraId="20B2E7B5" w14:textId="7C6582A4" w:rsidR="00EC155D" w:rsidRDefault="00EC155D" w:rsidP="00EC155D">
          <w:pPr>
            <w:tabs>
              <w:tab w:val="left" w:pos="380"/>
              <w:tab w:val="center" w:pos="4536"/>
              <w:tab w:val="right" w:pos="9072"/>
            </w:tabs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553088B6" wp14:editId="267A8FF8">
                <wp:extent cx="561975" cy="1028700"/>
                <wp:effectExtent l="0" t="0" r="9525" b="0"/>
                <wp:docPr id="4" name="Obraz 4" descr="Logo systemu ekorządzania i audytu (EMAS)" title="Logo systemu ekorządzania i audytu (EMAS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  <w:vAlign w:val="center"/>
          <w:hideMark/>
        </w:tcPr>
        <w:p w14:paraId="0A6FD011" w14:textId="449040B6" w:rsidR="00EC155D" w:rsidRDefault="00EC155D" w:rsidP="00EC155D">
          <w:pPr>
            <w:tabs>
              <w:tab w:val="left" w:pos="380"/>
              <w:tab w:val="center" w:pos="4536"/>
              <w:tab w:val="right" w:pos="9072"/>
            </w:tabs>
            <w:rPr>
              <w:rFonts w:ascii="Fujiyama" w:hAnsi="Fujiyama" w:cs="Arial"/>
              <w:color w:val="57AB27"/>
              <w:sz w:val="20"/>
              <w:szCs w:val="20"/>
            </w:rPr>
          </w:pPr>
          <w:r>
            <w:rPr>
              <w:rFonts w:ascii="Fujiyama" w:hAnsi="Fujiyama" w:cs="Arial"/>
              <w:noProof/>
              <w:color w:val="57AB27"/>
              <w:sz w:val="20"/>
              <w:szCs w:val="20"/>
              <w:lang w:eastAsia="pl-PL"/>
            </w:rPr>
            <w:drawing>
              <wp:inline distT="0" distB="0" distL="0" distR="0" wp14:anchorId="41F9A16F" wp14:editId="10EE30A6">
                <wp:extent cx="5124450" cy="447675"/>
                <wp:effectExtent l="0" t="0" r="0" b="0"/>
                <wp:docPr id="3" name="Obraz 3" descr="Adres Regionalnej Dyrekcji Ochrony Środowiska w Olsztynie wraz z logo systemu ekorządzania i audytu (EMAS)" title="Adres Regionalnej Dyrekcji Ochrony Środowiska w Olsztynie wraz z logo systemu ekorządzania i audytu (EMAS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emas tek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244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35C9DA" w14:textId="7A8180A1" w:rsidR="00BC33FB" w:rsidRDefault="00BC33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82CCD" w14:textId="77777777" w:rsidR="009217CF" w:rsidRDefault="009217CF" w:rsidP="00BC33FB">
      <w:r>
        <w:separator/>
      </w:r>
    </w:p>
  </w:footnote>
  <w:footnote w:type="continuationSeparator" w:id="0">
    <w:p w14:paraId="7B4DAF47" w14:textId="77777777" w:rsidR="009217CF" w:rsidRDefault="009217CF" w:rsidP="00BC3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A8A2E" w14:textId="1A8AD867" w:rsidR="00CF0F96" w:rsidRDefault="00EC155D" w:rsidP="008A642E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5D80FEF7" wp14:editId="13D45D2B">
          <wp:extent cx="4119178" cy="1058400"/>
          <wp:effectExtent l="0" t="0" r="0" b="0"/>
          <wp:docPr id="12" name="Obraz 12" descr="Logo Regionalnej Dyrekcji Ochrony Środowiska w Olsztynie, Zespół budżetu i Finansów" title="Logo Regionalnej Dyrekcji Ochrony Środowiska w Olszty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agłówek nowy Zespół budżetu i Finansó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9178" cy="1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7752F"/>
    <w:multiLevelType w:val="hybridMultilevel"/>
    <w:tmpl w:val="447223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B4A74"/>
    <w:multiLevelType w:val="hybridMultilevel"/>
    <w:tmpl w:val="7EFE49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B9535E"/>
    <w:multiLevelType w:val="hybridMultilevel"/>
    <w:tmpl w:val="E40C3290"/>
    <w:lvl w:ilvl="0" w:tplc="3D24EE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A67BC6"/>
    <w:multiLevelType w:val="multilevel"/>
    <w:tmpl w:val="71AC7016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3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F30752"/>
    <w:multiLevelType w:val="hybridMultilevel"/>
    <w:tmpl w:val="F6DCEC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13BCE"/>
    <w:multiLevelType w:val="hybridMultilevel"/>
    <w:tmpl w:val="6BC294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D1"/>
    <w:rsid w:val="00003336"/>
    <w:rsid w:val="00004538"/>
    <w:rsid w:val="00015DD0"/>
    <w:rsid w:val="000214C8"/>
    <w:rsid w:val="000240D5"/>
    <w:rsid w:val="00025F98"/>
    <w:rsid w:val="0003018F"/>
    <w:rsid w:val="00034CB8"/>
    <w:rsid w:val="00074A3E"/>
    <w:rsid w:val="00076E2F"/>
    <w:rsid w:val="00081A2B"/>
    <w:rsid w:val="000A37D7"/>
    <w:rsid w:val="000B4CE2"/>
    <w:rsid w:val="000C7F98"/>
    <w:rsid w:val="000D19A1"/>
    <w:rsid w:val="00154A08"/>
    <w:rsid w:val="00160E76"/>
    <w:rsid w:val="001640B8"/>
    <w:rsid w:val="001A1A2A"/>
    <w:rsid w:val="001D6827"/>
    <w:rsid w:val="001E73CF"/>
    <w:rsid w:val="002065CB"/>
    <w:rsid w:val="0022026A"/>
    <w:rsid w:val="00226227"/>
    <w:rsid w:val="00242F25"/>
    <w:rsid w:val="00251999"/>
    <w:rsid w:val="00252EFF"/>
    <w:rsid w:val="00262102"/>
    <w:rsid w:val="002763CE"/>
    <w:rsid w:val="00286376"/>
    <w:rsid w:val="002A0191"/>
    <w:rsid w:val="002A3651"/>
    <w:rsid w:val="002B06BA"/>
    <w:rsid w:val="002E2EE5"/>
    <w:rsid w:val="00322AAB"/>
    <w:rsid w:val="0032304B"/>
    <w:rsid w:val="00330169"/>
    <w:rsid w:val="00332E3B"/>
    <w:rsid w:val="00344766"/>
    <w:rsid w:val="00355148"/>
    <w:rsid w:val="00370039"/>
    <w:rsid w:val="003841C2"/>
    <w:rsid w:val="003959F8"/>
    <w:rsid w:val="003A15E8"/>
    <w:rsid w:val="003F4B80"/>
    <w:rsid w:val="00412F42"/>
    <w:rsid w:val="00422338"/>
    <w:rsid w:val="00442C5D"/>
    <w:rsid w:val="00442CFE"/>
    <w:rsid w:val="00443392"/>
    <w:rsid w:val="004433F0"/>
    <w:rsid w:val="00443765"/>
    <w:rsid w:val="00461806"/>
    <w:rsid w:val="004910EE"/>
    <w:rsid w:val="004A691C"/>
    <w:rsid w:val="004A73D9"/>
    <w:rsid w:val="004F02D1"/>
    <w:rsid w:val="0050529D"/>
    <w:rsid w:val="005105AD"/>
    <w:rsid w:val="00521216"/>
    <w:rsid w:val="00523457"/>
    <w:rsid w:val="00560C35"/>
    <w:rsid w:val="005819FC"/>
    <w:rsid w:val="005C5D42"/>
    <w:rsid w:val="005E2DF9"/>
    <w:rsid w:val="005F6C36"/>
    <w:rsid w:val="00604BAC"/>
    <w:rsid w:val="00621564"/>
    <w:rsid w:val="00654B9D"/>
    <w:rsid w:val="0065607E"/>
    <w:rsid w:val="00673919"/>
    <w:rsid w:val="0068159E"/>
    <w:rsid w:val="006E2F59"/>
    <w:rsid w:val="006E357B"/>
    <w:rsid w:val="006F4DE0"/>
    <w:rsid w:val="007149E0"/>
    <w:rsid w:val="00715EF9"/>
    <w:rsid w:val="007176BA"/>
    <w:rsid w:val="0072367E"/>
    <w:rsid w:val="00734791"/>
    <w:rsid w:val="007873C0"/>
    <w:rsid w:val="007941C8"/>
    <w:rsid w:val="007A6D03"/>
    <w:rsid w:val="007A7214"/>
    <w:rsid w:val="007B1B4B"/>
    <w:rsid w:val="007B7F4B"/>
    <w:rsid w:val="0081493D"/>
    <w:rsid w:val="0082248E"/>
    <w:rsid w:val="008238BF"/>
    <w:rsid w:val="008315D7"/>
    <w:rsid w:val="008372B2"/>
    <w:rsid w:val="00864536"/>
    <w:rsid w:val="00874B6A"/>
    <w:rsid w:val="008A642E"/>
    <w:rsid w:val="008B2CC5"/>
    <w:rsid w:val="008B6064"/>
    <w:rsid w:val="008C4E95"/>
    <w:rsid w:val="008F3A7B"/>
    <w:rsid w:val="009217CF"/>
    <w:rsid w:val="00921BCF"/>
    <w:rsid w:val="009609B8"/>
    <w:rsid w:val="00965C6F"/>
    <w:rsid w:val="00982D8C"/>
    <w:rsid w:val="009838E6"/>
    <w:rsid w:val="009A0B66"/>
    <w:rsid w:val="009A58FD"/>
    <w:rsid w:val="009B6F10"/>
    <w:rsid w:val="00A12D23"/>
    <w:rsid w:val="00A1433B"/>
    <w:rsid w:val="00A30657"/>
    <w:rsid w:val="00A57A8A"/>
    <w:rsid w:val="00A63373"/>
    <w:rsid w:val="00A71781"/>
    <w:rsid w:val="00A912FB"/>
    <w:rsid w:val="00A91B43"/>
    <w:rsid w:val="00AA6026"/>
    <w:rsid w:val="00AC0A40"/>
    <w:rsid w:val="00AE002F"/>
    <w:rsid w:val="00B14DDE"/>
    <w:rsid w:val="00B17667"/>
    <w:rsid w:val="00B407C1"/>
    <w:rsid w:val="00B6563E"/>
    <w:rsid w:val="00B65853"/>
    <w:rsid w:val="00BC1E50"/>
    <w:rsid w:val="00BC33FB"/>
    <w:rsid w:val="00BC5398"/>
    <w:rsid w:val="00BC6D1B"/>
    <w:rsid w:val="00BF18DA"/>
    <w:rsid w:val="00C10C5A"/>
    <w:rsid w:val="00C303B3"/>
    <w:rsid w:val="00C308B4"/>
    <w:rsid w:val="00C30A3D"/>
    <w:rsid w:val="00C60A7D"/>
    <w:rsid w:val="00C67E4C"/>
    <w:rsid w:val="00C71BBB"/>
    <w:rsid w:val="00C7270B"/>
    <w:rsid w:val="00C732D9"/>
    <w:rsid w:val="00CA2739"/>
    <w:rsid w:val="00CA282D"/>
    <w:rsid w:val="00CB04A5"/>
    <w:rsid w:val="00CD40D5"/>
    <w:rsid w:val="00CE15FC"/>
    <w:rsid w:val="00CF0F96"/>
    <w:rsid w:val="00D00A01"/>
    <w:rsid w:val="00D368F5"/>
    <w:rsid w:val="00D370A9"/>
    <w:rsid w:val="00D55015"/>
    <w:rsid w:val="00D60627"/>
    <w:rsid w:val="00D61BE4"/>
    <w:rsid w:val="00D848D6"/>
    <w:rsid w:val="00D90F82"/>
    <w:rsid w:val="00DB2238"/>
    <w:rsid w:val="00DB7E9B"/>
    <w:rsid w:val="00DF2B15"/>
    <w:rsid w:val="00DF6FC4"/>
    <w:rsid w:val="00E10EDD"/>
    <w:rsid w:val="00E3615A"/>
    <w:rsid w:val="00E455D1"/>
    <w:rsid w:val="00E662EC"/>
    <w:rsid w:val="00E97306"/>
    <w:rsid w:val="00EA1953"/>
    <w:rsid w:val="00EA30C4"/>
    <w:rsid w:val="00EC155D"/>
    <w:rsid w:val="00EC4D9B"/>
    <w:rsid w:val="00F47EAB"/>
    <w:rsid w:val="00F52DD5"/>
    <w:rsid w:val="00F74D2F"/>
    <w:rsid w:val="00FA7897"/>
    <w:rsid w:val="00FD4D6B"/>
    <w:rsid w:val="00FF3AF5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081B0"/>
  <w15:docId w15:val="{AA1443DF-7F2C-45F0-84A7-46F74A37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6064"/>
  </w:style>
  <w:style w:type="paragraph" w:styleId="Nagwek1">
    <w:name w:val="heading 1"/>
    <w:basedOn w:val="Normalny"/>
    <w:next w:val="Normalny"/>
    <w:link w:val="Nagwek1Znak"/>
    <w:uiPriority w:val="9"/>
    <w:qFormat/>
    <w:rsid w:val="00E455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1A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5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455D1"/>
  </w:style>
  <w:style w:type="paragraph" w:styleId="Tekstdymka">
    <w:name w:val="Balloon Text"/>
    <w:basedOn w:val="Normalny"/>
    <w:link w:val="TekstdymkaZnak"/>
    <w:uiPriority w:val="99"/>
    <w:semiHidden/>
    <w:unhideWhenUsed/>
    <w:rsid w:val="008224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48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C33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3FB"/>
  </w:style>
  <w:style w:type="paragraph" w:styleId="Stopka">
    <w:name w:val="footer"/>
    <w:basedOn w:val="Normalny"/>
    <w:link w:val="StopkaZnak"/>
    <w:uiPriority w:val="99"/>
    <w:unhideWhenUsed/>
    <w:rsid w:val="00BC33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3FB"/>
  </w:style>
  <w:style w:type="paragraph" w:styleId="NormalnyWeb">
    <w:name w:val="Normal (Web)"/>
    <w:basedOn w:val="Normalny"/>
    <w:uiPriority w:val="99"/>
    <w:unhideWhenUsed/>
    <w:rsid w:val="008238BF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A1A2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A1A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5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670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</dc:creator>
  <cp:keywords/>
  <dc:description/>
  <cp:lastModifiedBy>Iwona Bobek</cp:lastModifiedBy>
  <cp:revision>4</cp:revision>
  <cp:lastPrinted>2021-07-06T10:31:00Z</cp:lastPrinted>
  <dcterms:created xsi:type="dcterms:W3CDTF">2021-07-06T11:12:00Z</dcterms:created>
  <dcterms:modified xsi:type="dcterms:W3CDTF">2021-09-17T08:01:00Z</dcterms:modified>
</cp:coreProperties>
</file>