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394970</wp:posOffset>
            </wp:positionH>
            <wp:positionV relativeFrom="paragraph">
              <wp:posOffset>-79375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przemieszczenie zabytku nieruchomego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Wnoszę  o  wydanie  pozwolenia  na  przemieszczenie   zabytku  nieruchomego wpisanego  do rejestru zabytków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do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projektem budowlanym / programem robót budowlanych dołączonym do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Przewidywane zakończenie działań: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Uzasadnienie wniosku 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ind w:left="7080" w:hanging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944503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715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7a715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7a715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a715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a715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4</Pages>
  <Words>927</Words>
  <Characters>7691</Characters>
  <CharactersWithSpaces>8557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2024-06-21T08:52:00Z</dcterms:created>
  <dc:creator>Michał Sowa</dc:creator>
  <dc:description/>
  <dc:language>pl-PL</dc:language>
  <cp:lastModifiedBy/>
  <dcterms:modified xsi:type="dcterms:W3CDTF">2024-09-12T21:06:13Z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