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C2137" w14:textId="77777777" w:rsidR="00C431BA" w:rsidRDefault="00C431BA" w:rsidP="00DF51FC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Katowice, 16 maja 2024 r.</w:t>
      </w:r>
    </w:p>
    <w:p w14:paraId="1AB32695" w14:textId="77777777" w:rsidR="00C431BA" w:rsidRDefault="00C431BA" w:rsidP="00C431B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WOOŚ.420.20.2024.MP.2</w:t>
      </w:r>
    </w:p>
    <w:p w14:paraId="65DBCF4F" w14:textId="77777777" w:rsidR="00C431BA" w:rsidRPr="00DF51FC" w:rsidRDefault="00C431BA" w:rsidP="00DF51FC">
      <w:pPr>
        <w:autoSpaceDE w:val="0"/>
        <w:autoSpaceDN w:val="0"/>
        <w:adjustRightInd w:val="0"/>
        <w:spacing w:before="120" w:after="120" w:line="276" w:lineRule="auto"/>
        <w:rPr>
          <w:rFonts w:ascii="Arial-BoldMT" w:hAnsi="Arial-BoldMT" w:cs="Arial-BoldMT"/>
        </w:rPr>
      </w:pPr>
      <w:r w:rsidRPr="00DF51FC">
        <w:rPr>
          <w:rFonts w:ascii="Arial-BoldMT" w:hAnsi="Arial-BoldMT" w:cs="Arial-BoldMT"/>
        </w:rPr>
        <w:t>OBWIESZCZENIE</w:t>
      </w:r>
    </w:p>
    <w:p w14:paraId="3CACF7D8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Zgodnie z art. 61 § 4 oraz art. 49 ustawy z dnia 14 czerwca 1960 r. - Kodeks postępowania</w:t>
      </w:r>
    </w:p>
    <w:p w14:paraId="52ACF3C2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administracyjnego (Dz. U. z 2024 r., poz. 572 – cyt. dalej jako „k.p.a.”)</w:t>
      </w:r>
    </w:p>
    <w:p w14:paraId="50102E98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w związku z art. 74 ust. 3 ustawy z dnia 3 października 2008 r. o udostępnianiu informacji</w:t>
      </w:r>
    </w:p>
    <w:p w14:paraId="17D8643F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o środowisku i jego ochronie, udziale społeczeństwa w ochronie środowiska oraz o ocenach</w:t>
      </w:r>
    </w:p>
    <w:p w14:paraId="638A955C" w14:textId="77777777" w:rsidR="00C431BA" w:rsidRDefault="00C431BA" w:rsidP="00C431BA">
      <w:pPr>
        <w:autoSpaceDE w:val="0"/>
        <w:autoSpaceDN w:val="0"/>
        <w:adjustRightInd w:val="0"/>
        <w:spacing w:after="120"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oddziaływania na środowisko (Dz. U. z 2023 r., poz. 1094 ze zm.– cyt. dalej jako „UUOŚ”), Regionalny Dyrektor Ochrony Środowiska w Katowicach zawiadamia strony o wszczęciu postępowania na wniosek PKP Polskich Linii Kolejowych S.A., zmierzającego do wydania decyzji o środowiskowych uwarunkowaniach dla przedsięwzięcia pn.: „Odbudowa rozebranej linii kolejowej nr 198 Pyskowice - Pyskowice Miasto dla przywrócenia połączenia na trasie Katowice - Gliwice - Pyskowice Miasto realizowanego w ramach programu uzupełnienia lokalnej i regionalnej infrastruktury kolejowej - Kolej + do 2029 roku”.</w:t>
      </w:r>
    </w:p>
    <w:p w14:paraId="5690C768" w14:textId="77777777" w:rsidR="00C431BA" w:rsidRDefault="00C431BA" w:rsidP="00C431BA">
      <w:pPr>
        <w:autoSpaceDE w:val="0"/>
        <w:autoSpaceDN w:val="0"/>
        <w:adjustRightInd w:val="0"/>
        <w:spacing w:after="120"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Jednocześnie informuję, że zgodnie z art. 64 ust. 1 pkt 2 i 4 UUOŚ tutejszy organ wystąpi o stanowisko w sprawie obowiązku przeprowadzenia oceny oddziaływania na środowisko do Śląskiego Państwowego Wojewódzkiego Inspektora Sanitarnego oraz do Dyrektora Regionalnego Zarządu Gospodarki Wodnej w Gliwicach.</w:t>
      </w:r>
    </w:p>
    <w:p w14:paraId="0B3ECA95" w14:textId="77777777" w:rsidR="00C431BA" w:rsidRDefault="00C431BA" w:rsidP="00C431BA">
      <w:pPr>
        <w:autoSpaceDE w:val="0"/>
        <w:autoSpaceDN w:val="0"/>
        <w:adjustRightInd w:val="0"/>
        <w:spacing w:before="120"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W związku z powyższym informuję, zgodnie z art. 10 § 1 i 73 § 1 k.p.a., o możliwości</w:t>
      </w:r>
    </w:p>
    <w:p w14:paraId="02EE7BE4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zapoznawania się z aktami sprawy oraz o możliwości wypowiadania się w przedmiotowej</w:t>
      </w:r>
    </w:p>
    <w:p w14:paraId="1213916E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sprawie osobiście lub na piśmie, kierując korespondencję na adres: Regionalnej Dyrekcji</w:t>
      </w:r>
    </w:p>
    <w:p w14:paraId="13BED3E6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Ochrony Środowiska w Katowicach, a także za pomocą środków komunikacji elektronicznej</w:t>
      </w:r>
    </w:p>
    <w:p w14:paraId="1AD3EC1C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przez elektroniczną skrzynkę podawczą organu.</w:t>
      </w:r>
    </w:p>
    <w:p w14:paraId="4F15A192" w14:textId="77777777" w:rsidR="00C431BA" w:rsidRDefault="00C431BA" w:rsidP="00C431BA">
      <w:pPr>
        <w:autoSpaceDE w:val="0"/>
        <w:autoSpaceDN w:val="0"/>
        <w:adjustRightInd w:val="0"/>
        <w:spacing w:before="120"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 aktami sprawy strony mogą zapoznać się po uprzednim umówieniu się z pracownikiem</w:t>
      </w:r>
    </w:p>
    <w:p w14:paraId="0BE44F1C" w14:textId="77777777" w:rsidR="00C431BA" w:rsidRDefault="00C431BA" w:rsidP="00C431BA">
      <w:pPr>
        <w:autoSpaceDE w:val="0"/>
        <w:autoSpaceDN w:val="0"/>
        <w:adjustRightInd w:val="0"/>
        <w:spacing w:after="120"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tutejszej Dyrekcji (nr telefonu do kontaktu: 32 42 06 812).</w:t>
      </w:r>
    </w:p>
    <w:p w14:paraId="50BB9C52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Ponadto Regionalny Dyrektor Ochrony Środowiska w Katowicach informuje, iż o kolejnych</w:t>
      </w:r>
    </w:p>
    <w:p w14:paraId="4868C3A4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etapach postępowania, zgodnie z art. 49 § 1 k.p.a., strony powiadamiane będą poprzez</w:t>
      </w:r>
    </w:p>
    <w:p w14:paraId="762639D9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udostępnienie pism w Biuletynie Informacji Publicznej RDOŚ w Katowicach i na tablicy</w:t>
      </w:r>
    </w:p>
    <w:p w14:paraId="338640C7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tut. urzędu oraz poprzez ogłoszenie w sposób zwyczajowo przyjęty w Urzędzie Miejskim w Toszku oraz w Urzędzie Miejskim w Pyskowicach. </w:t>
      </w:r>
    </w:p>
    <w:p w14:paraId="406FF161" w14:textId="77777777" w:rsidR="00C431BA" w:rsidRDefault="00C431BA" w:rsidP="00C431BA">
      <w:pPr>
        <w:autoSpaceDE w:val="0"/>
        <w:autoSpaceDN w:val="0"/>
        <w:adjustRightInd w:val="0"/>
        <w:spacing w:before="240"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Regionalny Dyrektor</w:t>
      </w:r>
    </w:p>
    <w:p w14:paraId="218BDCF9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Ochrony Środowiska w Katowicach</w:t>
      </w:r>
    </w:p>
    <w:p w14:paraId="0DA901EB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dr Mirosława Mierczyk – Sawicka</w:t>
      </w:r>
    </w:p>
    <w:p w14:paraId="27BB5676" w14:textId="77777777" w:rsidR="00C431BA" w:rsidRDefault="00C431BA" w:rsidP="00C431B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podpisano elektronicznie</w:t>
      </w:r>
    </w:p>
    <w:p w14:paraId="58F0A849" w14:textId="77777777" w:rsidR="00C431BA" w:rsidRDefault="00C431BA" w:rsidP="00C431BA">
      <w:pPr>
        <w:suppressAutoHyphens/>
        <w:spacing w:line="268" w:lineRule="auto"/>
        <w:rPr>
          <w:rFonts w:ascii="Arial" w:hAnsi="Arial" w:cs="Arial"/>
          <w:sz w:val="22"/>
          <w:szCs w:val="22"/>
        </w:rPr>
      </w:pPr>
    </w:p>
    <w:p w14:paraId="2374D3EF" w14:textId="77777777" w:rsidR="00C431BA" w:rsidRDefault="00C431BA" w:rsidP="00C431BA">
      <w:pPr>
        <w:suppressAutoHyphens/>
        <w:spacing w:line="268" w:lineRule="auto"/>
        <w:rPr>
          <w:rFonts w:ascii="Arial" w:hAnsi="Arial" w:cs="Arial"/>
          <w:sz w:val="22"/>
          <w:szCs w:val="22"/>
        </w:rPr>
      </w:pPr>
    </w:p>
    <w:p w14:paraId="53F34261" w14:textId="3FF843C2" w:rsidR="00C431BA" w:rsidRDefault="00C431BA" w:rsidP="00C431BA">
      <w:pPr>
        <w:suppressAutoHyphens/>
        <w:spacing w:line="268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Obwieszczenie nastąpiło w dniach: od</w:t>
      </w:r>
      <w:r w:rsidR="00DF51FC">
        <w:rPr>
          <w:rFonts w:ascii="Arial" w:hAnsi="Arial" w:cs="Arial"/>
          <w:sz w:val="22"/>
          <w:szCs w:val="22"/>
        </w:rPr>
        <w:t xml:space="preserve"> 17 maja 2024 r. </w:t>
      </w:r>
      <w:r>
        <w:rPr>
          <w:rFonts w:ascii="Arial" w:hAnsi="Arial" w:cs="Arial"/>
          <w:sz w:val="22"/>
          <w:szCs w:val="22"/>
        </w:rPr>
        <w:t xml:space="preserve">do </w:t>
      </w:r>
      <w:r w:rsidR="00DF51FC">
        <w:rPr>
          <w:rFonts w:ascii="Arial" w:hAnsi="Arial" w:cs="Arial"/>
          <w:sz w:val="22"/>
          <w:szCs w:val="22"/>
        </w:rPr>
        <w:t>31 maja 2024 r.</w:t>
      </w:r>
    </w:p>
    <w:p w14:paraId="364652D0" w14:textId="77777777" w:rsidR="00C431BA" w:rsidRDefault="00C431BA" w:rsidP="00C431BA">
      <w:pPr>
        <w:spacing w:before="12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Otrzymują: </w:t>
      </w:r>
    </w:p>
    <w:p w14:paraId="42E3CBA8" w14:textId="77777777" w:rsidR="00C431BA" w:rsidRDefault="00C431BA" w:rsidP="00C431BA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Wnioskodawca</w:t>
      </w:r>
    </w:p>
    <w:p w14:paraId="3808BA8F" w14:textId="77777777" w:rsidR="00C431BA" w:rsidRDefault="00C431BA" w:rsidP="00C431BA">
      <w:pPr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strony postępowania zawiadamiane w trybie art. 49 k.p.a.</w:t>
      </w:r>
    </w:p>
    <w:p w14:paraId="41E9C136" w14:textId="77777777" w:rsidR="00C431BA" w:rsidRDefault="00C431BA" w:rsidP="00C431BA">
      <w:pPr>
        <w:numPr>
          <w:ilvl w:val="0"/>
          <w:numId w:val="1"/>
        </w:numPr>
        <w:spacing w:after="360"/>
        <w:ind w:left="425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 a/a</w:t>
      </w:r>
    </w:p>
    <w:p w14:paraId="3FA61679" w14:textId="77777777" w:rsidR="00C431BA" w:rsidRDefault="00C431BA" w:rsidP="00C431B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61B90256" w14:textId="77777777" w:rsidR="00C431BA" w:rsidRDefault="00C431BA" w:rsidP="00C431B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Art. 61 § 4 k.p.a. „O wszczęciu postępowania z urzędu lub na żądanie jednej ze stron należy zawiadomić wszystkie osoby będące stronami w sprawie”.</w:t>
      </w:r>
    </w:p>
    <w:p w14:paraId="119B8A0B" w14:textId="77777777" w:rsidR="00C431BA" w:rsidRDefault="00C431BA" w:rsidP="00C431B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49 § 1 k.p.a. „</w:t>
      </w:r>
      <w:r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70B7196" w14:textId="77777777" w:rsidR="00C431BA" w:rsidRDefault="00C431BA" w:rsidP="00C431B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D1133B4" w14:textId="77777777" w:rsidR="00C431BA" w:rsidRDefault="00C431BA" w:rsidP="00C431BA">
      <w:pPr>
        <w:pStyle w:val="NormalnyWeb"/>
        <w:spacing w:before="36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07F93A50" w14:textId="77777777" w:rsidR="00C431BA" w:rsidRDefault="00C431BA" w:rsidP="00C431B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7F3ED232" w14:textId="77777777" w:rsidR="00C431BA" w:rsidRDefault="00C431BA" w:rsidP="00C431B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 art. 6 ust.1 lit c) RODO.</w:t>
      </w:r>
    </w:p>
    <w:p w14:paraId="2812BEC7" w14:textId="77777777" w:rsidR="00C431BA" w:rsidRDefault="00C431BA" w:rsidP="00C431B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722DA072" w14:textId="77777777" w:rsidR="00C431BA" w:rsidRDefault="00C431BA" w:rsidP="00C431B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5B71328B" w14:textId="77777777" w:rsidR="00C431BA" w:rsidRDefault="00C431BA" w:rsidP="00C431B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20ACE586" w14:textId="77777777" w:rsidR="00C431BA" w:rsidRDefault="00C431BA" w:rsidP="00C431B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23EE1628" w14:textId="77777777" w:rsidR="00C431BA" w:rsidRDefault="00C431BA" w:rsidP="00C431B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7FD4B327" w14:textId="77777777" w:rsidR="00C431BA" w:rsidRDefault="00C431BA" w:rsidP="00C431B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1DE9C8F8" w14:textId="3072069C" w:rsidR="00C431BA" w:rsidRDefault="00C431BA" w:rsidP="00C431B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8/ dane kontaktowe Inspektora Ochrony Danych: adres e-mail:  </w:t>
      </w:r>
      <w:r w:rsidRPr="00DF51FC">
        <w:rPr>
          <w:rFonts w:ascii="Arial" w:hAnsi="Arial" w:cs="Arial"/>
          <w:sz w:val="22"/>
          <w:szCs w:val="22"/>
        </w:rPr>
        <w:t>iod@katowice.rdos.gov.pl</w:t>
      </w:r>
    </w:p>
    <w:p w14:paraId="2CCF97DA" w14:textId="77777777" w:rsidR="00C431BA" w:rsidRDefault="00C431BA" w:rsidP="00C431B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pocztowy: Plac Grunwaldzki 8-10, 40-127 Katowice.</w:t>
      </w:r>
    </w:p>
    <w:p w14:paraId="7589D03A" w14:textId="77777777" w:rsidR="0049188A" w:rsidRDefault="0049188A"/>
    <w:sectPr w:rsidR="0049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04CA9"/>
    <w:multiLevelType w:val="hybridMultilevel"/>
    <w:tmpl w:val="BE9626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28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BA"/>
    <w:rsid w:val="0049188A"/>
    <w:rsid w:val="00A40D31"/>
    <w:rsid w:val="00AD5A8E"/>
    <w:rsid w:val="00C431BA"/>
    <w:rsid w:val="00DF51FC"/>
    <w:rsid w:val="00E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7DAB"/>
  <w15:chartTrackingRefBased/>
  <w15:docId w15:val="{7C82D00B-5F95-4937-9CEE-3CE223DD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1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894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3389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894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3894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styleId="Hipercze">
    <w:name w:val="Hyperlink"/>
    <w:semiHidden/>
    <w:unhideWhenUsed/>
    <w:rsid w:val="00C431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31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Podsiedlik</dc:creator>
  <cp:keywords/>
  <dc:description/>
  <cp:lastModifiedBy>Marlena Podsiedlik</cp:lastModifiedBy>
  <cp:revision>2</cp:revision>
  <dcterms:created xsi:type="dcterms:W3CDTF">2024-05-17T06:09:00Z</dcterms:created>
  <dcterms:modified xsi:type="dcterms:W3CDTF">2024-05-17T06:40:00Z</dcterms:modified>
</cp:coreProperties>
</file>