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EAFC" w14:textId="082D1AF8" w:rsidR="00ED4FB8" w:rsidRPr="0014049F" w:rsidRDefault="00080FA4" w:rsidP="0014049F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4414FC">
        <w:rPr>
          <w:rFonts w:ascii="Lato" w:hAnsi="Lato"/>
          <w:spacing w:val="4"/>
          <w:sz w:val="20"/>
          <w:szCs w:val="20"/>
        </w:rPr>
        <w:t>37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A22E99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4414FC">
        <w:rPr>
          <w:rFonts w:ascii="Lato" w:hAnsi="Lato"/>
          <w:spacing w:val="4"/>
          <w:sz w:val="20"/>
          <w:szCs w:val="20"/>
        </w:rPr>
        <w:t>17</w:t>
      </w: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315D84DF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>
        <w:rPr>
          <w:rFonts w:ascii="Lato" w:hAnsi="Lato" w:cs="Arial"/>
          <w:spacing w:val="4"/>
          <w:sz w:val="20"/>
          <w:szCs w:val="20"/>
        </w:rPr>
        <w:t>, z późn.</w:t>
      </w:r>
      <w:r w:rsidR="00486A4E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zm.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0C74E2">
        <w:rPr>
          <w:rFonts w:ascii="Lato" w:hAnsi="Lato" w:cs="Arial"/>
          <w:spacing w:val="4"/>
          <w:sz w:val="20"/>
          <w:szCs w:val="20"/>
        </w:rPr>
        <w:t>7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37323595" w14:textId="57ED36F1" w:rsidR="000C74E2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535834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0C74E2">
        <w:rPr>
          <w:rFonts w:ascii="Lato" w:hAnsi="Lato" w:cs="Arial"/>
          <w:spacing w:val="4"/>
          <w:sz w:val="20"/>
          <w:szCs w:val="20"/>
        </w:rPr>
        <w:t>5 listopada</w:t>
      </w:r>
      <w:r w:rsidR="00535834">
        <w:rPr>
          <w:rFonts w:ascii="Lato" w:hAnsi="Lato" w:cs="Arial"/>
          <w:spacing w:val="4"/>
          <w:sz w:val="20"/>
          <w:szCs w:val="20"/>
        </w:rPr>
        <w:t xml:space="preserve"> 2025 r., znak: DLI-II.7621.</w:t>
      </w:r>
      <w:r w:rsidR="000C74E2">
        <w:rPr>
          <w:rFonts w:ascii="Lato" w:hAnsi="Lato" w:cs="Arial"/>
          <w:spacing w:val="4"/>
          <w:sz w:val="20"/>
          <w:szCs w:val="20"/>
        </w:rPr>
        <w:t>37</w:t>
      </w:r>
      <w:r w:rsidR="00535834">
        <w:rPr>
          <w:rFonts w:ascii="Lato" w:hAnsi="Lato" w:cs="Arial"/>
          <w:spacing w:val="4"/>
          <w:sz w:val="20"/>
          <w:szCs w:val="20"/>
        </w:rPr>
        <w:t>.2023.AZ.</w:t>
      </w:r>
      <w:r w:rsidR="000C74E2">
        <w:rPr>
          <w:rFonts w:ascii="Lato" w:hAnsi="Lato" w:cs="Arial"/>
          <w:spacing w:val="4"/>
          <w:sz w:val="20"/>
          <w:szCs w:val="20"/>
        </w:rPr>
        <w:t>16</w:t>
      </w:r>
      <w:r w:rsidR="00535834">
        <w:rPr>
          <w:rFonts w:ascii="Lato" w:hAnsi="Lato" w:cs="Arial"/>
          <w:spacing w:val="4"/>
          <w:sz w:val="20"/>
          <w:szCs w:val="20"/>
        </w:rPr>
        <w:t xml:space="preserve">, </w:t>
      </w:r>
      <w:r w:rsidR="000C74E2">
        <w:rPr>
          <w:rFonts w:ascii="Lato" w:hAnsi="Lato" w:cs="Arial"/>
          <w:spacing w:val="4"/>
          <w:sz w:val="20"/>
          <w:szCs w:val="20"/>
        </w:rPr>
        <w:br/>
        <w:t xml:space="preserve">w przedmiocie zmiany decyzji Ministra Rozwoju i Technologii z dnia 14 czerwca 2022 r., znak: DLI-III.7621.40.2019.KS.59 (DLI-II.4621.45.2019.KS), </w:t>
      </w:r>
      <w:r w:rsidR="00E00BAA" w:rsidRPr="00E00BAA">
        <w:rPr>
          <w:rFonts w:ascii="Lato" w:hAnsi="Lato" w:cs="Arial"/>
          <w:spacing w:val="4"/>
          <w:sz w:val="20"/>
          <w:szCs w:val="20"/>
        </w:rPr>
        <w:t>uchylającej w części i umarzającej postępowanie organu I instancji w tym zakresie,</w:t>
      </w:r>
      <w:r w:rsidR="00E00BAA">
        <w:rPr>
          <w:rFonts w:ascii="Lato" w:hAnsi="Lato" w:cs="Arial"/>
          <w:spacing w:val="4"/>
          <w:sz w:val="20"/>
          <w:szCs w:val="20"/>
        </w:rPr>
        <w:t xml:space="preserve"> </w:t>
      </w:r>
      <w:r w:rsidR="000C74E2">
        <w:rPr>
          <w:rFonts w:ascii="Lato" w:hAnsi="Lato" w:cs="Arial"/>
          <w:spacing w:val="4"/>
          <w:sz w:val="20"/>
          <w:szCs w:val="20"/>
        </w:rPr>
        <w:t xml:space="preserve">uchylającej w części i orzekającej w tym zakresie co do istoty sprawy, a w pozostałej części utrzymującej w mocy decyzję Wojewody Mazowieckiego </w:t>
      </w:r>
      <w:r w:rsidR="006A6CE9" w:rsidRPr="00D0380A">
        <w:rPr>
          <w:rFonts w:ascii="Lato" w:hAnsi="Lato" w:cs="Arial"/>
          <w:spacing w:val="4"/>
          <w:sz w:val="20"/>
          <w:szCs w:val="20"/>
        </w:rPr>
        <w:t>116/SPEC/2019 z dnia 30 sierpnia 2019 r., znak: WI-II.7820.1.6.2018.EKR(MP), o zezwoleniu na realizację inwestycji drogowej pn.: „Budowa drogi S7 Olsztynek (S51) – Płońsk (S10) odc. Pieńki – Płońsk” - w części dotyczącej działek nr: 107/1, z obrębu 0010 Dłużniewo, 107/2, z obrębu 0010 Dłużniewo, 450/2 (obecnie 450/9), z obrębu 0009 Ćwiklinek, 27/2 (obecnie 27/9), z obrębu 0007 Cieciórki, 71/7, z obrębu 0007 Cieciórki, 103/6, z obrębu 0007 Cieciórki, 103/2 (obecnie 103/18), z obrębu 0007 Cieciórki</w:t>
      </w:r>
    </w:p>
    <w:p w14:paraId="1DD0A162" w14:textId="28F72433" w:rsidR="006D11EC" w:rsidRDefault="00572F58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6D11EC">
        <w:rPr>
          <w:rFonts w:ascii="Lato" w:eastAsia="Times New Roman" w:hAnsi="Lato" w:cs="Arial"/>
          <w:spacing w:val="4"/>
          <w:sz w:val="20"/>
          <w:szCs w:val="20"/>
          <w:lang w:eastAsia="pl-PL"/>
        </w:rPr>
        <w:t>5 listopada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="006D11EC">
        <w:rPr>
          <w:rFonts w:ascii="Lato" w:eastAsia="Times New Roman" w:hAnsi="Lato" w:cs="Arial"/>
          <w:spacing w:val="4"/>
          <w:sz w:val="20"/>
          <w:szCs w:val="20"/>
          <w:lang w:eastAsia="pl-PL"/>
        </w:rPr>
        <w:t>w urzędach gmin właściwych ze względu na przebieg drogi</w:t>
      </w:r>
      <w:r w:rsidR="00822A19">
        <w:rPr>
          <w:rFonts w:ascii="Lato" w:eastAsia="Times New Roman" w:hAnsi="Lato" w:cs="Arial"/>
          <w:spacing w:val="4"/>
          <w:sz w:val="20"/>
          <w:szCs w:val="20"/>
          <w:lang w:eastAsia="pl-PL"/>
        </w:rPr>
        <w:t>, tj. w Urzędzie Gminy Płońsk i w Urzędzie Gminy Baboszewo.</w:t>
      </w:r>
    </w:p>
    <w:bookmarkEnd w:id="1"/>
    <w:p w14:paraId="4921EA2E" w14:textId="77777777" w:rsidR="003B0BE0" w:rsidRPr="00086684" w:rsidRDefault="003B0BE0" w:rsidP="003B0BE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093AB5A8" w14:textId="42900553" w:rsidR="00967CD8" w:rsidRDefault="003B0BE0" w:rsidP="00E97B22">
      <w:pPr>
        <w:spacing w:after="120" w:line="240" w:lineRule="exact"/>
        <w:jc w:val="both"/>
        <w:rPr>
          <w:rFonts w:ascii="Lato" w:hAnsi="Lato"/>
          <w:b/>
          <w:bCs/>
          <w:sz w:val="20"/>
          <w:szCs w:val="20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</w:t>
      </w:r>
      <w:r w:rsidR="005516B4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21 </w:t>
      </w:r>
      <w:r w:rsidR="000E21E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listopada</w:t>
      </w:r>
      <w:r w:rsidR="003E13AF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 r.</w:t>
      </w:r>
    </w:p>
    <w:p w14:paraId="2B764EA7" w14:textId="2D5AA362" w:rsidR="00F74329" w:rsidRPr="000941D1" w:rsidRDefault="00F74329" w:rsidP="00F74329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74B427BE" w14:textId="53980F13" w:rsidR="00F74329" w:rsidRPr="000941D1" w:rsidRDefault="001E2780" w:rsidP="00F7432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E65A460" w14:textId="22A20C49" w:rsidR="00F74329" w:rsidRPr="000941D1" w:rsidRDefault="001E2780" w:rsidP="00F7432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C5FD68F" w14:textId="2F7AAE9A" w:rsidR="00F74329" w:rsidRPr="000941D1" w:rsidRDefault="001E2780" w:rsidP="00F7432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63B70410" w14:textId="3A0168C4" w:rsidR="00F74329" w:rsidRPr="000941D1" w:rsidRDefault="001E2780" w:rsidP="00F7432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7F23CB07" w14:textId="77777777" w:rsidR="00F74329" w:rsidRPr="000941D1" w:rsidRDefault="00F74329" w:rsidP="00F74329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6A857221" w14:textId="77777777" w:rsidR="00967CD8" w:rsidRDefault="00967CD8" w:rsidP="006A6CE9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2197D78E" w14:textId="77777777" w:rsidR="00E00BAA" w:rsidRDefault="00E00BAA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487DEA71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235E3BB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7147" w14:textId="77777777" w:rsidR="00E03CB3" w:rsidRDefault="00E03CB3">
      <w:pPr>
        <w:spacing w:after="0" w:line="240" w:lineRule="auto"/>
      </w:pPr>
      <w:r>
        <w:separator/>
      </w:r>
    </w:p>
  </w:endnote>
  <w:endnote w:type="continuationSeparator" w:id="0">
    <w:p w14:paraId="21FC8C6E" w14:textId="77777777" w:rsidR="00E03CB3" w:rsidRDefault="00E0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9F56EDD6-A00A-4219-9A83-DA7ED52B93E8}"/>
    <w:embedBold r:id="rId2" w:fontKey="{FC39433C-C1F1-4E1B-97A3-6FC573388EFB}"/>
    <w:embedItalic r:id="rId3" w:fontKey="{F8A44328-305F-41C0-A99E-993AAE5337A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13BAB71-61E7-4A90-8BC7-AD7DA06E0B71}"/>
    <w:embedBold r:id="rId5" w:fontKey="{5D07E9AD-FCD8-41AA-BDCB-31591529D8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830B3567-75BC-4F23-9495-54ADF394A80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3B0ED1F-DC68-41CA-9CC1-69ECEB4267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80FA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80FA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80FA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659F3" w14:textId="77777777" w:rsidR="00E03CB3" w:rsidRDefault="00E03CB3">
      <w:pPr>
        <w:spacing w:after="0" w:line="240" w:lineRule="auto"/>
      </w:pPr>
      <w:r>
        <w:separator/>
      </w:r>
    </w:p>
  </w:footnote>
  <w:footnote w:type="continuationSeparator" w:id="0">
    <w:p w14:paraId="048FCA9E" w14:textId="77777777" w:rsidR="00E03CB3" w:rsidRDefault="00E0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6DB3FF6B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967CD8">
      <w:rPr>
        <w:rFonts w:ascii="Lato" w:hAnsi="Lato" w:cs="Times New Roman"/>
        <w:sz w:val="20"/>
        <w:szCs w:val="20"/>
      </w:rPr>
      <w:t>37</w:t>
    </w:r>
    <w:r w:rsidRPr="007D6159">
      <w:rPr>
        <w:rFonts w:ascii="Lato" w:hAnsi="Lato" w:cs="Times New Roman"/>
        <w:sz w:val="20"/>
        <w:szCs w:val="20"/>
      </w:rPr>
      <w:t>.202</w:t>
    </w:r>
    <w:r w:rsidR="0014049F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 w:rsidR="00967CD8">
      <w:rPr>
        <w:rFonts w:ascii="Lato" w:hAnsi="Lato" w:cs="Times New Roman"/>
        <w:sz w:val="20"/>
        <w:szCs w:val="20"/>
      </w:rPr>
      <w:t>17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80FA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80FA4"/>
    <w:rsid w:val="000C74E2"/>
    <w:rsid w:val="000D008A"/>
    <w:rsid w:val="000E21E9"/>
    <w:rsid w:val="000F7053"/>
    <w:rsid w:val="001247A7"/>
    <w:rsid w:val="001300C7"/>
    <w:rsid w:val="00135209"/>
    <w:rsid w:val="0014049F"/>
    <w:rsid w:val="00166598"/>
    <w:rsid w:val="001733AC"/>
    <w:rsid w:val="001D006E"/>
    <w:rsid w:val="001D2EE0"/>
    <w:rsid w:val="001E2780"/>
    <w:rsid w:val="00200264"/>
    <w:rsid w:val="00230CD6"/>
    <w:rsid w:val="00244D76"/>
    <w:rsid w:val="00276803"/>
    <w:rsid w:val="002A4B1C"/>
    <w:rsid w:val="002C6FB4"/>
    <w:rsid w:val="002E58B9"/>
    <w:rsid w:val="0032385B"/>
    <w:rsid w:val="0033414B"/>
    <w:rsid w:val="0035146D"/>
    <w:rsid w:val="00390EB6"/>
    <w:rsid w:val="003A4251"/>
    <w:rsid w:val="003B0BE0"/>
    <w:rsid w:val="003B2B91"/>
    <w:rsid w:val="003E13AF"/>
    <w:rsid w:val="004110D9"/>
    <w:rsid w:val="00411540"/>
    <w:rsid w:val="00433A0F"/>
    <w:rsid w:val="004414FC"/>
    <w:rsid w:val="00444434"/>
    <w:rsid w:val="00447586"/>
    <w:rsid w:val="00453276"/>
    <w:rsid w:val="00456BF9"/>
    <w:rsid w:val="00477A13"/>
    <w:rsid w:val="00486A4E"/>
    <w:rsid w:val="004B3A05"/>
    <w:rsid w:val="004C4A81"/>
    <w:rsid w:val="004D6D3C"/>
    <w:rsid w:val="00535834"/>
    <w:rsid w:val="0053644A"/>
    <w:rsid w:val="005516B4"/>
    <w:rsid w:val="00572F58"/>
    <w:rsid w:val="005B1815"/>
    <w:rsid w:val="005C10F1"/>
    <w:rsid w:val="005D2874"/>
    <w:rsid w:val="005F4E64"/>
    <w:rsid w:val="0061474E"/>
    <w:rsid w:val="00651317"/>
    <w:rsid w:val="00652C02"/>
    <w:rsid w:val="00655781"/>
    <w:rsid w:val="006873B6"/>
    <w:rsid w:val="00690260"/>
    <w:rsid w:val="006917FD"/>
    <w:rsid w:val="006A3072"/>
    <w:rsid w:val="006A6CE9"/>
    <w:rsid w:val="006B6029"/>
    <w:rsid w:val="006D11EC"/>
    <w:rsid w:val="006D1872"/>
    <w:rsid w:val="00710E83"/>
    <w:rsid w:val="007124D1"/>
    <w:rsid w:val="00783F45"/>
    <w:rsid w:val="007873EC"/>
    <w:rsid w:val="007A41D2"/>
    <w:rsid w:val="007D488A"/>
    <w:rsid w:val="007E65A6"/>
    <w:rsid w:val="00801B5C"/>
    <w:rsid w:val="008221C7"/>
    <w:rsid w:val="00822A19"/>
    <w:rsid w:val="008405CE"/>
    <w:rsid w:val="0084576C"/>
    <w:rsid w:val="00855149"/>
    <w:rsid w:val="00886F00"/>
    <w:rsid w:val="008E47A2"/>
    <w:rsid w:val="008F762D"/>
    <w:rsid w:val="009216D4"/>
    <w:rsid w:val="00924144"/>
    <w:rsid w:val="00946ECF"/>
    <w:rsid w:val="009607B8"/>
    <w:rsid w:val="00967CD8"/>
    <w:rsid w:val="00974747"/>
    <w:rsid w:val="009A482E"/>
    <w:rsid w:val="009A7D1D"/>
    <w:rsid w:val="009E462A"/>
    <w:rsid w:val="00A03129"/>
    <w:rsid w:val="00A22C13"/>
    <w:rsid w:val="00A22E99"/>
    <w:rsid w:val="00A27EF2"/>
    <w:rsid w:val="00A82F78"/>
    <w:rsid w:val="00A95F7F"/>
    <w:rsid w:val="00AA5CE5"/>
    <w:rsid w:val="00B203AB"/>
    <w:rsid w:val="00B41D17"/>
    <w:rsid w:val="00B6725D"/>
    <w:rsid w:val="00B74869"/>
    <w:rsid w:val="00BA5FDA"/>
    <w:rsid w:val="00BB2E97"/>
    <w:rsid w:val="00BB574D"/>
    <w:rsid w:val="00BB654D"/>
    <w:rsid w:val="00BE32FF"/>
    <w:rsid w:val="00BE4683"/>
    <w:rsid w:val="00C204C1"/>
    <w:rsid w:val="00C54396"/>
    <w:rsid w:val="00C72E23"/>
    <w:rsid w:val="00C86E89"/>
    <w:rsid w:val="00C9524D"/>
    <w:rsid w:val="00CC4B3E"/>
    <w:rsid w:val="00CF0944"/>
    <w:rsid w:val="00D11F02"/>
    <w:rsid w:val="00D33088"/>
    <w:rsid w:val="00D561F0"/>
    <w:rsid w:val="00D65FD3"/>
    <w:rsid w:val="00D77C95"/>
    <w:rsid w:val="00DD696A"/>
    <w:rsid w:val="00E00BAA"/>
    <w:rsid w:val="00E03CB3"/>
    <w:rsid w:val="00E05941"/>
    <w:rsid w:val="00E32115"/>
    <w:rsid w:val="00E6568C"/>
    <w:rsid w:val="00E744D4"/>
    <w:rsid w:val="00E97B22"/>
    <w:rsid w:val="00ED4FB8"/>
    <w:rsid w:val="00F12FC3"/>
    <w:rsid w:val="00F17AED"/>
    <w:rsid w:val="00F20038"/>
    <w:rsid w:val="00F311F0"/>
    <w:rsid w:val="00F71824"/>
    <w:rsid w:val="00F74329"/>
    <w:rsid w:val="00F77F08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926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2025-11-14T13:11:00Z</dcterms:created>
  <dcterms:modified xsi:type="dcterms:W3CDTF">2025-11-21T06:11:00Z</dcterms:modified>
</cp:coreProperties>
</file>